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17A20" w14:textId="77777777" w:rsidR="003C089A" w:rsidRPr="00204608" w:rsidRDefault="001B3E6D" w:rsidP="00667667">
      <w:pPr>
        <w:spacing w:after="0" w:line="259" w:lineRule="auto"/>
        <w:ind w:left="0" w:right="0" w:firstLine="0"/>
        <w:rPr>
          <w:rFonts w:asciiTheme="minorHAnsi" w:hAnsiTheme="minorHAnsi" w:cstheme="minorHAnsi"/>
          <w:color w:val="FF0000"/>
          <w:sz w:val="24"/>
          <w:szCs w:val="24"/>
        </w:rPr>
      </w:pPr>
      <w:r w:rsidRPr="00204608">
        <w:rPr>
          <w:rFonts w:asciiTheme="minorHAnsi" w:eastAsia="Arial" w:hAnsiTheme="minorHAnsi" w:cstheme="minorHAnsi"/>
          <w:i/>
          <w:color w:val="FF0000"/>
          <w:sz w:val="24"/>
          <w:szCs w:val="24"/>
        </w:rPr>
        <w:t xml:space="preserve">                                                                                                       </w:t>
      </w:r>
      <w:r w:rsidRPr="00204608">
        <w:rPr>
          <w:rFonts w:asciiTheme="minorHAnsi" w:eastAsia="Times New Roman" w:hAnsiTheme="minorHAnsi" w:cstheme="minorHAnsi"/>
          <w:color w:val="FF0000"/>
          <w:sz w:val="24"/>
          <w:szCs w:val="24"/>
        </w:rPr>
        <w:t xml:space="preserve"> </w:t>
      </w:r>
    </w:p>
    <w:p w14:paraId="638A10FA" w14:textId="4D4F3B54" w:rsidR="00FF1AFC" w:rsidRDefault="00F33482" w:rsidP="00360802">
      <w:pPr>
        <w:spacing w:after="0" w:line="240" w:lineRule="auto"/>
        <w:ind w:left="0" w:right="0" w:firstLine="0"/>
        <w:jc w:val="center"/>
        <w:rPr>
          <w:rFonts w:asciiTheme="minorHAnsi" w:hAnsiTheme="minorHAnsi" w:cstheme="minorHAnsi"/>
          <w:b/>
          <w:color w:val="000000" w:themeColor="text1"/>
          <w:sz w:val="28"/>
          <w:szCs w:val="20"/>
        </w:rPr>
      </w:pPr>
      <w:r w:rsidRPr="00F33482">
        <w:rPr>
          <w:rFonts w:asciiTheme="minorHAnsi" w:hAnsiTheme="minorHAnsi" w:cstheme="minorHAnsi"/>
          <w:b/>
          <w:color w:val="000000" w:themeColor="text1"/>
          <w:sz w:val="28"/>
          <w:szCs w:val="20"/>
        </w:rPr>
        <w:t>Evaluation Itérative avec Mini S</w:t>
      </w:r>
      <w:r w:rsidR="00E06C35" w:rsidRPr="00F33482">
        <w:rPr>
          <w:rFonts w:asciiTheme="minorHAnsi" w:hAnsiTheme="minorHAnsi" w:cstheme="minorHAnsi"/>
          <w:b/>
          <w:color w:val="000000" w:themeColor="text1"/>
          <w:sz w:val="28"/>
          <w:szCs w:val="20"/>
        </w:rPr>
        <w:t>éminaire (EIMS)</w:t>
      </w:r>
      <w:r>
        <w:rPr>
          <w:rFonts w:asciiTheme="minorHAnsi" w:hAnsiTheme="minorHAnsi" w:cstheme="minorHAnsi"/>
          <w:b/>
          <w:color w:val="000000" w:themeColor="text1"/>
          <w:sz w:val="28"/>
          <w:szCs w:val="20"/>
        </w:rPr>
        <w:t xml:space="preserve"> </w:t>
      </w:r>
    </w:p>
    <w:p w14:paraId="7A0EF537" w14:textId="77777777" w:rsidR="00F33482" w:rsidRPr="00F33482" w:rsidRDefault="00F33482" w:rsidP="00F33482">
      <w:pPr>
        <w:spacing w:after="0" w:line="240" w:lineRule="auto"/>
        <w:ind w:left="0" w:right="0" w:firstLine="0"/>
        <w:jc w:val="center"/>
        <w:rPr>
          <w:rFonts w:asciiTheme="minorHAnsi" w:hAnsiTheme="minorHAnsi" w:cstheme="minorHAnsi"/>
          <w:color w:val="000000" w:themeColor="text1"/>
          <w:sz w:val="24"/>
          <w:szCs w:val="20"/>
        </w:rPr>
      </w:pPr>
      <w:r w:rsidRPr="00F33482">
        <w:rPr>
          <w:rFonts w:asciiTheme="minorHAnsi" w:hAnsiTheme="minorHAnsi" w:cstheme="minorHAnsi"/>
          <w:color w:val="000000" w:themeColor="text1"/>
          <w:sz w:val="24"/>
          <w:szCs w:val="20"/>
        </w:rPr>
        <w:t>TERMES DE REFERENCE – EIMS # 3</w:t>
      </w:r>
    </w:p>
    <w:p w14:paraId="42BA241B" w14:textId="77777777" w:rsidR="007D5AD6" w:rsidRPr="00360802" w:rsidRDefault="007D5AD6" w:rsidP="00360802">
      <w:pPr>
        <w:spacing w:after="0" w:line="240" w:lineRule="auto"/>
        <w:ind w:left="0" w:right="0" w:firstLine="0"/>
        <w:jc w:val="center"/>
        <w:rPr>
          <w:rFonts w:asciiTheme="minorHAnsi" w:hAnsiTheme="minorHAnsi" w:cstheme="minorHAnsi"/>
          <w:color w:val="000000" w:themeColor="text1"/>
          <w:sz w:val="22"/>
          <w:szCs w:val="20"/>
        </w:rPr>
      </w:pPr>
    </w:p>
    <w:tbl>
      <w:tblPr>
        <w:tblStyle w:val="Grilledutableau"/>
        <w:tblW w:w="9072" w:type="dxa"/>
        <w:tblInd w:w="-5" w:type="dxa"/>
        <w:shd w:val="clear" w:color="auto" w:fill="FFFFFF" w:themeFill="background1"/>
        <w:tblLook w:val="04A0" w:firstRow="1" w:lastRow="0" w:firstColumn="1" w:lastColumn="0" w:noHBand="0" w:noVBand="1"/>
      </w:tblPr>
      <w:tblGrid>
        <w:gridCol w:w="1904"/>
        <w:gridCol w:w="7168"/>
      </w:tblGrid>
      <w:tr w:rsidR="00224FB1" w:rsidRPr="00360802" w14:paraId="7C55504D" w14:textId="77777777" w:rsidTr="005466A2">
        <w:trPr>
          <w:trHeight w:val="192"/>
        </w:trPr>
        <w:tc>
          <w:tcPr>
            <w:tcW w:w="1904" w:type="dxa"/>
            <w:shd w:val="clear" w:color="auto" w:fill="FFFFFF" w:themeFill="background1"/>
            <w:vAlign w:val="center"/>
          </w:tcPr>
          <w:p w14:paraId="7A07FF1D" w14:textId="77777777" w:rsidR="00224FB1" w:rsidRPr="00360802" w:rsidRDefault="00224FB1"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Activité</w:t>
            </w:r>
          </w:p>
        </w:tc>
        <w:tc>
          <w:tcPr>
            <w:tcW w:w="7168" w:type="dxa"/>
            <w:shd w:val="clear" w:color="auto" w:fill="FFFFFF" w:themeFill="background1"/>
            <w:vAlign w:val="center"/>
          </w:tcPr>
          <w:p w14:paraId="1FD2FD8A" w14:textId="37AB1EBE" w:rsidR="00224FB1" w:rsidRPr="00360802" w:rsidRDefault="00E06C35" w:rsidP="00360802">
            <w:pPr>
              <w:spacing w:after="0" w:line="240" w:lineRule="auto"/>
              <w:ind w:right="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Évaluation Itérativ</w:t>
            </w:r>
            <w:r w:rsidR="005466A2" w:rsidRPr="00360802">
              <w:rPr>
                <w:rFonts w:asciiTheme="minorHAnsi" w:hAnsiTheme="minorHAnsi" w:cstheme="minorHAnsi"/>
                <w:color w:val="000000" w:themeColor="text1"/>
                <w:sz w:val="22"/>
                <w:szCs w:val="20"/>
              </w:rPr>
              <w:t>e avec Mini-Séminaire (EIMS) n°3</w:t>
            </w:r>
          </w:p>
        </w:tc>
      </w:tr>
      <w:tr w:rsidR="00224FB1" w:rsidRPr="00360802" w14:paraId="2F631FE0" w14:textId="77777777" w:rsidTr="005466A2">
        <w:trPr>
          <w:trHeight w:val="192"/>
        </w:trPr>
        <w:tc>
          <w:tcPr>
            <w:tcW w:w="1904" w:type="dxa"/>
            <w:shd w:val="clear" w:color="auto" w:fill="FFFFFF" w:themeFill="background1"/>
            <w:vAlign w:val="center"/>
          </w:tcPr>
          <w:p w14:paraId="6FF68A83" w14:textId="77777777" w:rsidR="00224FB1" w:rsidRPr="00360802" w:rsidRDefault="00224FB1"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Référence</w:t>
            </w:r>
          </w:p>
        </w:tc>
        <w:tc>
          <w:tcPr>
            <w:tcW w:w="7168" w:type="dxa"/>
            <w:shd w:val="clear" w:color="auto" w:fill="FFFFFF" w:themeFill="background1"/>
            <w:vAlign w:val="center"/>
          </w:tcPr>
          <w:p w14:paraId="602CBD32" w14:textId="77777777" w:rsidR="00224FB1" w:rsidRPr="00360802" w:rsidRDefault="00E06C35" w:rsidP="00360802">
            <w:pPr>
              <w:spacing w:after="0" w:line="240" w:lineRule="auto"/>
              <w:ind w:right="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 xml:space="preserve">Pilier 4 </w:t>
            </w:r>
          </w:p>
        </w:tc>
      </w:tr>
      <w:tr w:rsidR="005466A2" w:rsidRPr="00360802" w14:paraId="1F1AFC4C" w14:textId="77777777" w:rsidTr="005466A2">
        <w:trPr>
          <w:trHeight w:val="192"/>
        </w:trPr>
        <w:tc>
          <w:tcPr>
            <w:tcW w:w="1904" w:type="dxa"/>
            <w:shd w:val="clear" w:color="auto" w:fill="FFFFFF" w:themeFill="background1"/>
            <w:vAlign w:val="center"/>
          </w:tcPr>
          <w:p w14:paraId="475EB02E" w14:textId="44EE3AB3"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Dates</w:t>
            </w:r>
          </w:p>
        </w:tc>
        <w:tc>
          <w:tcPr>
            <w:tcW w:w="7168" w:type="dxa"/>
            <w:shd w:val="clear" w:color="auto" w:fill="FFFFFF" w:themeFill="background1"/>
            <w:vAlign w:val="center"/>
          </w:tcPr>
          <w:p w14:paraId="6700D114" w14:textId="04750A76" w:rsidR="00E713B8" w:rsidRDefault="00E713B8" w:rsidP="00360802">
            <w:pPr>
              <w:spacing w:after="0" w:line="240" w:lineRule="auto"/>
              <w:ind w:right="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 xml:space="preserve">01 Août à 30 Décembre 2020 </w:t>
            </w:r>
          </w:p>
          <w:p w14:paraId="1B51AB92" w14:textId="463E6382" w:rsidR="001978FA" w:rsidRDefault="001978FA" w:rsidP="00360802">
            <w:pPr>
              <w:spacing w:after="0" w:line="240" w:lineRule="auto"/>
              <w:ind w:right="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Sondage interne (en ligne) du 10 au 13 Août 2020</w:t>
            </w:r>
          </w:p>
          <w:p w14:paraId="1699A350" w14:textId="5B47CF93" w:rsidR="005466A2" w:rsidRPr="00360802" w:rsidRDefault="00E713B8" w:rsidP="00360802">
            <w:pPr>
              <w:spacing w:after="0" w:line="240" w:lineRule="auto"/>
              <w:ind w:right="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Collecte et analys</w:t>
            </w:r>
            <w:r w:rsidR="001978FA">
              <w:rPr>
                <w:rFonts w:asciiTheme="minorHAnsi" w:hAnsiTheme="minorHAnsi" w:cstheme="minorHAnsi"/>
                <w:color w:val="000000" w:themeColor="text1"/>
                <w:sz w:val="22"/>
                <w:szCs w:val="20"/>
              </w:rPr>
              <w:t>e de (missions sur le terrain) </w:t>
            </w:r>
            <w:r>
              <w:rPr>
                <w:rFonts w:asciiTheme="minorHAnsi" w:hAnsiTheme="minorHAnsi" w:cstheme="minorHAnsi"/>
                <w:color w:val="000000" w:themeColor="text1"/>
                <w:sz w:val="22"/>
                <w:szCs w:val="20"/>
              </w:rPr>
              <w:t xml:space="preserve">du </w:t>
            </w:r>
            <w:r w:rsidR="005466A2" w:rsidRPr="00360802">
              <w:rPr>
                <w:rFonts w:asciiTheme="minorHAnsi" w:hAnsiTheme="minorHAnsi" w:cstheme="minorHAnsi"/>
                <w:color w:val="000000" w:themeColor="text1"/>
                <w:sz w:val="22"/>
                <w:szCs w:val="20"/>
              </w:rPr>
              <w:t>15 Octobre – 30 Novembre 2020</w:t>
            </w:r>
          </w:p>
        </w:tc>
      </w:tr>
      <w:tr w:rsidR="005466A2" w:rsidRPr="00360802" w14:paraId="5BA18BC0" w14:textId="77777777" w:rsidTr="005466A2">
        <w:trPr>
          <w:trHeight w:val="192"/>
        </w:trPr>
        <w:tc>
          <w:tcPr>
            <w:tcW w:w="1904" w:type="dxa"/>
            <w:shd w:val="clear" w:color="auto" w:fill="FFFFFF" w:themeFill="background1"/>
            <w:vAlign w:val="center"/>
          </w:tcPr>
          <w:p w14:paraId="2A45474D" w14:textId="22A0F4F3"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Evaluateurs.rices</w:t>
            </w:r>
          </w:p>
        </w:tc>
        <w:tc>
          <w:tcPr>
            <w:tcW w:w="7168" w:type="dxa"/>
            <w:shd w:val="clear" w:color="auto" w:fill="FFFFFF" w:themeFill="background1"/>
            <w:vAlign w:val="center"/>
          </w:tcPr>
          <w:p w14:paraId="3ECD0E12" w14:textId="1D6873BD" w:rsidR="005466A2" w:rsidRPr="00360802" w:rsidRDefault="005466A2" w:rsidP="00424C97">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Groupe URD : Lisa D</w:t>
            </w:r>
            <w:r w:rsidR="00F10E95">
              <w:rPr>
                <w:rFonts w:asciiTheme="minorHAnsi" w:hAnsiTheme="minorHAnsi" w:cstheme="minorHAnsi"/>
                <w:color w:val="000000" w:themeColor="text1"/>
                <w:sz w:val="22"/>
                <w:szCs w:val="20"/>
              </w:rPr>
              <w:t>a</w:t>
            </w:r>
            <w:r w:rsidRPr="00360802">
              <w:rPr>
                <w:rFonts w:asciiTheme="minorHAnsi" w:hAnsiTheme="minorHAnsi" w:cstheme="minorHAnsi"/>
                <w:color w:val="000000" w:themeColor="text1"/>
                <w:sz w:val="22"/>
                <w:szCs w:val="20"/>
              </w:rPr>
              <w:t xml:space="preserve">oud (coordinatrice), </w:t>
            </w:r>
            <w:r w:rsidR="00424C97">
              <w:rPr>
                <w:rFonts w:asciiTheme="minorHAnsi" w:hAnsiTheme="minorHAnsi" w:cstheme="minorHAnsi"/>
                <w:color w:val="000000" w:themeColor="text1"/>
                <w:sz w:val="22"/>
                <w:szCs w:val="20"/>
              </w:rPr>
              <w:t>Valérie Leon</w:t>
            </w:r>
            <w:r w:rsidRPr="00360802">
              <w:rPr>
                <w:rFonts w:asciiTheme="minorHAnsi" w:hAnsiTheme="minorHAnsi" w:cstheme="minorHAnsi"/>
                <w:color w:val="000000" w:themeColor="text1"/>
                <w:sz w:val="22"/>
                <w:szCs w:val="20"/>
              </w:rPr>
              <w:t xml:space="preserve"> et Johan</w:t>
            </w:r>
            <w:r w:rsidR="00F10E95">
              <w:rPr>
                <w:rFonts w:asciiTheme="minorHAnsi" w:hAnsiTheme="minorHAnsi" w:cstheme="minorHAnsi"/>
                <w:color w:val="000000" w:themeColor="text1"/>
                <w:sz w:val="22"/>
                <w:szCs w:val="20"/>
              </w:rPr>
              <w:t>n</w:t>
            </w:r>
            <w:r w:rsidRPr="00360802">
              <w:rPr>
                <w:rFonts w:asciiTheme="minorHAnsi" w:hAnsiTheme="minorHAnsi" w:cstheme="minorHAnsi"/>
                <w:color w:val="000000" w:themeColor="text1"/>
                <w:sz w:val="22"/>
                <w:szCs w:val="20"/>
              </w:rPr>
              <w:t>a Baché</w:t>
            </w:r>
            <w:r w:rsidR="003C2DA8">
              <w:rPr>
                <w:rFonts w:asciiTheme="minorHAnsi" w:hAnsiTheme="minorHAnsi" w:cstheme="minorHAnsi"/>
                <w:color w:val="000000" w:themeColor="text1"/>
                <w:sz w:val="22"/>
                <w:szCs w:val="20"/>
              </w:rPr>
              <w:t xml:space="preserve"> </w:t>
            </w:r>
            <w:r w:rsidRPr="00360802">
              <w:rPr>
                <w:rFonts w:asciiTheme="minorHAnsi" w:hAnsiTheme="minorHAnsi" w:cstheme="minorHAnsi"/>
                <w:color w:val="000000" w:themeColor="text1"/>
                <w:sz w:val="22"/>
                <w:szCs w:val="20"/>
              </w:rPr>
              <w:t xml:space="preserve">Expert.es national.es : </w:t>
            </w:r>
            <w:r w:rsidR="00AC79FF">
              <w:rPr>
                <w:rFonts w:asciiTheme="minorHAnsi" w:hAnsiTheme="minorHAnsi" w:cstheme="minorHAnsi"/>
                <w:color w:val="000000" w:themeColor="text1"/>
                <w:sz w:val="22"/>
                <w:szCs w:val="20"/>
              </w:rPr>
              <w:t xml:space="preserve">4 </w:t>
            </w:r>
            <w:r w:rsidR="003C2DA8">
              <w:rPr>
                <w:rFonts w:asciiTheme="minorHAnsi" w:hAnsiTheme="minorHAnsi" w:cstheme="minorHAnsi"/>
                <w:color w:val="000000" w:themeColor="text1"/>
                <w:sz w:val="22"/>
                <w:szCs w:val="20"/>
              </w:rPr>
              <w:t>(</w:t>
            </w:r>
            <w:r w:rsidR="00AC79FF">
              <w:rPr>
                <w:rFonts w:asciiTheme="minorHAnsi" w:hAnsiTheme="minorHAnsi" w:cstheme="minorHAnsi"/>
                <w:color w:val="000000" w:themeColor="text1"/>
                <w:sz w:val="22"/>
                <w:szCs w:val="20"/>
              </w:rPr>
              <w:t>1 par pays)</w:t>
            </w:r>
            <w:r w:rsidR="003C2DA8">
              <w:rPr>
                <w:rFonts w:asciiTheme="minorHAnsi" w:hAnsiTheme="minorHAnsi" w:cstheme="minorHAnsi"/>
                <w:color w:val="000000" w:themeColor="text1"/>
                <w:sz w:val="22"/>
                <w:szCs w:val="20"/>
              </w:rPr>
              <w:t xml:space="preserve"> à recruter ; </w:t>
            </w:r>
          </w:p>
        </w:tc>
      </w:tr>
      <w:tr w:rsidR="005466A2" w:rsidRPr="00360802" w14:paraId="4A891C29" w14:textId="77777777" w:rsidTr="005466A2">
        <w:trPr>
          <w:trHeight w:val="329"/>
        </w:trPr>
        <w:tc>
          <w:tcPr>
            <w:tcW w:w="1904" w:type="dxa"/>
            <w:shd w:val="clear" w:color="auto" w:fill="FFFFFF" w:themeFill="background1"/>
            <w:vAlign w:val="center"/>
          </w:tcPr>
          <w:p w14:paraId="08CA9FC2" w14:textId="77777777"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Lieu</w:t>
            </w:r>
          </w:p>
        </w:tc>
        <w:tc>
          <w:tcPr>
            <w:tcW w:w="7168" w:type="dxa"/>
            <w:shd w:val="clear" w:color="auto" w:fill="FFFFFF" w:themeFill="background1"/>
            <w:vAlign w:val="center"/>
          </w:tcPr>
          <w:p w14:paraId="6BAB2948" w14:textId="77777777"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 xml:space="preserve">Sous réserve des contraintes sécuritaires : </w:t>
            </w:r>
          </w:p>
          <w:p w14:paraId="60B8A818" w14:textId="77777777"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NIGERIA : Maiduguri, Jere, Monguno</w:t>
            </w:r>
          </w:p>
          <w:p w14:paraId="107CF1C9" w14:textId="77777777"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NIGER : Diffa, Chétimari, Mainé Soroa, N’Guigmi</w:t>
            </w:r>
          </w:p>
          <w:p w14:paraId="61D817E9" w14:textId="77777777"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lang w:val="en-US"/>
              </w:rPr>
            </w:pPr>
            <w:r w:rsidRPr="00360802">
              <w:rPr>
                <w:rFonts w:asciiTheme="minorHAnsi" w:hAnsiTheme="minorHAnsi" w:cstheme="minorHAnsi"/>
                <w:color w:val="000000" w:themeColor="text1"/>
                <w:sz w:val="22"/>
                <w:szCs w:val="20"/>
                <w:lang w:val="en-US"/>
              </w:rPr>
              <w:t>CAMEROUN : Maroua, Mindif, Dargala, Koza, Mora</w:t>
            </w:r>
          </w:p>
          <w:p w14:paraId="605F7E9C" w14:textId="7FDC7D1E" w:rsidR="005466A2" w:rsidRPr="00360802" w:rsidRDefault="005466A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 xml:space="preserve">TCHAD : Bagasola, Bol, N’Garangou, N’Guéléa 1 et 2 </w:t>
            </w:r>
          </w:p>
        </w:tc>
      </w:tr>
    </w:tbl>
    <w:p w14:paraId="03C5D450" w14:textId="77777777" w:rsidR="00941A84" w:rsidRPr="00360802" w:rsidRDefault="00941A84" w:rsidP="00360802">
      <w:pPr>
        <w:spacing w:after="0" w:line="240" w:lineRule="auto"/>
        <w:rPr>
          <w:rFonts w:asciiTheme="minorHAnsi" w:hAnsiTheme="minorHAnsi" w:cstheme="minorHAnsi"/>
          <w:sz w:val="22"/>
          <w:szCs w:val="20"/>
        </w:rPr>
      </w:pPr>
    </w:p>
    <w:p w14:paraId="4E8692FE" w14:textId="77777777" w:rsidR="00916F7C" w:rsidRPr="00360802" w:rsidRDefault="00916F7C" w:rsidP="00360802">
      <w:pPr>
        <w:tabs>
          <w:tab w:val="left" w:pos="2415"/>
        </w:tabs>
        <w:spacing w:after="0" w:line="240" w:lineRule="auto"/>
        <w:ind w:right="0"/>
        <w:jc w:val="left"/>
        <w:rPr>
          <w:rFonts w:asciiTheme="minorHAnsi" w:hAnsiTheme="minorHAnsi" w:cstheme="minorHAnsi"/>
          <w:b/>
          <w:color w:val="000000" w:themeColor="text1"/>
          <w:sz w:val="22"/>
          <w:szCs w:val="20"/>
        </w:rPr>
      </w:pPr>
    </w:p>
    <w:p w14:paraId="79619235" w14:textId="2B53B8F2" w:rsidR="004838DD" w:rsidRPr="00360802" w:rsidRDefault="00641AF4" w:rsidP="009E01BC">
      <w:pPr>
        <w:spacing w:after="0" w:line="240" w:lineRule="auto"/>
        <w:ind w:right="14"/>
        <w:rPr>
          <w:rFonts w:asciiTheme="minorHAnsi" w:hAnsiTheme="minorHAnsi" w:cstheme="minorHAnsi"/>
          <w:sz w:val="22"/>
          <w:szCs w:val="20"/>
        </w:rPr>
      </w:pPr>
      <w:r>
        <w:rPr>
          <w:rFonts w:asciiTheme="minorHAnsi" w:hAnsiTheme="minorHAnsi" w:cstheme="minorHAnsi"/>
          <w:sz w:val="22"/>
          <w:szCs w:val="20"/>
        </w:rPr>
        <w:t xml:space="preserve">Dans son rôle de partenaire d’apprentissage et gestionnaire de connaissances, le Groupe URD réalisera le troisième exercice évaluatif annuel </w:t>
      </w:r>
      <w:r w:rsidR="00F10E95">
        <w:rPr>
          <w:rFonts w:asciiTheme="minorHAnsi" w:hAnsiTheme="minorHAnsi" w:cstheme="minorHAnsi"/>
          <w:sz w:val="22"/>
          <w:szCs w:val="20"/>
        </w:rPr>
        <w:t>au deuxième semestre</w:t>
      </w:r>
      <w:r>
        <w:rPr>
          <w:rFonts w:asciiTheme="minorHAnsi" w:hAnsiTheme="minorHAnsi" w:cstheme="minorHAnsi"/>
          <w:sz w:val="22"/>
          <w:szCs w:val="20"/>
        </w:rPr>
        <w:t xml:space="preserve"> 2020</w:t>
      </w:r>
      <w:r w:rsidR="00F10E95">
        <w:rPr>
          <w:rFonts w:asciiTheme="minorHAnsi" w:hAnsiTheme="minorHAnsi" w:cstheme="minorHAnsi"/>
          <w:sz w:val="22"/>
          <w:szCs w:val="20"/>
        </w:rPr>
        <w:t>, avec une phase de collecte et d’analyse prévue aux mois d’octobre et novembre</w:t>
      </w:r>
      <w:r>
        <w:rPr>
          <w:rFonts w:asciiTheme="minorHAnsi" w:hAnsiTheme="minorHAnsi" w:cstheme="minorHAnsi"/>
          <w:sz w:val="22"/>
          <w:szCs w:val="20"/>
        </w:rPr>
        <w:t xml:space="preserve">. </w:t>
      </w:r>
      <w:r w:rsidR="009E01BC">
        <w:rPr>
          <w:rFonts w:asciiTheme="minorHAnsi" w:hAnsiTheme="minorHAnsi" w:cstheme="minorHAnsi"/>
          <w:sz w:val="22"/>
          <w:szCs w:val="20"/>
        </w:rPr>
        <w:t xml:space="preserve">L’objectif général </w:t>
      </w:r>
      <w:r w:rsidR="00F10E95">
        <w:rPr>
          <w:rFonts w:asciiTheme="minorHAnsi" w:hAnsiTheme="minorHAnsi" w:cstheme="minorHAnsi"/>
          <w:sz w:val="22"/>
          <w:szCs w:val="20"/>
        </w:rPr>
        <w:t xml:space="preserve">de </w:t>
      </w:r>
      <w:r w:rsidR="004838DD" w:rsidRPr="00360802">
        <w:rPr>
          <w:rFonts w:asciiTheme="minorHAnsi" w:hAnsiTheme="minorHAnsi" w:cstheme="minorHAnsi"/>
          <w:color w:val="auto"/>
          <w:sz w:val="22"/>
          <w:szCs w:val="20"/>
        </w:rPr>
        <w:t xml:space="preserve">l’évaluation est d’analyser les réalisations au regard du cadre programmatique du projet </w:t>
      </w:r>
      <w:r w:rsidR="009E01BC">
        <w:rPr>
          <w:rFonts w:asciiTheme="minorHAnsi" w:hAnsiTheme="minorHAnsi" w:cstheme="minorHAnsi"/>
          <w:color w:val="auto"/>
          <w:sz w:val="22"/>
          <w:szCs w:val="20"/>
        </w:rPr>
        <w:t xml:space="preserve">et de l’évolution des contextes. Compte tenu du contexte particulier, </w:t>
      </w:r>
      <w:r w:rsidR="009E01BC">
        <w:rPr>
          <w:rFonts w:asciiTheme="minorHAnsi" w:hAnsiTheme="minorHAnsi" w:cstheme="minorHAnsi"/>
          <w:sz w:val="22"/>
          <w:szCs w:val="20"/>
        </w:rPr>
        <w:t xml:space="preserve">étroitement lié aux effets de la crise sanitaire dans les pays d’intervention, ce troisième exercice sera ajusté aux objectifs définis conjointement avec les équipes et le consortium régional, et proposera un dispositif adapté à distance. </w:t>
      </w:r>
    </w:p>
    <w:p w14:paraId="2F32F696" w14:textId="77777777" w:rsidR="004838DD" w:rsidRPr="00360802" w:rsidRDefault="004838DD" w:rsidP="004838DD">
      <w:pPr>
        <w:shd w:val="clear" w:color="auto" w:fill="FFFFFF" w:themeFill="background1"/>
        <w:tabs>
          <w:tab w:val="left" w:pos="2415"/>
        </w:tabs>
        <w:spacing w:after="0" w:line="240" w:lineRule="auto"/>
        <w:ind w:right="0"/>
        <w:rPr>
          <w:rFonts w:asciiTheme="minorHAnsi" w:hAnsiTheme="minorHAnsi" w:cstheme="minorHAnsi"/>
          <w:color w:val="auto"/>
          <w:sz w:val="22"/>
          <w:szCs w:val="20"/>
        </w:rPr>
      </w:pPr>
    </w:p>
    <w:p w14:paraId="06B49AF8" w14:textId="01309C51" w:rsidR="001B6C24" w:rsidRPr="00360802" w:rsidRDefault="009E01BC" w:rsidP="004838DD">
      <w:pPr>
        <w:spacing w:after="0" w:line="240" w:lineRule="auto"/>
        <w:ind w:left="53" w:right="29" w:firstLine="0"/>
        <w:rPr>
          <w:rFonts w:asciiTheme="minorHAnsi" w:hAnsiTheme="minorHAnsi" w:cstheme="minorHAnsi"/>
          <w:b/>
          <w:color w:val="000000" w:themeColor="text1"/>
          <w:sz w:val="22"/>
          <w:szCs w:val="20"/>
        </w:rPr>
      </w:pPr>
      <w:r>
        <w:rPr>
          <w:rFonts w:asciiTheme="minorHAnsi" w:hAnsiTheme="minorHAnsi" w:cstheme="minorHAnsi"/>
          <w:sz w:val="22"/>
          <w:szCs w:val="20"/>
        </w:rPr>
        <w:t>S’inscrivant dans une démarche d’apprentissage collectif, et à la lumière des résultats des évaluations précédentes (EIMS#1 en 2018 et EIMS#2 en 2019), i</w:t>
      </w:r>
      <w:r w:rsidR="004838DD" w:rsidRPr="00360802">
        <w:rPr>
          <w:rFonts w:asciiTheme="minorHAnsi" w:hAnsiTheme="minorHAnsi" w:cstheme="minorHAnsi"/>
          <w:sz w:val="22"/>
          <w:szCs w:val="20"/>
        </w:rPr>
        <w:t xml:space="preserve">l est attendu </w:t>
      </w:r>
      <w:r>
        <w:rPr>
          <w:rFonts w:asciiTheme="minorHAnsi" w:hAnsiTheme="minorHAnsi" w:cstheme="minorHAnsi"/>
          <w:sz w:val="22"/>
          <w:szCs w:val="20"/>
        </w:rPr>
        <w:t xml:space="preserve">de cette EIMS#3 qu’elle fournisse </w:t>
      </w:r>
      <w:r w:rsidR="004838DD" w:rsidRPr="00360802">
        <w:rPr>
          <w:rFonts w:asciiTheme="minorHAnsi" w:hAnsiTheme="minorHAnsi" w:cstheme="minorHAnsi"/>
          <w:sz w:val="22"/>
          <w:szCs w:val="20"/>
        </w:rPr>
        <w:t>aux partenaires du consortium, à la coordination régionale et aux équipes terrain des éléments d'orientation au regard de la pertinence de l'objectif global du projet, des besoins exprimés par les populations bénéficiaires et de l'évolution des enjeux locaux</w:t>
      </w:r>
      <w:r w:rsidR="00F10E95">
        <w:rPr>
          <w:rFonts w:asciiTheme="minorHAnsi" w:hAnsiTheme="minorHAnsi" w:cstheme="minorHAnsi"/>
          <w:sz w:val="22"/>
          <w:szCs w:val="20"/>
        </w:rPr>
        <w:t>.</w:t>
      </w:r>
    </w:p>
    <w:p w14:paraId="59A9D21E" w14:textId="77777777" w:rsidR="004417D9" w:rsidRPr="00360802" w:rsidRDefault="004417D9" w:rsidP="00360802">
      <w:pPr>
        <w:tabs>
          <w:tab w:val="left" w:pos="2415"/>
        </w:tabs>
        <w:spacing w:after="0" w:line="240" w:lineRule="auto"/>
        <w:ind w:right="0"/>
        <w:jc w:val="left"/>
        <w:rPr>
          <w:rFonts w:asciiTheme="minorHAnsi" w:hAnsiTheme="minorHAnsi" w:cstheme="minorHAnsi"/>
          <w:b/>
          <w:color w:val="000000" w:themeColor="text1"/>
          <w:sz w:val="22"/>
          <w:szCs w:val="20"/>
        </w:rPr>
      </w:pPr>
    </w:p>
    <w:p w14:paraId="62EEA150" w14:textId="77777777" w:rsidR="004417D9" w:rsidRPr="00360802" w:rsidRDefault="004417D9" w:rsidP="00360802">
      <w:pPr>
        <w:tabs>
          <w:tab w:val="left" w:pos="2415"/>
        </w:tabs>
        <w:spacing w:after="0" w:line="240" w:lineRule="auto"/>
        <w:ind w:right="0"/>
        <w:jc w:val="left"/>
        <w:rPr>
          <w:rFonts w:asciiTheme="minorHAnsi" w:hAnsiTheme="minorHAnsi" w:cstheme="minorHAnsi"/>
          <w:b/>
          <w:color w:val="000000" w:themeColor="text1"/>
          <w:sz w:val="22"/>
          <w:szCs w:val="20"/>
        </w:rPr>
      </w:pPr>
    </w:p>
    <w:p w14:paraId="77AF60C9" w14:textId="0E1AD904" w:rsidR="00A43CB9" w:rsidRPr="00360802" w:rsidRDefault="004838DD" w:rsidP="00360802">
      <w:pPr>
        <w:pStyle w:val="Paragraphedeliste"/>
        <w:shd w:val="clear" w:color="auto" w:fill="E63323"/>
        <w:tabs>
          <w:tab w:val="left" w:pos="2415"/>
        </w:tabs>
        <w:spacing w:after="0" w:line="240" w:lineRule="auto"/>
        <w:ind w:left="0" w:right="0" w:firstLine="0"/>
        <w:jc w:val="right"/>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DISPOSITIF ET METHODOLOGIE</w:t>
      </w:r>
      <w:r w:rsidR="00692A50" w:rsidRPr="00360802">
        <w:rPr>
          <w:rFonts w:asciiTheme="minorHAnsi" w:hAnsiTheme="minorHAnsi" w:cstheme="minorHAnsi"/>
          <w:b/>
          <w:color w:val="FFFFFF" w:themeColor="background1"/>
          <w:sz w:val="22"/>
          <w:szCs w:val="20"/>
        </w:rPr>
        <w:t xml:space="preserve"> </w:t>
      </w:r>
      <w:r w:rsidR="008B1769" w:rsidRPr="00360802">
        <w:rPr>
          <w:rFonts w:asciiTheme="minorHAnsi" w:hAnsiTheme="minorHAnsi" w:cstheme="minorHAnsi"/>
          <w:b/>
          <w:color w:val="FFFFFF" w:themeColor="background1"/>
          <w:sz w:val="22"/>
          <w:szCs w:val="20"/>
        </w:rPr>
        <w:t xml:space="preserve"> </w:t>
      </w:r>
    </w:p>
    <w:p w14:paraId="1E210059" w14:textId="77777777" w:rsidR="00244A13" w:rsidRPr="00360802" w:rsidRDefault="00244A13" w:rsidP="00360802">
      <w:pPr>
        <w:shd w:val="clear" w:color="auto" w:fill="FFFFFF" w:themeFill="background1"/>
        <w:tabs>
          <w:tab w:val="left" w:pos="2415"/>
        </w:tabs>
        <w:spacing w:after="0" w:line="240" w:lineRule="auto"/>
        <w:ind w:left="0" w:right="0" w:firstLine="0"/>
        <w:rPr>
          <w:rFonts w:asciiTheme="minorHAnsi" w:hAnsiTheme="minorHAnsi" w:cstheme="minorHAnsi"/>
          <w:b/>
          <w:color w:val="FFFFFF" w:themeColor="background1"/>
          <w:sz w:val="22"/>
          <w:szCs w:val="20"/>
        </w:rPr>
      </w:pPr>
    </w:p>
    <w:p w14:paraId="5DBA14B2" w14:textId="5C91ADD6" w:rsidR="00B110CD" w:rsidRDefault="00B110CD" w:rsidP="00360802">
      <w:pPr>
        <w:spacing w:after="0" w:line="240" w:lineRule="auto"/>
        <w:ind w:left="14" w:right="106"/>
        <w:rPr>
          <w:rFonts w:asciiTheme="minorHAnsi" w:hAnsiTheme="minorHAnsi" w:cstheme="minorHAnsi"/>
          <w:sz w:val="22"/>
          <w:szCs w:val="20"/>
        </w:rPr>
      </w:pPr>
      <w:r>
        <w:rPr>
          <w:rFonts w:asciiTheme="minorHAnsi" w:hAnsiTheme="minorHAnsi" w:cstheme="minorHAnsi"/>
          <w:sz w:val="22"/>
          <w:szCs w:val="20"/>
        </w:rPr>
        <w:t xml:space="preserve">L’équipe d’évaluation sera composé de deux évaluateur.rices du Groupe URD, qui accompagneront à distance quatre expert.es national.es (1 par pays) qui couvriront l’ensemble des zones d’intervention selon les contraintes </w:t>
      </w:r>
      <w:r w:rsidR="00B1436A">
        <w:rPr>
          <w:rFonts w:asciiTheme="minorHAnsi" w:hAnsiTheme="minorHAnsi" w:cstheme="minorHAnsi"/>
          <w:sz w:val="22"/>
          <w:szCs w:val="20"/>
        </w:rPr>
        <w:t xml:space="preserve">et </w:t>
      </w:r>
      <w:r w:rsidR="00424C97">
        <w:rPr>
          <w:rFonts w:asciiTheme="minorHAnsi" w:hAnsiTheme="minorHAnsi" w:cstheme="minorHAnsi"/>
          <w:sz w:val="22"/>
          <w:szCs w:val="20"/>
        </w:rPr>
        <w:t>mesures</w:t>
      </w:r>
      <w:r w:rsidR="00B1436A">
        <w:rPr>
          <w:rFonts w:asciiTheme="minorHAnsi" w:hAnsiTheme="minorHAnsi" w:cstheme="minorHAnsi"/>
          <w:sz w:val="22"/>
          <w:szCs w:val="20"/>
        </w:rPr>
        <w:t xml:space="preserve"> </w:t>
      </w:r>
      <w:r>
        <w:rPr>
          <w:rFonts w:asciiTheme="minorHAnsi" w:hAnsiTheme="minorHAnsi" w:cstheme="minorHAnsi"/>
          <w:sz w:val="22"/>
          <w:szCs w:val="20"/>
        </w:rPr>
        <w:t>sécuritaires. Le dispositif sera coordonnée à distance par une Chargée de Recherche et Evaluation du Groupe URD, avec l’appui de la Référente Pilier 4 et la collaboration des coordinateur</w:t>
      </w:r>
      <w:r w:rsidR="00B47C36">
        <w:rPr>
          <w:rFonts w:asciiTheme="minorHAnsi" w:hAnsiTheme="minorHAnsi" w:cstheme="minorHAnsi"/>
          <w:sz w:val="22"/>
          <w:szCs w:val="20"/>
        </w:rPr>
        <w:t>.rices national.</w:t>
      </w:r>
      <w:r>
        <w:rPr>
          <w:rFonts w:asciiTheme="minorHAnsi" w:hAnsiTheme="minorHAnsi" w:cstheme="minorHAnsi"/>
          <w:sz w:val="22"/>
          <w:szCs w:val="20"/>
        </w:rPr>
        <w:t xml:space="preserve">es. </w:t>
      </w:r>
    </w:p>
    <w:p w14:paraId="170AB379" w14:textId="77777777" w:rsidR="00F10E95" w:rsidRDefault="00F10E95" w:rsidP="00360802">
      <w:pPr>
        <w:spacing w:after="0" w:line="240" w:lineRule="auto"/>
        <w:ind w:left="14" w:right="106"/>
        <w:rPr>
          <w:rFonts w:asciiTheme="minorHAnsi" w:hAnsiTheme="minorHAnsi" w:cstheme="minorHAnsi"/>
          <w:sz w:val="22"/>
          <w:szCs w:val="20"/>
        </w:rPr>
      </w:pPr>
    </w:p>
    <w:p w14:paraId="581EF74C" w14:textId="3FC6DD2B" w:rsidR="00F10E95" w:rsidRDefault="00F10E95" w:rsidP="00E713B8">
      <w:pPr>
        <w:spacing w:after="0" w:line="240" w:lineRule="auto"/>
        <w:ind w:right="106"/>
        <w:rPr>
          <w:rFonts w:asciiTheme="minorHAnsi" w:hAnsiTheme="minorHAnsi" w:cstheme="minorHAnsi"/>
          <w:sz w:val="22"/>
          <w:szCs w:val="20"/>
        </w:rPr>
      </w:pPr>
      <w:r>
        <w:rPr>
          <w:rFonts w:asciiTheme="minorHAnsi" w:hAnsiTheme="minorHAnsi" w:cstheme="minorHAnsi"/>
          <w:sz w:val="22"/>
          <w:szCs w:val="20"/>
        </w:rPr>
        <w:t>L’EIMS comprendra les phases suivantes :</w:t>
      </w:r>
    </w:p>
    <w:p w14:paraId="1FFB683F" w14:textId="7F1282B3" w:rsidR="00B110CD" w:rsidRDefault="00B110CD" w:rsidP="00360802">
      <w:pPr>
        <w:spacing w:after="0" w:line="240" w:lineRule="auto"/>
        <w:ind w:left="14" w:right="106"/>
        <w:rPr>
          <w:rFonts w:asciiTheme="minorHAnsi" w:hAnsiTheme="minorHAnsi" w:cstheme="minorHAnsi"/>
          <w:sz w:val="22"/>
          <w:szCs w:val="20"/>
        </w:rPr>
      </w:pPr>
    </w:p>
    <w:p w14:paraId="05A7BA1B" w14:textId="6434234A" w:rsidR="00F33482" w:rsidRPr="00F33482" w:rsidRDefault="00F33482" w:rsidP="00F33482">
      <w:pPr>
        <w:pStyle w:val="Paragraphedeliste"/>
        <w:numPr>
          <w:ilvl w:val="0"/>
          <w:numId w:val="45"/>
        </w:numPr>
        <w:spacing w:after="0" w:line="240" w:lineRule="auto"/>
        <w:ind w:left="284" w:right="14" w:hanging="294"/>
        <w:rPr>
          <w:rFonts w:asciiTheme="minorHAnsi" w:hAnsiTheme="minorHAnsi" w:cstheme="minorHAnsi"/>
          <w:b/>
          <w:sz w:val="22"/>
          <w:szCs w:val="20"/>
        </w:rPr>
      </w:pPr>
      <w:r w:rsidRPr="00F33482">
        <w:rPr>
          <w:rFonts w:asciiTheme="minorHAnsi" w:hAnsiTheme="minorHAnsi" w:cstheme="minorHAnsi"/>
          <w:b/>
          <w:sz w:val="22"/>
          <w:szCs w:val="20"/>
        </w:rPr>
        <w:t>Co-construction méthodologique</w:t>
      </w:r>
      <w:r w:rsidR="006F114F">
        <w:rPr>
          <w:rFonts w:asciiTheme="minorHAnsi" w:hAnsiTheme="minorHAnsi" w:cstheme="minorHAnsi"/>
          <w:b/>
          <w:sz w:val="22"/>
          <w:szCs w:val="20"/>
        </w:rPr>
        <w:t xml:space="preserve"> (août-septembre)</w:t>
      </w:r>
    </w:p>
    <w:p w14:paraId="1FA9A88A" w14:textId="172D84AB" w:rsidR="001978FA" w:rsidRDefault="00B110CD" w:rsidP="00354A0B">
      <w:pPr>
        <w:spacing w:after="0" w:line="240" w:lineRule="auto"/>
        <w:ind w:left="0" w:right="14"/>
        <w:rPr>
          <w:rFonts w:asciiTheme="minorHAnsi" w:hAnsiTheme="minorHAnsi" w:cstheme="minorHAnsi"/>
          <w:sz w:val="22"/>
          <w:szCs w:val="20"/>
        </w:rPr>
      </w:pPr>
      <w:r>
        <w:rPr>
          <w:rFonts w:asciiTheme="minorHAnsi" w:hAnsiTheme="minorHAnsi" w:cstheme="minorHAnsi"/>
          <w:sz w:val="22"/>
          <w:szCs w:val="20"/>
        </w:rPr>
        <w:lastRenderedPageBreak/>
        <w:t xml:space="preserve">Un sondage </w:t>
      </w:r>
      <w:r w:rsidR="00B5202C">
        <w:rPr>
          <w:rFonts w:asciiTheme="minorHAnsi" w:hAnsiTheme="minorHAnsi" w:cstheme="minorHAnsi"/>
          <w:sz w:val="22"/>
          <w:szCs w:val="20"/>
        </w:rPr>
        <w:t xml:space="preserve">quantitatif </w:t>
      </w:r>
      <w:r>
        <w:rPr>
          <w:rFonts w:asciiTheme="minorHAnsi" w:hAnsiTheme="minorHAnsi" w:cstheme="minorHAnsi"/>
          <w:sz w:val="22"/>
          <w:szCs w:val="20"/>
        </w:rPr>
        <w:t>i</w:t>
      </w:r>
      <w:r w:rsidR="006F114F">
        <w:rPr>
          <w:rFonts w:asciiTheme="minorHAnsi" w:hAnsiTheme="minorHAnsi" w:cstheme="minorHAnsi"/>
          <w:sz w:val="22"/>
          <w:szCs w:val="20"/>
        </w:rPr>
        <w:t>nterne sera proposé aux équipes</w:t>
      </w:r>
      <w:r w:rsidR="00F92E1E">
        <w:rPr>
          <w:rFonts w:asciiTheme="minorHAnsi" w:hAnsiTheme="minorHAnsi" w:cstheme="minorHAnsi"/>
          <w:sz w:val="22"/>
          <w:szCs w:val="20"/>
        </w:rPr>
        <w:t xml:space="preserve"> et</w:t>
      </w:r>
      <w:r w:rsidR="006F114F">
        <w:rPr>
          <w:rFonts w:asciiTheme="minorHAnsi" w:hAnsiTheme="minorHAnsi" w:cstheme="minorHAnsi"/>
          <w:sz w:val="22"/>
          <w:szCs w:val="20"/>
        </w:rPr>
        <w:t xml:space="preserve"> des entretiens bilatéraux </w:t>
      </w:r>
      <w:r w:rsidR="00F92E1E" w:rsidRPr="006F114F">
        <w:rPr>
          <w:rFonts w:asciiTheme="minorHAnsi" w:hAnsiTheme="minorHAnsi" w:cstheme="minorHAnsi"/>
          <w:sz w:val="22"/>
          <w:szCs w:val="20"/>
        </w:rPr>
        <w:t>auprès des coordinateur.rices national.es, des membres du consortium (ACF, Care, Groupe URD) et des principaux partenaires de mise en œuvre (CCFD, SFCG et Karkara)</w:t>
      </w:r>
      <w:r w:rsidR="00F92E1E">
        <w:rPr>
          <w:rFonts w:asciiTheme="minorHAnsi" w:hAnsiTheme="minorHAnsi" w:cstheme="minorHAnsi"/>
          <w:sz w:val="22"/>
          <w:szCs w:val="20"/>
        </w:rPr>
        <w:t xml:space="preserve"> </w:t>
      </w:r>
      <w:r w:rsidR="006F114F">
        <w:rPr>
          <w:rFonts w:asciiTheme="minorHAnsi" w:hAnsiTheme="minorHAnsi" w:cstheme="minorHAnsi"/>
          <w:sz w:val="22"/>
          <w:szCs w:val="20"/>
        </w:rPr>
        <w:t>permettr</w:t>
      </w:r>
      <w:r w:rsidR="001978FA">
        <w:rPr>
          <w:rFonts w:asciiTheme="minorHAnsi" w:hAnsiTheme="minorHAnsi" w:cstheme="minorHAnsi"/>
          <w:sz w:val="22"/>
          <w:szCs w:val="20"/>
        </w:rPr>
        <w:t xml:space="preserve">ont d’approfondir les résultats. </w:t>
      </w:r>
      <w:bookmarkStart w:id="0" w:name="_GoBack"/>
      <w:bookmarkEnd w:id="0"/>
      <w:r w:rsidR="001978FA">
        <w:rPr>
          <w:rFonts w:asciiTheme="minorHAnsi" w:hAnsiTheme="minorHAnsi" w:cstheme="minorHAnsi"/>
          <w:sz w:val="22"/>
          <w:szCs w:val="20"/>
        </w:rPr>
        <w:t xml:space="preserve">Les résultats seront partagés aux répondants à travers un rapport succinct, environ 2 semaines après la fin de la collecte en ligne. </w:t>
      </w:r>
    </w:p>
    <w:p w14:paraId="0A50DAF7" w14:textId="77777777" w:rsidR="001978FA" w:rsidRDefault="001978FA" w:rsidP="001978FA">
      <w:pPr>
        <w:spacing w:after="0" w:line="240" w:lineRule="auto"/>
        <w:ind w:left="0" w:right="14"/>
        <w:rPr>
          <w:rFonts w:asciiTheme="minorHAnsi" w:hAnsiTheme="minorHAnsi" w:cstheme="minorHAnsi"/>
          <w:sz w:val="22"/>
          <w:szCs w:val="20"/>
        </w:rPr>
      </w:pPr>
    </w:p>
    <w:p w14:paraId="21040A5E" w14:textId="747884B9" w:rsidR="00B5202C" w:rsidRDefault="006F114F" w:rsidP="00B5202C">
      <w:pPr>
        <w:spacing w:after="0" w:line="240" w:lineRule="auto"/>
        <w:ind w:left="0" w:right="14"/>
        <w:rPr>
          <w:rFonts w:asciiTheme="minorHAnsi" w:hAnsiTheme="minorHAnsi" w:cstheme="minorHAnsi"/>
          <w:sz w:val="22"/>
          <w:szCs w:val="20"/>
        </w:rPr>
      </w:pPr>
      <w:r>
        <w:rPr>
          <w:rFonts w:asciiTheme="minorHAnsi" w:hAnsiTheme="minorHAnsi" w:cstheme="minorHAnsi"/>
          <w:sz w:val="22"/>
          <w:szCs w:val="20"/>
        </w:rPr>
        <w:t xml:space="preserve">Cette étape permettra </w:t>
      </w:r>
      <w:r w:rsidR="00B5202C">
        <w:rPr>
          <w:rFonts w:asciiTheme="minorHAnsi" w:hAnsiTheme="minorHAnsi" w:cstheme="minorHAnsi"/>
          <w:sz w:val="22"/>
          <w:szCs w:val="20"/>
        </w:rPr>
        <w:t xml:space="preserve">d’identifier les </w:t>
      </w:r>
      <w:r w:rsidR="00B5202C" w:rsidRPr="00B5202C">
        <w:rPr>
          <w:rFonts w:asciiTheme="minorHAnsi" w:hAnsiTheme="minorHAnsi" w:cstheme="minorHAnsi"/>
          <w:sz w:val="22"/>
          <w:szCs w:val="20"/>
        </w:rPr>
        <w:t xml:space="preserve">principaux enjeux clés </w:t>
      </w:r>
      <w:r>
        <w:rPr>
          <w:rFonts w:asciiTheme="minorHAnsi" w:hAnsiTheme="minorHAnsi" w:cstheme="minorHAnsi"/>
          <w:sz w:val="22"/>
          <w:szCs w:val="20"/>
        </w:rPr>
        <w:t xml:space="preserve">et </w:t>
      </w:r>
      <w:r w:rsidR="00424C97">
        <w:rPr>
          <w:rFonts w:asciiTheme="minorHAnsi" w:hAnsiTheme="minorHAnsi" w:cstheme="minorHAnsi"/>
          <w:sz w:val="22"/>
          <w:szCs w:val="20"/>
        </w:rPr>
        <w:t>d’affiner</w:t>
      </w:r>
      <w:r w:rsidR="00B5202C">
        <w:rPr>
          <w:rFonts w:asciiTheme="minorHAnsi" w:hAnsiTheme="minorHAnsi" w:cstheme="minorHAnsi"/>
          <w:sz w:val="22"/>
          <w:szCs w:val="20"/>
        </w:rPr>
        <w:t xml:space="preserve"> les questions évaluatives</w:t>
      </w:r>
      <w:r w:rsidR="00424C97">
        <w:rPr>
          <w:rFonts w:asciiTheme="minorHAnsi" w:hAnsiTheme="minorHAnsi" w:cstheme="minorHAnsi"/>
          <w:sz w:val="22"/>
          <w:szCs w:val="20"/>
        </w:rPr>
        <w:t xml:space="preserve"> auxquelles l’EIMS devrait</w:t>
      </w:r>
      <w:r>
        <w:rPr>
          <w:rFonts w:asciiTheme="minorHAnsi" w:hAnsiTheme="minorHAnsi" w:cstheme="minorHAnsi"/>
          <w:sz w:val="22"/>
          <w:szCs w:val="20"/>
        </w:rPr>
        <w:t xml:space="preserve"> répondre. </w:t>
      </w:r>
      <w:r w:rsidR="00424C97">
        <w:rPr>
          <w:rFonts w:asciiTheme="minorHAnsi" w:hAnsiTheme="minorHAnsi" w:cstheme="minorHAnsi"/>
          <w:sz w:val="22"/>
          <w:szCs w:val="20"/>
        </w:rPr>
        <w:t xml:space="preserve">Les questions évaluatives retenues seront sélectionnées conjointement par l’équipe d’évaluateur.rices et le consortium régional. </w:t>
      </w:r>
      <w:r w:rsidR="00F92E1E">
        <w:rPr>
          <w:rFonts w:asciiTheme="minorHAnsi" w:hAnsiTheme="minorHAnsi" w:cstheme="minorHAnsi"/>
          <w:sz w:val="22"/>
          <w:szCs w:val="20"/>
        </w:rPr>
        <w:t xml:space="preserve">Les échanges seront résumés dans un </w:t>
      </w:r>
      <w:r w:rsidR="00F92E1E" w:rsidRPr="00B47C36">
        <w:rPr>
          <w:rFonts w:asciiTheme="minorHAnsi" w:hAnsiTheme="minorHAnsi" w:cstheme="minorHAnsi"/>
          <w:b/>
          <w:sz w:val="22"/>
          <w:szCs w:val="20"/>
        </w:rPr>
        <w:t>rapport de démarrage</w:t>
      </w:r>
      <w:r w:rsidR="00F92E1E">
        <w:rPr>
          <w:rFonts w:asciiTheme="minorHAnsi" w:hAnsiTheme="minorHAnsi" w:cstheme="minorHAnsi"/>
          <w:sz w:val="22"/>
          <w:szCs w:val="20"/>
        </w:rPr>
        <w:t xml:space="preserve"> qui sera partagé avec l’ensemble des parties prenantes </w:t>
      </w:r>
      <w:r w:rsidR="0049055B">
        <w:rPr>
          <w:rFonts w:asciiTheme="minorHAnsi" w:hAnsiTheme="minorHAnsi" w:cstheme="minorHAnsi"/>
          <w:sz w:val="22"/>
          <w:szCs w:val="20"/>
        </w:rPr>
        <w:t>mi-</w:t>
      </w:r>
      <w:r w:rsidR="00F92E1E">
        <w:rPr>
          <w:rFonts w:asciiTheme="minorHAnsi" w:hAnsiTheme="minorHAnsi" w:cstheme="minorHAnsi"/>
          <w:sz w:val="22"/>
          <w:szCs w:val="20"/>
        </w:rPr>
        <w:t>septembre. Celui-ci comprendra les questions d’évaluation, une matrice d’évaluation et la liste des outils de collecte.</w:t>
      </w:r>
    </w:p>
    <w:p w14:paraId="2496CD52" w14:textId="4A2E6A52" w:rsidR="003C2DA8" w:rsidRDefault="003C2DA8" w:rsidP="00B5202C">
      <w:pPr>
        <w:spacing w:after="0" w:line="240" w:lineRule="auto"/>
        <w:ind w:left="0" w:right="14"/>
        <w:rPr>
          <w:rFonts w:asciiTheme="minorHAnsi" w:hAnsiTheme="minorHAnsi" w:cstheme="minorHAnsi"/>
          <w:sz w:val="22"/>
          <w:szCs w:val="20"/>
        </w:rPr>
      </w:pPr>
    </w:p>
    <w:p w14:paraId="71B19D02" w14:textId="327E7BA4" w:rsidR="003C2DA8" w:rsidRDefault="003C2DA8" w:rsidP="00B5202C">
      <w:pPr>
        <w:spacing w:after="0" w:line="240" w:lineRule="auto"/>
        <w:ind w:left="0" w:right="14"/>
        <w:rPr>
          <w:rFonts w:asciiTheme="minorHAnsi" w:hAnsiTheme="minorHAnsi" w:cstheme="minorHAnsi"/>
          <w:sz w:val="22"/>
          <w:szCs w:val="20"/>
        </w:rPr>
      </w:pPr>
      <w:r>
        <w:rPr>
          <w:rFonts w:asciiTheme="minorHAnsi" w:hAnsiTheme="minorHAnsi" w:cstheme="minorHAnsi"/>
          <w:sz w:val="22"/>
          <w:szCs w:val="20"/>
        </w:rPr>
        <w:t xml:space="preserve">De façon parallèle, cette étape servira à recruter l’équipe d’expert.es national.es à partir d’un AMI restreint se basant sur les évaluateur.rices ayant déjà participé aux EIMS précédentes et ayant obtenu une évaluation satisfaisante. </w:t>
      </w:r>
    </w:p>
    <w:p w14:paraId="240BBAF9" w14:textId="77777777" w:rsidR="00B5202C" w:rsidRDefault="00B5202C" w:rsidP="00B5202C">
      <w:pPr>
        <w:spacing w:after="0" w:line="240" w:lineRule="auto"/>
        <w:ind w:left="0" w:right="14"/>
        <w:rPr>
          <w:rFonts w:asciiTheme="minorHAnsi" w:hAnsiTheme="minorHAnsi" w:cstheme="minorHAnsi"/>
          <w:sz w:val="22"/>
          <w:szCs w:val="20"/>
        </w:rPr>
      </w:pPr>
    </w:p>
    <w:p w14:paraId="287AF19F" w14:textId="7C7ED009" w:rsidR="00F33482" w:rsidRPr="00F33482" w:rsidRDefault="00F33482" w:rsidP="00F33482">
      <w:pPr>
        <w:spacing w:after="0" w:line="240" w:lineRule="auto"/>
        <w:ind w:left="0" w:right="14"/>
        <w:rPr>
          <w:rFonts w:asciiTheme="minorHAnsi" w:hAnsiTheme="minorHAnsi" w:cstheme="minorHAnsi"/>
          <w:b/>
          <w:sz w:val="22"/>
          <w:szCs w:val="20"/>
        </w:rPr>
      </w:pPr>
      <w:r>
        <w:rPr>
          <w:rFonts w:asciiTheme="minorHAnsi" w:hAnsiTheme="minorHAnsi" w:cstheme="minorHAnsi"/>
          <w:b/>
          <w:sz w:val="22"/>
          <w:szCs w:val="20"/>
        </w:rPr>
        <w:t xml:space="preserve">2. </w:t>
      </w:r>
      <w:r w:rsidRPr="00F33482">
        <w:rPr>
          <w:rFonts w:asciiTheme="minorHAnsi" w:hAnsiTheme="minorHAnsi" w:cstheme="minorHAnsi"/>
          <w:b/>
          <w:sz w:val="22"/>
          <w:szCs w:val="20"/>
        </w:rPr>
        <w:t>Collecte de données</w:t>
      </w:r>
      <w:r w:rsidR="006F114F">
        <w:rPr>
          <w:rFonts w:asciiTheme="minorHAnsi" w:hAnsiTheme="minorHAnsi" w:cstheme="minorHAnsi"/>
          <w:b/>
          <w:sz w:val="22"/>
          <w:szCs w:val="20"/>
        </w:rPr>
        <w:t xml:space="preserve"> (octobre-novembre)</w:t>
      </w:r>
    </w:p>
    <w:p w14:paraId="0F9424BA" w14:textId="234A7208" w:rsidR="00F33482" w:rsidRDefault="0049055B" w:rsidP="00F33482">
      <w:pPr>
        <w:spacing w:after="0" w:line="240" w:lineRule="auto"/>
        <w:ind w:left="0" w:right="14"/>
        <w:rPr>
          <w:rFonts w:asciiTheme="minorHAnsi" w:hAnsiTheme="minorHAnsi" w:cstheme="minorHAnsi"/>
          <w:sz w:val="22"/>
          <w:szCs w:val="20"/>
        </w:rPr>
      </w:pPr>
      <w:r>
        <w:rPr>
          <w:rFonts w:asciiTheme="minorHAnsi" w:hAnsiTheme="minorHAnsi" w:cstheme="minorHAnsi"/>
          <w:sz w:val="22"/>
          <w:szCs w:val="20"/>
        </w:rPr>
        <w:t>Les outils de collecte seront développés conjointement avec l</w:t>
      </w:r>
      <w:r w:rsidR="00F33482">
        <w:rPr>
          <w:rFonts w:asciiTheme="minorHAnsi" w:hAnsiTheme="minorHAnsi" w:cstheme="minorHAnsi"/>
          <w:sz w:val="22"/>
          <w:szCs w:val="20"/>
        </w:rPr>
        <w:t>es expert.es national.es</w:t>
      </w:r>
      <w:r>
        <w:rPr>
          <w:rFonts w:asciiTheme="minorHAnsi" w:hAnsiTheme="minorHAnsi" w:cstheme="minorHAnsi"/>
          <w:sz w:val="22"/>
          <w:szCs w:val="20"/>
        </w:rPr>
        <w:t xml:space="preserve"> qui</w:t>
      </w:r>
      <w:r w:rsidR="00F33482">
        <w:rPr>
          <w:rFonts w:asciiTheme="minorHAnsi" w:hAnsiTheme="minorHAnsi" w:cstheme="minorHAnsi"/>
          <w:sz w:val="22"/>
          <w:szCs w:val="20"/>
        </w:rPr>
        <w:t xml:space="preserve"> se rendront sur les quatre territoires pour mener, selon les conditions sécuritaires</w:t>
      </w:r>
      <w:r>
        <w:rPr>
          <w:rFonts w:asciiTheme="minorHAnsi" w:hAnsiTheme="minorHAnsi" w:cstheme="minorHAnsi"/>
          <w:sz w:val="22"/>
          <w:szCs w:val="20"/>
        </w:rPr>
        <w:t>, un ensemble d’activités de collecte de données</w:t>
      </w:r>
      <w:r w:rsidR="00F33482">
        <w:rPr>
          <w:rFonts w:asciiTheme="minorHAnsi" w:hAnsiTheme="minorHAnsi" w:cstheme="minorHAnsi"/>
          <w:sz w:val="22"/>
          <w:szCs w:val="20"/>
        </w:rPr>
        <w:t> : e</w:t>
      </w:r>
      <w:r w:rsidR="00F33482" w:rsidRPr="00360802">
        <w:rPr>
          <w:rFonts w:asciiTheme="minorHAnsi" w:hAnsiTheme="minorHAnsi" w:cstheme="minorHAnsi"/>
          <w:sz w:val="22"/>
          <w:szCs w:val="20"/>
        </w:rPr>
        <w:t xml:space="preserve">ntretiens de groupes </w:t>
      </w:r>
      <w:r w:rsidR="00F33482">
        <w:rPr>
          <w:rFonts w:asciiTheme="minorHAnsi" w:hAnsiTheme="minorHAnsi" w:cstheme="minorHAnsi"/>
          <w:sz w:val="22"/>
          <w:szCs w:val="20"/>
        </w:rPr>
        <w:t>avec les équipes et bureaux des organisations, v</w:t>
      </w:r>
      <w:r w:rsidR="00F33482" w:rsidRPr="00360802">
        <w:rPr>
          <w:rFonts w:asciiTheme="minorHAnsi" w:hAnsiTheme="minorHAnsi" w:cstheme="minorHAnsi"/>
          <w:sz w:val="22"/>
          <w:szCs w:val="20"/>
        </w:rPr>
        <w:t xml:space="preserve">isites </w:t>
      </w:r>
      <w:r w:rsidR="00F33482">
        <w:rPr>
          <w:rFonts w:asciiTheme="minorHAnsi" w:hAnsiTheme="minorHAnsi" w:cstheme="minorHAnsi"/>
          <w:sz w:val="22"/>
          <w:szCs w:val="20"/>
        </w:rPr>
        <w:t xml:space="preserve">et observations directes des activités, </w:t>
      </w:r>
      <w:r w:rsidR="00F33482" w:rsidRPr="00360802">
        <w:rPr>
          <w:rFonts w:asciiTheme="minorHAnsi" w:hAnsiTheme="minorHAnsi" w:cstheme="minorHAnsi"/>
          <w:sz w:val="22"/>
          <w:szCs w:val="20"/>
        </w:rPr>
        <w:t xml:space="preserve">focus groupes avec des </w:t>
      </w:r>
      <w:r w:rsidR="00F33482">
        <w:rPr>
          <w:rFonts w:asciiTheme="minorHAnsi" w:hAnsiTheme="minorHAnsi" w:cstheme="minorHAnsi"/>
          <w:sz w:val="22"/>
          <w:szCs w:val="20"/>
        </w:rPr>
        <w:t>bénéficiaires, entretiens avec les représentations pays des bailleurs, les autorités et les partenaires locaux</w:t>
      </w:r>
      <w:r>
        <w:rPr>
          <w:rFonts w:asciiTheme="minorHAnsi" w:hAnsiTheme="minorHAnsi" w:cstheme="minorHAnsi"/>
          <w:sz w:val="22"/>
          <w:szCs w:val="20"/>
        </w:rPr>
        <w:t>. Des</w:t>
      </w:r>
      <w:r w:rsidR="00F33482">
        <w:rPr>
          <w:rFonts w:asciiTheme="minorHAnsi" w:hAnsiTheme="minorHAnsi" w:cstheme="minorHAnsi"/>
          <w:sz w:val="22"/>
          <w:szCs w:val="20"/>
        </w:rPr>
        <w:t xml:space="preserve"> mini-séminaires / r</w:t>
      </w:r>
      <w:r w:rsidR="00F33482" w:rsidRPr="00360802">
        <w:rPr>
          <w:rFonts w:asciiTheme="minorHAnsi" w:hAnsiTheme="minorHAnsi" w:cstheme="minorHAnsi"/>
          <w:sz w:val="22"/>
          <w:szCs w:val="20"/>
        </w:rPr>
        <w:t>estitution</w:t>
      </w:r>
      <w:r w:rsidR="00F33482">
        <w:rPr>
          <w:rFonts w:asciiTheme="minorHAnsi" w:hAnsiTheme="minorHAnsi" w:cstheme="minorHAnsi"/>
          <w:sz w:val="22"/>
          <w:szCs w:val="20"/>
        </w:rPr>
        <w:t>s</w:t>
      </w:r>
      <w:r w:rsidR="00F33482" w:rsidRPr="00360802">
        <w:rPr>
          <w:rFonts w:asciiTheme="minorHAnsi" w:hAnsiTheme="minorHAnsi" w:cstheme="minorHAnsi"/>
          <w:sz w:val="22"/>
          <w:szCs w:val="20"/>
        </w:rPr>
        <w:t xml:space="preserve"> </w:t>
      </w:r>
      <w:r w:rsidR="00F33482">
        <w:rPr>
          <w:rFonts w:asciiTheme="minorHAnsi" w:hAnsiTheme="minorHAnsi" w:cstheme="minorHAnsi"/>
          <w:sz w:val="22"/>
          <w:szCs w:val="20"/>
        </w:rPr>
        <w:t>collectives</w:t>
      </w:r>
      <w:r>
        <w:rPr>
          <w:rFonts w:asciiTheme="minorHAnsi" w:hAnsiTheme="minorHAnsi" w:cstheme="minorHAnsi"/>
          <w:sz w:val="22"/>
          <w:szCs w:val="20"/>
        </w:rPr>
        <w:t xml:space="preserve"> seront organisées pour</w:t>
      </w:r>
      <w:r w:rsidR="00F33482" w:rsidRPr="00360802">
        <w:rPr>
          <w:rFonts w:asciiTheme="minorHAnsi" w:hAnsiTheme="minorHAnsi" w:cstheme="minorHAnsi"/>
          <w:sz w:val="22"/>
          <w:szCs w:val="20"/>
        </w:rPr>
        <w:t xml:space="preserve"> </w:t>
      </w:r>
      <w:r w:rsidRPr="00360802">
        <w:rPr>
          <w:rFonts w:asciiTheme="minorHAnsi" w:hAnsiTheme="minorHAnsi" w:cstheme="minorHAnsi"/>
          <w:sz w:val="22"/>
          <w:szCs w:val="20"/>
        </w:rPr>
        <w:t>formul</w:t>
      </w:r>
      <w:r>
        <w:rPr>
          <w:rFonts w:asciiTheme="minorHAnsi" w:hAnsiTheme="minorHAnsi" w:cstheme="minorHAnsi"/>
          <w:sz w:val="22"/>
          <w:szCs w:val="20"/>
        </w:rPr>
        <w:t>er</w:t>
      </w:r>
      <w:r w:rsidRPr="00360802">
        <w:rPr>
          <w:rFonts w:asciiTheme="minorHAnsi" w:hAnsiTheme="minorHAnsi" w:cstheme="minorHAnsi"/>
          <w:sz w:val="22"/>
          <w:szCs w:val="20"/>
        </w:rPr>
        <w:t xml:space="preserve"> </w:t>
      </w:r>
      <w:r w:rsidR="00F33482" w:rsidRPr="00360802">
        <w:rPr>
          <w:rFonts w:asciiTheme="minorHAnsi" w:hAnsiTheme="minorHAnsi" w:cstheme="minorHAnsi"/>
          <w:sz w:val="22"/>
          <w:szCs w:val="20"/>
        </w:rPr>
        <w:t>de</w:t>
      </w:r>
      <w:r>
        <w:rPr>
          <w:rFonts w:asciiTheme="minorHAnsi" w:hAnsiTheme="minorHAnsi" w:cstheme="minorHAnsi"/>
          <w:sz w:val="22"/>
          <w:szCs w:val="20"/>
        </w:rPr>
        <w:t>s</w:t>
      </w:r>
      <w:r w:rsidR="00F33482" w:rsidRPr="00360802">
        <w:rPr>
          <w:rFonts w:asciiTheme="minorHAnsi" w:hAnsiTheme="minorHAnsi" w:cstheme="minorHAnsi"/>
          <w:sz w:val="22"/>
          <w:szCs w:val="20"/>
        </w:rPr>
        <w:t xml:space="preserve"> re</w:t>
      </w:r>
      <w:r w:rsidR="00F33482">
        <w:rPr>
          <w:rFonts w:asciiTheme="minorHAnsi" w:hAnsiTheme="minorHAnsi" w:cstheme="minorHAnsi"/>
          <w:sz w:val="22"/>
          <w:szCs w:val="20"/>
        </w:rPr>
        <w:t xml:space="preserve">commandations avec les équipes. </w:t>
      </w:r>
    </w:p>
    <w:p w14:paraId="6FC6A610" w14:textId="7CC405AE" w:rsidR="00F33482" w:rsidRDefault="00F33482" w:rsidP="00F33482">
      <w:pPr>
        <w:spacing w:after="0" w:line="240" w:lineRule="auto"/>
        <w:ind w:left="0" w:right="14"/>
        <w:rPr>
          <w:rFonts w:asciiTheme="minorHAnsi" w:hAnsiTheme="minorHAnsi" w:cstheme="minorHAnsi"/>
          <w:sz w:val="22"/>
          <w:szCs w:val="20"/>
        </w:rPr>
      </w:pPr>
    </w:p>
    <w:p w14:paraId="67F6B3A5" w14:textId="33D477C2" w:rsidR="00F33482" w:rsidRPr="00B110CD" w:rsidRDefault="00F33482" w:rsidP="00F33482">
      <w:pPr>
        <w:spacing w:after="160" w:line="240" w:lineRule="auto"/>
        <w:ind w:left="0" w:right="0" w:firstLine="0"/>
        <w:rPr>
          <w:rFonts w:asciiTheme="minorHAnsi" w:hAnsiTheme="minorHAnsi" w:cstheme="minorHAnsi"/>
          <w:i/>
          <w:sz w:val="20"/>
          <w:szCs w:val="20"/>
        </w:rPr>
      </w:pPr>
      <w:r>
        <w:rPr>
          <w:rFonts w:asciiTheme="minorHAnsi" w:hAnsiTheme="minorHAnsi" w:cstheme="minorHAnsi"/>
          <w:sz w:val="22"/>
          <w:szCs w:val="20"/>
        </w:rPr>
        <w:t>Dans le cadre de la collecte de données, les outils proposés incluront une revue des sources secondaires</w:t>
      </w:r>
      <w:r w:rsidR="0049055B">
        <w:rPr>
          <w:rStyle w:val="Appelnotedebasdep"/>
          <w:rFonts w:asciiTheme="minorHAnsi" w:hAnsiTheme="minorHAnsi" w:cstheme="minorHAnsi"/>
          <w:sz w:val="22"/>
          <w:szCs w:val="20"/>
        </w:rPr>
        <w:footnoteReference w:id="1"/>
      </w:r>
      <w:r>
        <w:rPr>
          <w:rFonts w:asciiTheme="minorHAnsi" w:hAnsiTheme="minorHAnsi" w:cstheme="minorHAnsi"/>
          <w:sz w:val="22"/>
          <w:szCs w:val="20"/>
        </w:rPr>
        <w:t>, un sondage en ligne, d</w:t>
      </w:r>
      <w:r w:rsidRPr="00360802">
        <w:rPr>
          <w:rFonts w:asciiTheme="minorHAnsi" w:hAnsiTheme="minorHAnsi" w:cstheme="minorHAnsi"/>
          <w:sz w:val="22"/>
          <w:szCs w:val="20"/>
        </w:rPr>
        <w:t>es guid</w:t>
      </w:r>
      <w:r>
        <w:rPr>
          <w:rFonts w:asciiTheme="minorHAnsi" w:hAnsiTheme="minorHAnsi" w:cstheme="minorHAnsi"/>
          <w:sz w:val="22"/>
          <w:szCs w:val="20"/>
        </w:rPr>
        <w:t xml:space="preserve">es d’entretiens semi structurés et des questionnaires qualitatifs. </w:t>
      </w:r>
    </w:p>
    <w:p w14:paraId="3C12B900" w14:textId="77777777" w:rsidR="00F33482" w:rsidRDefault="00F33482" w:rsidP="00360802">
      <w:pPr>
        <w:shd w:val="clear" w:color="auto" w:fill="FFFFFF" w:themeFill="background1"/>
        <w:tabs>
          <w:tab w:val="left" w:pos="2415"/>
        </w:tabs>
        <w:spacing w:after="0" w:line="240" w:lineRule="auto"/>
        <w:ind w:right="0"/>
        <w:rPr>
          <w:rFonts w:asciiTheme="minorHAnsi" w:hAnsiTheme="minorHAnsi" w:cstheme="minorHAnsi"/>
          <w:sz w:val="22"/>
          <w:szCs w:val="20"/>
        </w:rPr>
      </w:pPr>
    </w:p>
    <w:p w14:paraId="1230AFD9" w14:textId="66C13305" w:rsidR="00F33482" w:rsidRPr="00F33482" w:rsidRDefault="00F33482" w:rsidP="00360802">
      <w:pPr>
        <w:shd w:val="clear" w:color="auto" w:fill="FFFFFF" w:themeFill="background1"/>
        <w:tabs>
          <w:tab w:val="left" w:pos="2415"/>
        </w:tabs>
        <w:spacing w:after="0" w:line="240" w:lineRule="auto"/>
        <w:ind w:right="0"/>
        <w:rPr>
          <w:rFonts w:asciiTheme="minorHAnsi" w:hAnsiTheme="minorHAnsi" w:cstheme="minorHAnsi"/>
          <w:b/>
          <w:sz w:val="22"/>
          <w:szCs w:val="20"/>
        </w:rPr>
      </w:pPr>
      <w:r>
        <w:rPr>
          <w:rFonts w:asciiTheme="minorHAnsi" w:hAnsiTheme="minorHAnsi" w:cstheme="minorHAnsi"/>
          <w:b/>
          <w:sz w:val="22"/>
          <w:szCs w:val="20"/>
        </w:rPr>
        <w:t xml:space="preserve">3. </w:t>
      </w:r>
      <w:r w:rsidRPr="00F33482">
        <w:rPr>
          <w:rFonts w:asciiTheme="minorHAnsi" w:hAnsiTheme="minorHAnsi" w:cstheme="minorHAnsi"/>
          <w:b/>
          <w:sz w:val="22"/>
          <w:szCs w:val="20"/>
        </w:rPr>
        <w:t>Restitution des résultats</w:t>
      </w:r>
      <w:r w:rsidR="006F114F">
        <w:rPr>
          <w:rFonts w:asciiTheme="minorHAnsi" w:hAnsiTheme="minorHAnsi" w:cstheme="minorHAnsi"/>
          <w:b/>
          <w:sz w:val="22"/>
          <w:szCs w:val="20"/>
        </w:rPr>
        <w:t xml:space="preserve"> (décembre-janvier)</w:t>
      </w:r>
    </w:p>
    <w:p w14:paraId="6E51B5E5" w14:textId="59C97A8C" w:rsidR="004417D9" w:rsidRPr="00360802" w:rsidRDefault="0049055B" w:rsidP="00360802">
      <w:pPr>
        <w:shd w:val="clear" w:color="auto" w:fill="FFFFFF" w:themeFill="background1"/>
        <w:tabs>
          <w:tab w:val="left" w:pos="2415"/>
        </w:tabs>
        <w:spacing w:after="0" w:line="240" w:lineRule="auto"/>
        <w:ind w:right="0"/>
        <w:rPr>
          <w:rFonts w:asciiTheme="minorHAnsi" w:hAnsiTheme="minorHAnsi" w:cstheme="minorHAnsi"/>
          <w:sz w:val="22"/>
          <w:szCs w:val="20"/>
        </w:rPr>
      </w:pPr>
      <w:r>
        <w:rPr>
          <w:rFonts w:asciiTheme="minorHAnsi" w:hAnsiTheme="minorHAnsi" w:cstheme="minorHAnsi"/>
          <w:sz w:val="22"/>
          <w:szCs w:val="20"/>
        </w:rPr>
        <w:t xml:space="preserve">Les données collectées seront analysées par les expert.es. nationaux et les évaluateurs du Groupe URD. </w:t>
      </w:r>
      <w:r w:rsidR="00BE2271" w:rsidRPr="00360802">
        <w:rPr>
          <w:rFonts w:asciiTheme="minorHAnsi" w:hAnsiTheme="minorHAnsi" w:cstheme="minorHAnsi"/>
          <w:sz w:val="22"/>
          <w:szCs w:val="20"/>
        </w:rPr>
        <w:t>La restitution des résultats ser</w:t>
      </w:r>
      <w:r>
        <w:rPr>
          <w:rFonts w:asciiTheme="minorHAnsi" w:hAnsiTheme="minorHAnsi" w:cstheme="minorHAnsi"/>
          <w:sz w:val="22"/>
          <w:szCs w:val="20"/>
        </w:rPr>
        <w:t>vira</w:t>
      </w:r>
      <w:r w:rsidR="00BE2271" w:rsidRPr="00360802">
        <w:rPr>
          <w:rFonts w:asciiTheme="minorHAnsi" w:hAnsiTheme="minorHAnsi" w:cstheme="minorHAnsi"/>
          <w:sz w:val="22"/>
          <w:szCs w:val="20"/>
        </w:rPr>
        <w:t xml:space="preserve"> à faciliter la </w:t>
      </w:r>
      <w:r w:rsidR="004838DD">
        <w:rPr>
          <w:rFonts w:asciiTheme="minorHAnsi" w:hAnsiTheme="minorHAnsi" w:cstheme="minorHAnsi"/>
          <w:sz w:val="22"/>
          <w:szCs w:val="20"/>
        </w:rPr>
        <w:t xml:space="preserve">formulation des recommandations et </w:t>
      </w:r>
      <w:r w:rsidR="003074ED" w:rsidRPr="00360802">
        <w:rPr>
          <w:rFonts w:asciiTheme="minorHAnsi" w:hAnsiTheme="minorHAnsi" w:cstheme="minorHAnsi"/>
          <w:sz w:val="22"/>
          <w:szCs w:val="20"/>
        </w:rPr>
        <w:t xml:space="preserve">à </w:t>
      </w:r>
      <w:r w:rsidR="00BE2271" w:rsidRPr="00360802">
        <w:rPr>
          <w:rFonts w:asciiTheme="minorHAnsi" w:hAnsiTheme="minorHAnsi" w:cstheme="minorHAnsi"/>
          <w:sz w:val="22"/>
          <w:szCs w:val="20"/>
        </w:rPr>
        <w:t>apporter des lectures stratégiques</w:t>
      </w:r>
      <w:r w:rsidR="003074ED" w:rsidRPr="00360802">
        <w:rPr>
          <w:rFonts w:asciiTheme="minorHAnsi" w:hAnsiTheme="minorHAnsi" w:cstheme="minorHAnsi"/>
          <w:sz w:val="22"/>
          <w:szCs w:val="20"/>
        </w:rPr>
        <w:t xml:space="preserve"> complémentaires</w:t>
      </w:r>
      <w:r w:rsidR="00BE2271" w:rsidRPr="00360802">
        <w:rPr>
          <w:rFonts w:asciiTheme="minorHAnsi" w:hAnsiTheme="minorHAnsi" w:cstheme="minorHAnsi"/>
          <w:sz w:val="22"/>
          <w:szCs w:val="20"/>
        </w:rPr>
        <w:t xml:space="preserve"> </w:t>
      </w:r>
      <w:r w:rsidR="004838DD">
        <w:rPr>
          <w:rFonts w:asciiTheme="minorHAnsi" w:hAnsiTheme="minorHAnsi" w:cstheme="minorHAnsi"/>
          <w:sz w:val="22"/>
          <w:szCs w:val="20"/>
        </w:rPr>
        <w:t xml:space="preserve">afin </w:t>
      </w:r>
      <w:r w:rsidR="00BE2271" w:rsidRPr="00360802">
        <w:rPr>
          <w:rFonts w:asciiTheme="minorHAnsi" w:hAnsiTheme="minorHAnsi" w:cstheme="minorHAnsi"/>
          <w:sz w:val="22"/>
          <w:szCs w:val="20"/>
        </w:rPr>
        <w:t xml:space="preserve">d’apprendre collectivement. Pour cela, il est attendu que le processus couvre : </w:t>
      </w:r>
    </w:p>
    <w:p w14:paraId="4FBC128B" w14:textId="3A50285B" w:rsidR="00BE2271" w:rsidRPr="00360802" w:rsidRDefault="003074ED" w:rsidP="00360802">
      <w:pPr>
        <w:pStyle w:val="Paragraphedeliste"/>
        <w:numPr>
          <w:ilvl w:val="0"/>
          <w:numId w:val="44"/>
        </w:numPr>
        <w:shd w:val="clear" w:color="auto" w:fill="FFFFFF" w:themeFill="background1"/>
        <w:tabs>
          <w:tab w:val="left" w:pos="2415"/>
        </w:tabs>
        <w:spacing w:after="0" w:line="240" w:lineRule="auto"/>
        <w:ind w:right="0"/>
        <w:rPr>
          <w:rFonts w:asciiTheme="minorHAnsi" w:hAnsiTheme="minorHAnsi" w:cstheme="minorHAnsi"/>
          <w:color w:val="auto"/>
          <w:sz w:val="22"/>
          <w:szCs w:val="20"/>
        </w:rPr>
      </w:pPr>
      <w:r w:rsidRPr="00360802">
        <w:rPr>
          <w:rFonts w:asciiTheme="minorHAnsi" w:hAnsiTheme="minorHAnsi" w:cstheme="minorHAnsi"/>
          <w:color w:val="auto"/>
          <w:sz w:val="22"/>
          <w:szCs w:val="20"/>
        </w:rPr>
        <w:t>Des s</w:t>
      </w:r>
      <w:r w:rsidR="00BE2271" w:rsidRPr="00360802">
        <w:rPr>
          <w:rFonts w:asciiTheme="minorHAnsi" w:hAnsiTheme="minorHAnsi" w:cstheme="minorHAnsi"/>
          <w:color w:val="auto"/>
          <w:sz w:val="22"/>
          <w:szCs w:val="20"/>
        </w:rPr>
        <w:t xml:space="preserve">éminaires/restitutions </w:t>
      </w:r>
      <w:r w:rsidR="00F33482">
        <w:rPr>
          <w:rFonts w:asciiTheme="minorHAnsi" w:hAnsiTheme="minorHAnsi" w:cstheme="minorHAnsi"/>
          <w:color w:val="auto"/>
          <w:sz w:val="22"/>
          <w:szCs w:val="20"/>
        </w:rPr>
        <w:t xml:space="preserve">collectives </w:t>
      </w:r>
      <w:r w:rsidR="00BE2271" w:rsidRPr="00360802">
        <w:rPr>
          <w:rFonts w:asciiTheme="minorHAnsi" w:hAnsiTheme="minorHAnsi" w:cstheme="minorHAnsi"/>
          <w:color w:val="auto"/>
          <w:sz w:val="22"/>
          <w:szCs w:val="20"/>
        </w:rPr>
        <w:t xml:space="preserve">« à chaud » : menées avec les équipes et acteurs </w:t>
      </w:r>
      <w:r w:rsidR="00F33482">
        <w:rPr>
          <w:rFonts w:asciiTheme="minorHAnsi" w:hAnsiTheme="minorHAnsi" w:cstheme="minorHAnsi"/>
          <w:color w:val="auto"/>
          <w:sz w:val="22"/>
          <w:szCs w:val="20"/>
        </w:rPr>
        <w:t>nationaux ayant participé aux entretiens</w:t>
      </w:r>
      <w:r w:rsidR="00BE2271" w:rsidRPr="00360802">
        <w:rPr>
          <w:rFonts w:asciiTheme="minorHAnsi" w:hAnsiTheme="minorHAnsi" w:cstheme="minorHAnsi"/>
          <w:color w:val="auto"/>
          <w:sz w:val="22"/>
          <w:szCs w:val="20"/>
        </w:rPr>
        <w:t xml:space="preserve"> </w:t>
      </w:r>
    </w:p>
    <w:p w14:paraId="2D5689DF" w14:textId="0DA82FB2" w:rsidR="000C18D6" w:rsidRDefault="0049055B" w:rsidP="005960D1">
      <w:pPr>
        <w:pStyle w:val="Paragraphedeliste"/>
        <w:numPr>
          <w:ilvl w:val="0"/>
          <w:numId w:val="44"/>
        </w:numPr>
        <w:shd w:val="clear" w:color="auto" w:fill="FFFFFF" w:themeFill="background1"/>
        <w:tabs>
          <w:tab w:val="left" w:pos="2415"/>
        </w:tabs>
        <w:spacing w:after="0" w:line="240" w:lineRule="auto"/>
        <w:ind w:right="0"/>
        <w:rPr>
          <w:rFonts w:asciiTheme="minorHAnsi" w:hAnsiTheme="minorHAnsi" w:cstheme="minorHAnsi"/>
          <w:color w:val="auto"/>
          <w:sz w:val="22"/>
          <w:szCs w:val="20"/>
        </w:rPr>
      </w:pPr>
      <w:r>
        <w:rPr>
          <w:rFonts w:asciiTheme="minorHAnsi" w:hAnsiTheme="minorHAnsi" w:cstheme="minorHAnsi"/>
          <w:color w:val="auto"/>
          <w:sz w:val="22"/>
          <w:szCs w:val="20"/>
        </w:rPr>
        <w:t>Une synthèse des c</w:t>
      </w:r>
      <w:r w:rsidR="00BE2271" w:rsidRPr="004838DD">
        <w:rPr>
          <w:rFonts w:asciiTheme="minorHAnsi" w:hAnsiTheme="minorHAnsi" w:cstheme="minorHAnsi"/>
          <w:color w:val="auto"/>
          <w:sz w:val="22"/>
          <w:szCs w:val="20"/>
        </w:rPr>
        <w:t xml:space="preserve">onstats et recommandations : présentation succincte des résultats </w:t>
      </w:r>
      <w:r w:rsidR="004838DD">
        <w:rPr>
          <w:rFonts w:asciiTheme="minorHAnsi" w:hAnsiTheme="minorHAnsi" w:cstheme="minorHAnsi"/>
          <w:color w:val="auto"/>
          <w:sz w:val="22"/>
          <w:szCs w:val="20"/>
        </w:rPr>
        <w:t>préliminaires</w:t>
      </w:r>
      <w:r w:rsidR="00BE2271" w:rsidRPr="004838DD">
        <w:rPr>
          <w:rFonts w:asciiTheme="minorHAnsi" w:hAnsiTheme="minorHAnsi" w:cstheme="minorHAnsi"/>
          <w:color w:val="auto"/>
          <w:sz w:val="22"/>
          <w:szCs w:val="20"/>
        </w:rPr>
        <w:t xml:space="preserve"> </w:t>
      </w:r>
      <w:r w:rsidR="00F33482">
        <w:rPr>
          <w:rFonts w:asciiTheme="minorHAnsi" w:hAnsiTheme="minorHAnsi" w:cstheme="minorHAnsi"/>
          <w:color w:val="auto"/>
          <w:sz w:val="22"/>
          <w:szCs w:val="20"/>
        </w:rPr>
        <w:t xml:space="preserve">au consortium </w:t>
      </w:r>
      <w:r w:rsidR="00424C97">
        <w:rPr>
          <w:rFonts w:asciiTheme="minorHAnsi" w:hAnsiTheme="minorHAnsi" w:cstheme="minorHAnsi"/>
          <w:color w:val="auto"/>
          <w:sz w:val="22"/>
          <w:szCs w:val="20"/>
        </w:rPr>
        <w:t xml:space="preserve">par l’équipe d’évaluateur.rices </w:t>
      </w:r>
      <w:r w:rsidR="004838DD" w:rsidRPr="00360802">
        <w:rPr>
          <w:rFonts w:asciiTheme="minorHAnsi" w:hAnsiTheme="minorHAnsi" w:cstheme="minorHAnsi"/>
          <w:color w:val="auto"/>
          <w:sz w:val="22"/>
          <w:szCs w:val="20"/>
        </w:rPr>
        <w:t>afin d’identifier les enjeux clés et formuler les recommandations de façon participative</w:t>
      </w:r>
    </w:p>
    <w:p w14:paraId="2DAA495C" w14:textId="28ED0A61" w:rsidR="004838DD" w:rsidRPr="00360802" w:rsidRDefault="004838DD" w:rsidP="004838DD">
      <w:pPr>
        <w:pStyle w:val="Paragraphedeliste"/>
        <w:numPr>
          <w:ilvl w:val="0"/>
          <w:numId w:val="44"/>
        </w:numPr>
        <w:shd w:val="clear" w:color="auto" w:fill="FFFFFF" w:themeFill="background1"/>
        <w:tabs>
          <w:tab w:val="left" w:pos="2415"/>
        </w:tabs>
        <w:spacing w:after="0" w:line="240" w:lineRule="auto"/>
        <w:ind w:right="0"/>
        <w:rPr>
          <w:rFonts w:asciiTheme="minorHAnsi" w:hAnsiTheme="minorHAnsi" w:cstheme="minorHAnsi"/>
          <w:color w:val="auto"/>
          <w:sz w:val="22"/>
          <w:szCs w:val="20"/>
        </w:rPr>
      </w:pPr>
      <w:r w:rsidRPr="00360802">
        <w:rPr>
          <w:rFonts w:asciiTheme="minorHAnsi" w:hAnsiTheme="minorHAnsi" w:cstheme="minorHAnsi"/>
          <w:color w:val="auto"/>
          <w:sz w:val="22"/>
          <w:szCs w:val="20"/>
        </w:rPr>
        <w:t xml:space="preserve">Un rapport régional : produit </w:t>
      </w:r>
      <w:r>
        <w:rPr>
          <w:rFonts w:asciiTheme="minorHAnsi" w:hAnsiTheme="minorHAnsi" w:cstheme="minorHAnsi"/>
          <w:color w:val="auto"/>
          <w:sz w:val="22"/>
          <w:szCs w:val="20"/>
        </w:rPr>
        <w:t>à la fin de l’évaluation à destination du consortium, aux bailleurs et des</w:t>
      </w:r>
      <w:r w:rsidRPr="00360802">
        <w:rPr>
          <w:rFonts w:asciiTheme="minorHAnsi" w:hAnsiTheme="minorHAnsi" w:cstheme="minorHAnsi"/>
          <w:color w:val="auto"/>
          <w:sz w:val="22"/>
          <w:szCs w:val="20"/>
        </w:rPr>
        <w:t xml:space="preserve"> équipes </w:t>
      </w:r>
      <w:r>
        <w:rPr>
          <w:rFonts w:asciiTheme="minorHAnsi" w:hAnsiTheme="minorHAnsi" w:cstheme="minorHAnsi"/>
          <w:color w:val="auto"/>
          <w:sz w:val="22"/>
          <w:szCs w:val="20"/>
        </w:rPr>
        <w:t>du projet</w:t>
      </w:r>
    </w:p>
    <w:p w14:paraId="61DE03BB" w14:textId="77777777" w:rsidR="004838DD" w:rsidRPr="004838DD" w:rsidRDefault="004838DD" w:rsidP="004838DD">
      <w:pPr>
        <w:shd w:val="clear" w:color="auto" w:fill="FFFFFF" w:themeFill="background1"/>
        <w:tabs>
          <w:tab w:val="left" w:pos="2415"/>
        </w:tabs>
        <w:spacing w:after="0" w:line="240" w:lineRule="auto"/>
        <w:ind w:left="360" w:right="0" w:firstLine="0"/>
        <w:rPr>
          <w:rFonts w:asciiTheme="minorHAnsi" w:hAnsiTheme="minorHAnsi" w:cstheme="minorHAnsi"/>
          <w:color w:val="auto"/>
          <w:sz w:val="22"/>
          <w:szCs w:val="20"/>
        </w:rPr>
      </w:pPr>
    </w:p>
    <w:p w14:paraId="6BF3F518" w14:textId="77777777" w:rsidR="0019012E" w:rsidRPr="00360802" w:rsidRDefault="0019012E" w:rsidP="00360802">
      <w:pPr>
        <w:shd w:val="clear" w:color="auto" w:fill="FFFFFF" w:themeFill="background1"/>
        <w:tabs>
          <w:tab w:val="left" w:pos="2415"/>
        </w:tabs>
        <w:spacing w:after="0" w:line="240" w:lineRule="auto"/>
        <w:ind w:right="0"/>
        <w:rPr>
          <w:rFonts w:asciiTheme="minorHAnsi" w:hAnsiTheme="minorHAnsi" w:cstheme="minorHAnsi"/>
          <w:color w:val="auto"/>
          <w:sz w:val="22"/>
          <w:szCs w:val="20"/>
        </w:rPr>
      </w:pPr>
    </w:p>
    <w:p w14:paraId="090E85B2" w14:textId="77777777" w:rsidR="00624DD2" w:rsidRPr="00360802" w:rsidRDefault="00624DD2" w:rsidP="00F33482">
      <w:pPr>
        <w:pStyle w:val="Paragraphedeliste"/>
        <w:shd w:val="clear" w:color="auto" w:fill="E63323"/>
        <w:spacing w:after="0" w:line="240" w:lineRule="auto"/>
        <w:ind w:left="0" w:right="-284" w:firstLine="0"/>
        <w:jc w:val="left"/>
        <w:rPr>
          <w:rFonts w:asciiTheme="minorHAnsi" w:hAnsiTheme="minorHAnsi" w:cstheme="minorHAnsi"/>
          <w:b/>
          <w:color w:val="FFFFFF" w:themeColor="background1"/>
          <w:sz w:val="22"/>
          <w:szCs w:val="20"/>
        </w:rPr>
      </w:pPr>
      <w:r w:rsidRPr="00360802">
        <w:rPr>
          <w:rFonts w:asciiTheme="minorHAnsi" w:hAnsiTheme="minorHAnsi" w:cstheme="minorHAnsi"/>
          <w:b/>
          <w:color w:val="FFFFFF" w:themeColor="background1"/>
          <w:sz w:val="22"/>
          <w:szCs w:val="20"/>
        </w:rPr>
        <w:t xml:space="preserve">COUVERTURE GEOGRAPHIQUE </w:t>
      </w:r>
    </w:p>
    <w:p w14:paraId="55E17D32" w14:textId="132788BB" w:rsidR="00360802" w:rsidRPr="00360802" w:rsidRDefault="0036080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 xml:space="preserve"> </w:t>
      </w:r>
    </w:p>
    <w:tbl>
      <w:tblPr>
        <w:tblStyle w:val="Grilledutableau"/>
        <w:tblW w:w="9351" w:type="dxa"/>
        <w:tblLook w:val="04A0" w:firstRow="1" w:lastRow="0" w:firstColumn="1" w:lastColumn="0" w:noHBand="0" w:noVBand="1"/>
      </w:tblPr>
      <w:tblGrid>
        <w:gridCol w:w="1271"/>
        <w:gridCol w:w="1843"/>
        <w:gridCol w:w="6237"/>
      </w:tblGrid>
      <w:tr w:rsidR="00360802" w14:paraId="489DBA53" w14:textId="77777777" w:rsidTr="00F33482">
        <w:tc>
          <w:tcPr>
            <w:tcW w:w="1271" w:type="dxa"/>
          </w:tcPr>
          <w:p w14:paraId="2DAFB87F" w14:textId="11B997B1" w:rsidR="00360802" w:rsidRPr="00360802" w:rsidRDefault="00360802" w:rsidP="00360802">
            <w:pPr>
              <w:spacing w:after="0" w:line="240" w:lineRule="auto"/>
              <w:ind w:left="0" w:right="0" w:firstLine="0"/>
              <w:rPr>
                <w:rFonts w:asciiTheme="minorHAnsi" w:hAnsiTheme="minorHAnsi" w:cstheme="minorHAnsi"/>
                <w:b/>
                <w:color w:val="000000" w:themeColor="text1"/>
                <w:sz w:val="22"/>
                <w:szCs w:val="20"/>
              </w:rPr>
            </w:pPr>
            <w:r w:rsidRPr="00360802">
              <w:rPr>
                <w:rFonts w:asciiTheme="minorHAnsi" w:hAnsiTheme="minorHAnsi" w:cstheme="minorHAnsi"/>
                <w:b/>
                <w:color w:val="000000" w:themeColor="text1"/>
                <w:sz w:val="22"/>
                <w:szCs w:val="20"/>
              </w:rPr>
              <w:t>PAYS</w:t>
            </w:r>
          </w:p>
        </w:tc>
        <w:tc>
          <w:tcPr>
            <w:tcW w:w="1843" w:type="dxa"/>
          </w:tcPr>
          <w:p w14:paraId="4945A96B" w14:textId="4C993B57" w:rsidR="00360802" w:rsidRPr="00360802" w:rsidRDefault="00360802" w:rsidP="00360802">
            <w:pPr>
              <w:spacing w:after="0" w:line="240" w:lineRule="auto"/>
              <w:ind w:left="0" w:right="0" w:firstLine="0"/>
              <w:rPr>
                <w:rFonts w:asciiTheme="minorHAnsi" w:hAnsiTheme="minorHAnsi" w:cstheme="minorHAnsi"/>
                <w:b/>
                <w:color w:val="000000" w:themeColor="text1"/>
                <w:sz w:val="22"/>
                <w:szCs w:val="20"/>
              </w:rPr>
            </w:pPr>
            <w:r w:rsidRPr="00360802">
              <w:rPr>
                <w:rFonts w:asciiTheme="minorHAnsi" w:hAnsiTheme="minorHAnsi" w:cstheme="minorHAnsi"/>
                <w:b/>
                <w:color w:val="000000" w:themeColor="text1"/>
                <w:sz w:val="22"/>
                <w:szCs w:val="20"/>
              </w:rPr>
              <w:t>Base nationale *</w:t>
            </w:r>
          </w:p>
        </w:tc>
        <w:tc>
          <w:tcPr>
            <w:tcW w:w="6237" w:type="dxa"/>
          </w:tcPr>
          <w:p w14:paraId="10813A14" w14:textId="3050165D" w:rsidR="00360802" w:rsidRPr="00360802" w:rsidRDefault="00360802" w:rsidP="00360802">
            <w:pPr>
              <w:spacing w:after="0" w:line="240" w:lineRule="auto"/>
              <w:ind w:left="0" w:right="0" w:firstLine="0"/>
              <w:rPr>
                <w:rFonts w:asciiTheme="minorHAnsi" w:hAnsiTheme="minorHAnsi" w:cstheme="minorHAnsi"/>
                <w:b/>
                <w:color w:val="000000" w:themeColor="text1"/>
                <w:sz w:val="22"/>
                <w:szCs w:val="20"/>
              </w:rPr>
            </w:pPr>
            <w:r w:rsidRPr="00360802">
              <w:rPr>
                <w:rFonts w:asciiTheme="minorHAnsi" w:hAnsiTheme="minorHAnsi" w:cstheme="minorHAnsi"/>
                <w:b/>
                <w:color w:val="000000" w:themeColor="text1"/>
                <w:sz w:val="22"/>
                <w:szCs w:val="20"/>
              </w:rPr>
              <w:t>Zones d’intervention**</w:t>
            </w:r>
          </w:p>
        </w:tc>
      </w:tr>
      <w:tr w:rsidR="00360802" w14:paraId="10B56F9A" w14:textId="77777777" w:rsidTr="00F33482">
        <w:tc>
          <w:tcPr>
            <w:tcW w:w="1271" w:type="dxa"/>
          </w:tcPr>
          <w:p w14:paraId="6601F0AB" w14:textId="059D7AC5"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Nigeria</w:t>
            </w:r>
          </w:p>
        </w:tc>
        <w:tc>
          <w:tcPr>
            <w:tcW w:w="1843" w:type="dxa"/>
          </w:tcPr>
          <w:p w14:paraId="737ACD40" w14:textId="74D55A29"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Maiduguri</w:t>
            </w:r>
          </w:p>
        </w:tc>
        <w:tc>
          <w:tcPr>
            <w:tcW w:w="6237" w:type="dxa"/>
          </w:tcPr>
          <w:p w14:paraId="4920F720" w14:textId="196FA808"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Jere, Monguno</w:t>
            </w:r>
          </w:p>
        </w:tc>
      </w:tr>
      <w:tr w:rsidR="00360802" w14:paraId="6B81E163" w14:textId="77777777" w:rsidTr="00F33482">
        <w:tc>
          <w:tcPr>
            <w:tcW w:w="1271" w:type="dxa"/>
          </w:tcPr>
          <w:p w14:paraId="1B872CC8" w14:textId="6CC356FF"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Niger</w:t>
            </w:r>
          </w:p>
        </w:tc>
        <w:tc>
          <w:tcPr>
            <w:tcW w:w="1843" w:type="dxa"/>
          </w:tcPr>
          <w:p w14:paraId="2BCDB339" w14:textId="451246D6"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Diffa</w:t>
            </w:r>
          </w:p>
        </w:tc>
        <w:tc>
          <w:tcPr>
            <w:tcW w:w="6237" w:type="dxa"/>
          </w:tcPr>
          <w:p w14:paraId="0D615EE3" w14:textId="5362E54A"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Chétimari, Mainé Soroa, N’Guigmi</w:t>
            </w:r>
          </w:p>
        </w:tc>
      </w:tr>
      <w:tr w:rsidR="00360802" w14:paraId="25300A4C" w14:textId="77777777" w:rsidTr="00F33482">
        <w:tc>
          <w:tcPr>
            <w:tcW w:w="1271" w:type="dxa"/>
          </w:tcPr>
          <w:p w14:paraId="70B07245" w14:textId="5BC23832"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Cameroun</w:t>
            </w:r>
          </w:p>
        </w:tc>
        <w:tc>
          <w:tcPr>
            <w:tcW w:w="1843" w:type="dxa"/>
          </w:tcPr>
          <w:p w14:paraId="3C1CC311" w14:textId="66867E36"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Maroua</w:t>
            </w:r>
          </w:p>
        </w:tc>
        <w:tc>
          <w:tcPr>
            <w:tcW w:w="6237" w:type="dxa"/>
          </w:tcPr>
          <w:p w14:paraId="367442B6" w14:textId="34D285ED"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lang w:val="en-US"/>
              </w:rPr>
              <w:t>Mindif, Dargala, Koza, Mora</w:t>
            </w:r>
          </w:p>
        </w:tc>
      </w:tr>
      <w:tr w:rsidR="00360802" w14:paraId="1EDB3E99" w14:textId="77777777" w:rsidTr="00F33482">
        <w:tc>
          <w:tcPr>
            <w:tcW w:w="1271" w:type="dxa"/>
          </w:tcPr>
          <w:p w14:paraId="3F07D8B5" w14:textId="31BAD578"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Tchad</w:t>
            </w:r>
          </w:p>
        </w:tc>
        <w:tc>
          <w:tcPr>
            <w:tcW w:w="1843" w:type="dxa"/>
          </w:tcPr>
          <w:p w14:paraId="2B115C17" w14:textId="27AD846D"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Bagasola</w:t>
            </w:r>
          </w:p>
        </w:tc>
        <w:tc>
          <w:tcPr>
            <w:tcW w:w="6237" w:type="dxa"/>
          </w:tcPr>
          <w:p w14:paraId="5406AB02" w14:textId="367BEFE1" w:rsidR="00360802" w:rsidRDefault="00360802" w:rsidP="00360802">
            <w:pPr>
              <w:spacing w:after="0" w:line="240" w:lineRule="auto"/>
              <w:ind w:left="0" w:right="0"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t>Bol, N’Garangou, N’Guéléa 1 et 2</w:t>
            </w:r>
          </w:p>
        </w:tc>
      </w:tr>
    </w:tbl>
    <w:p w14:paraId="27DCB148" w14:textId="77777777" w:rsidR="00BC720F" w:rsidRPr="00360802" w:rsidRDefault="00BC720F" w:rsidP="00360802">
      <w:pPr>
        <w:spacing w:after="0" w:line="240" w:lineRule="auto"/>
        <w:ind w:right="-76"/>
        <w:jc w:val="center"/>
        <w:rPr>
          <w:rFonts w:asciiTheme="minorHAnsi" w:hAnsiTheme="minorHAnsi" w:cstheme="minorHAnsi"/>
          <w:b/>
          <w:color w:val="000000" w:themeColor="text1"/>
          <w:sz w:val="22"/>
          <w:szCs w:val="20"/>
        </w:rPr>
      </w:pPr>
    </w:p>
    <w:p w14:paraId="5AD62800" w14:textId="77777777" w:rsidR="00360802" w:rsidRPr="00360802" w:rsidRDefault="00360802" w:rsidP="00360802">
      <w:pPr>
        <w:spacing w:after="0" w:line="240" w:lineRule="auto"/>
        <w:ind w:right="0"/>
        <w:rPr>
          <w:rFonts w:asciiTheme="minorHAnsi" w:hAnsiTheme="minorHAnsi" w:cstheme="minorHAnsi"/>
          <w:i/>
          <w:color w:val="000000" w:themeColor="text1"/>
          <w:sz w:val="22"/>
          <w:szCs w:val="20"/>
        </w:rPr>
      </w:pPr>
      <w:r w:rsidRPr="00360802">
        <w:rPr>
          <w:rFonts w:asciiTheme="minorHAnsi" w:hAnsiTheme="minorHAnsi" w:cstheme="minorHAnsi"/>
          <w:i/>
          <w:color w:val="000000" w:themeColor="text1"/>
          <w:sz w:val="22"/>
          <w:szCs w:val="20"/>
        </w:rPr>
        <w:t>*L’EIMS couvrira toutes les bases nationales des pays d’intervention.</w:t>
      </w:r>
    </w:p>
    <w:p w14:paraId="3006F790" w14:textId="52F89FC7" w:rsidR="00360802" w:rsidRPr="00360802" w:rsidRDefault="00360802" w:rsidP="00360802">
      <w:pPr>
        <w:spacing w:after="0" w:line="240" w:lineRule="auto"/>
        <w:ind w:right="0"/>
        <w:rPr>
          <w:rFonts w:asciiTheme="minorHAnsi" w:hAnsiTheme="minorHAnsi" w:cstheme="minorHAnsi"/>
          <w:i/>
          <w:color w:val="000000" w:themeColor="text1"/>
          <w:sz w:val="22"/>
          <w:szCs w:val="20"/>
        </w:rPr>
      </w:pPr>
      <w:r w:rsidRPr="00360802">
        <w:rPr>
          <w:rFonts w:asciiTheme="minorHAnsi" w:hAnsiTheme="minorHAnsi" w:cstheme="minorHAnsi"/>
          <w:i/>
          <w:color w:val="000000" w:themeColor="text1"/>
          <w:sz w:val="22"/>
          <w:szCs w:val="20"/>
        </w:rPr>
        <w:t xml:space="preserve">**Les visites aux communes/LGA/cantons d’intervention seront sujettes aux contraintes </w:t>
      </w:r>
      <w:r w:rsidR="00B47C36">
        <w:rPr>
          <w:rFonts w:asciiTheme="minorHAnsi" w:hAnsiTheme="minorHAnsi" w:cstheme="minorHAnsi"/>
          <w:i/>
          <w:color w:val="000000" w:themeColor="text1"/>
          <w:sz w:val="22"/>
          <w:szCs w:val="20"/>
        </w:rPr>
        <w:t xml:space="preserve">et </w:t>
      </w:r>
      <w:r w:rsidR="00424C97">
        <w:rPr>
          <w:rFonts w:asciiTheme="minorHAnsi" w:hAnsiTheme="minorHAnsi" w:cstheme="minorHAnsi"/>
          <w:i/>
          <w:color w:val="000000" w:themeColor="text1"/>
          <w:sz w:val="22"/>
          <w:szCs w:val="20"/>
        </w:rPr>
        <w:t>mesures</w:t>
      </w:r>
      <w:r w:rsidR="00B47C36">
        <w:rPr>
          <w:rFonts w:asciiTheme="minorHAnsi" w:hAnsiTheme="minorHAnsi" w:cstheme="minorHAnsi"/>
          <w:i/>
          <w:color w:val="000000" w:themeColor="text1"/>
          <w:sz w:val="22"/>
          <w:szCs w:val="20"/>
        </w:rPr>
        <w:t xml:space="preserve"> </w:t>
      </w:r>
      <w:r w:rsidRPr="00360802">
        <w:rPr>
          <w:rFonts w:asciiTheme="minorHAnsi" w:hAnsiTheme="minorHAnsi" w:cstheme="minorHAnsi"/>
          <w:i/>
          <w:color w:val="000000" w:themeColor="text1"/>
          <w:sz w:val="22"/>
          <w:szCs w:val="20"/>
        </w:rPr>
        <w:t>sécuritaires</w:t>
      </w:r>
      <w:r w:rsidR="00B47C36">
        <w:rPr>
          <w:rFonts w:asciiTheme="minorHAnsi" w:hAnsiTheme="minorHAnsi" w:cstheme="minorHAnsi"/>
          <w:i/>
          <w:color w:val="000000" w:themeColor="text1"/>
          <w:sz w:val="22"/>
          <w:szCs w:val="20"/>
        </w:rPr>
        <w:t xml:space="preserve"> d’ACF</w:t>
      </w:r>
      <w:r w:rsidRPr="00360802">
        <w:rPr>
          <w:rFonts w:asciiTheme="minorHAnsi" w:hAnsiTheme="minorHAnsi" w:cstheme="minorHAnsi"/>
          <w:i/>
          <w:color w:val="000000" w:themeColor="text1"/>
          <w:sz w:val="22"/>
          <w:szCs w:val="20"/>
        </w:rPr>
        <w:t>.</w:t>
      </w:r>
    </w:p>
    <w:p w14:paraId="7F16B911" w14:textId="77777777" w:rsidR="006F7873" w:rsidRPr="00360802" w:rsidRDefault="006F7873" w:rsidP="00360802">
      <w:pPr>
        <w:spacing w:after="0" w:line="240" w:lineRule="auto"/>
        <w:ind w:left="0" w:right="0" w:firstLine="0"/>
        <w:rPr>
          <w:rFonts w:asciiTheme="minorHAnsi" w:hAnsiTheme="minorHAnsi" w:cstheme="minorHAnsi"/>
          <w:color w:val="000000" w:themeColor="text1"/>
          <w:sz w:val="22"/>
          <w:szCs w:val="20"/>
        </w:rPr>
      </w:pPr>
    </w:p>
    <w:p w14:paraId="597C2A87" w14:textId="465CBD2F" w:rsidR="00624DD2" w:rsidRPr="00360802" w:rsidRDefault="00360802" w:rsidP="00ED7B68">
      <w:pPr>
        <w:pStyle w:val="Paragraphedeliste"/>
        <w:shd w:val="clear" w:color="auto" w:fill="E63323"/>
        <w:spacing w:after="0" w:line="240" w:lineRule="auto"/>
        <w:ind w:left="0" w:right="-284" w:firstLine="0"/>
        <w:jc w:val="left"/>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DISPOSITIONS </w:t>
      </w:r>
      <w:r w:rsidR="00EE59B7">
        <w:rPr>
          <w:rFonts w:asciiTheme="minorHAnsi" w:hAnsiTheme="minorHAnsi" w:cstheme="minorHAnsi"/>
          <w:b/>
          <w:color w:val="FFFFFF" w:themeColor="background1"/>
          <w:sz w:val="22"/>
          <w:szCs w:val="20"/>
        </w:rPr>
        <w:t>OPERATIONELLES</w:t>
      </w:r>
    </w:p>
    <w:p w14:paraId="0B786CFD" w14:textId="77777777" w:rsidR="00624DD2" w:rsidRPr="00360802" w:rsidRDefault="00624DD2" w:rsidP="00360802">
      <w:pPr>
        <w:spacing w:after="0" w:line="240" w:lineRule="auto"/>
        <w:ind w:left="0" w:right="0" w:firstLine="0"/>
        <w:rPr>
          <w:rFonts w:asciiTheme="minorHAnsi" w:hAnsiTheme="minorHAnsi" w:cstheme="minorHAnsi"/>
          <w:color w:val="000000" w:themeColor="text1"/>
          <w:sz w:val="22"/>
          <w:szCs w:val="20"/>
        </w:rPr>
      </w:pPr>
    </w:p>
    <w:p w14:paraId="12FBA077" w14:textId="77777777" w:rsidR="00B94981" w:rsidRPr="00EE59B7" w:rsidRDefault="00B94981" w:rsidP="00EE59B7">
      <w:pPr>
        <w:spacing w:after="0" w:line="240" w:lineRule="auto"/>
        <w:ind w:right="0"/>
        <w:rPr>
          <w:rFonts w:asciiTheme="minorHAnsi" w:hAnsiTheme="minorHAnsi" w:cstheme="minorHAnsi"/>
          <w:b/>
          <w:color w:val="E63323"/>
          <w:sz w:val="22"/>
          <w:szCs w:val="20"/>
        </w:rPr>
      </w:pPr>
      <w:r w:rsidRPr="00EE59B7">
        <w:rPr>
          <w:rFonts w:asciiTheme="minorHAnsi" w:hAnsiTheme="minorHAnsi" w:cstheme="minorHAnsi"/>
          <w:b/>
          <w:color w:val="E63323"/>
          <w:sz w:val="22"/>
          <w:szCs w:val="20"/>
        </w:rPr>
        <w:t>ASPECT</w:t>
      </w:r>
      <w:r w:rsidR="00903A76" w:rsidRPr="00EE59B7">
        <w:rPr>
          <w:rFonts w:asciiTheme="minorHAnsi" w:hAnsiTheme="minorHAnsi" w:cstheme="minorHAnsi"/>
          <w:b/>
          <w:color w:val="E63323"/>
          <w:sz w:val="22"/>
          <w:szCs w:val="20"/>
        </w:rPr>
        <w:t>S</w:t>
      </w:r>
      <w:r w:rsidRPr="00EE59B7">
        <w:rPr>
          <w:rFonts w:asciiTheme="minorHAnsi" w:hAnsiTheme="minorHAnsi" w:cstheme="minorHAnsi"/>
          <w:b/>
          <w:color w:val="E63323"/>
          <w:sz w:val="22"/>
          <w:szCs w:val="20"/>
        </w:rPr>
        <w:t xml:space="preserve"> LOGISTIQUES ET ADMINISTRATIFS</w:t>
      </w:r>
    </w:p>
    <w:p w14:paraId="5A47BE49" w14:textId="2B174421" w:rsidR="00B94981" w:rsidRPr="00360802" w:rsidRDefault="00EE59B7" w:rsidP="00ED7B68">
      <w:pPr>
        <w:spacing w:after="0" w:line="240" w:lineRule="auto"/>
        <w:ind w:right="-284"/>
        <w:rPr>
          <w:rFonts w:asciiTheme="minorHAnsi" w:hAnsiTheme="minorHAnsi" w:cstheme="minorHAnsi"/>
          <w:color w:val="auto"/>
          <w:sz w:val="22"/>
          <w:szCs w:val="20"/>
        </w:rPr>
      </w:pPr>
      <w:r>
        <w:rPr>
          <w:rFonts w:asciiTheme="minorHAnsi" w:hAnsiTheme="minorHAnsi" w:cstheme="minorHAnsi"/>
          <w:color w:val="auto"/>
          <w:sz w:val="22"/>
          <w:szCs w:val="20"/>
        </w:rPr>
        <w:t>L’évaluation</w:t>
      </w:r>
      <w:r w:rsidR="00945C23" w:rsidRPr="00360802">
        <w:rPr>
          <w:rFonts w:asciiTheme="minorHAnsi" w:hAnsiTheme="minorHAnsi" w:cstheme="minorHAnsi"/>
          <w:color w:val="auto"/>
          <w:sz w:val="22"/>
          <w:szCs w:val="20"/>
        </w:rPr>
        <w:t xml:space="preserve"> dans son ensemble est prise en</w:t>
      </w:r>
      <w:r w:rsidR="0057302E" w:rsidRPr="00360802">
        <w:rPr>
          <w:rFonts w:asciiTheme="minorHAnsi" w:hAnsiTheme="minorHAnsi" w:cstheme="minorHAnsi"/>
          <w:color w:val="auto"/>
          <w:sz w:val="22"/>
          <w:szCs w:val="20"/>
        </w:rPr>
        <w:t xml:space="preserve"> charge</w:t>
      </w:r>
      <w:r w:rsidR="00B94981" w:rsidRPr="00360802">
        <w:rPr>
          <w:rFonts w:asciiTheme="minorHAnsi" w:hAnsiTheme="minorHAnsi" w:cstheme="minorHAnsi"/>
          <w:color w:val="auto"/>
          <w:sz w:val="22"/>
          <w:szCs w:val="20"/>
        </w:rPr>
        <w:t xml:space="preserve"> par </w:t>
      </w:r>
      <w:r>
        <w:rPr>
          <w:rFonts w:asciiTheme="minorHAnsi" w:hAnsiTheme="minorHAnsi" w:cstheme="minorHAnsi"/>
          <w:color w:val="auto"/>
          <w:sz w:val="22"/>
          <w:szCs w:val="20"/>
        </w:rPr>
        <w:t>le</w:t>
      </w:r>
      <w:r w:rsidR="00B94981" w:rsidRPr="00360802">
        <w:rPr>
          <w:rFonts w:asciiTheme="minorHAnsi" w:hAnsiTheme="minorHAnsi" w:cstheme="minorHAnsi"/>
          <w:color w:val="auto"/>
          <w:sz w:val="22"/>
          <w:szCs w:val="20"/>
        </w:rPr>
        <w:t xml:space="preserve"> Groupe URD.</w:t>
      </w:r>
      <w:r w:rsidR="0057302E" w:rsidRPr="00360802">
        <w:rPr>
          <w:rFonts w:asciiTheme="minorHAnsi" w:hAnsiTheme="minorHAnsi" w:cstheme="minorHAnsi"/>
          <w:color w:val="auto"/>
          <w:sz w:val="22"/>
          <w:szCs w:val="20"/>
        </w:rPr>
        <w:t xml:space="preserve"> </w:t>
      </w:r>
      <w:r w:rsidR="00945C23" w:rsidRPr="00360802">
        <w:rPr>
          <w:rFonts w:asciiTheme="minorHAnsi" w:hAnsiTheme="minorHAnsi" w:cstheme="minorHAnsi"/>
          <w:color w:val="auto"/>
          <w:sz w:val="22"/>
          <w:szCs w:val="20"/>
        </w:rPr>
        <w:t>L</w:t>
      </w:r>
      <w:r w:rsidR="00B94981" w:rsidRPr="00360802">
        <w:rPr>
          <w:rFonts w:asciiTheme="minorHAnsi" w:hAnsiTheme="minorHAnsi" w:cstheme="minorHAnsi"/>
          <w:color w:val="auto"/>
          <w:sz w:val="22"/>
          <w:szCs w:val="20"/>
        </w:rPr>
        <w:t>es missions ACF</w:t>
      </w:r>
      <w:r w:rsidR="00945C23" w:rsidRPr="00360802">
        <w:rPr>
          <w:rFonts w:asciiTheme="minorHAnsi" w:hAnsiTheme="minorHAnsi" w:cstheme="minorHAnsi"/>
          <w:color w:val="auto"/>
          <w:sz w:val="22"/>
          <w:szCs w:val="20"/>
        </w:rPr>
        <w:t xml:space="preserve"> </w:t>
      </w:r>
      <w:r w:rsidR="00B94981" w:rsidRPr="00360802">
        <w:rPr>
          <w:rFonts w:asciiTheme="minorHAnsi" w:hAnsiTheme="minorHAnsi" w:cstheme="minorHAnsi"/>
          <w:color w:val="auto"/>
          <w:sz w:val="22"/>
          <w:szCs w:val="20"/>
        </w:rPr>
        <w:t xml:space="preserve">auxquels chaque responsable </w:t>
      </w:r>
      <w:r w:rsidR="00ED7B68">
        <w:rPr>
          <w:rFonts w:asciiTheme="minorHAnsi" w:hAnsiTheme="minorHAnsi" w:cstheme="minorHAnsi"/>
          <w:color w:val="auto"/>
          <w:sz w:val="22"/>
          <w:szCs w:val="20"/>
        </w:rPr>
        <w:t>pilier 4</w:t>
      </w:r>
      <w:r w:rsidR="00B94981" w:rsidRPr="00360802">
        <w:rPr>
          <w:rFonts w:asciiTheme="minorHAnsi" w:hAnsiTheme="minorHAnsi" w:cstheme="minorHAnsi"/>
          <w:color w:val="auto"/>
          <w:sz w:val="22"/>
          <w:szCs w:val="20"/>
        </w:rPr>
        <w:t xml:space="preserve"> appartient</w:t>
      </w:r>
      <w:r>
        <w:rPr>
          <w:rFonts w:asciiTheme="minorHAnsi" w:hAnsiTheme="minorHAnsi" w:cstheme="minorHAnsi"/>
          <w:color w:val="auto"/>
          <w:sz w:val="22"/>
          <w:szCs w:val="20"/>
        </w:rPr>
        <w:t xml:space="preserve"> faciliteront</w:t>
      </w:r>
      <w:r w:rsidR="00945C23" w:rsidRPr="00360802">
        <w:rPr>
          <w:rFonts w:asciiTheme="minorHAnsi" w:hAnsiTheme="minorHAnsi" w:cstheme="minorHAnsi"/>
          <w:color w:val="auto"/>
          <w:sz w:val="22"/>
          <w:szCs w:val="20"/>
        </w:rPr>
        <w:t xml:space="preserve"> </w:t>
      </w:r>
      <w:r w:rsidR="00B94981" w:rsidRPr="00360802">
        <w:rPr>
          <w:rFonts w:asciiTheme="minorHAnsi" w:hAnsiTheme="minorHAnsi" w:cstheme="minorHAnsi"/>
          <w:color w:val="auto"/>
          <w:sz w:val="22"/>
          <w:szCs w:val="20"/>
        </w:rPr>
        <w:t>:</w:t>
      </w:r>
    </w:p>
    <w:p w14:paraId="16E7C480" w14:textId="058807D9" w:rsidR="00AE7ECD" w:rsidRPr="00360802" w:rsidRDefault="003B3794" w:rsidP="00360802">
      <w:pPr>
        <w:pStyle w:val="Paragraphedeliste"/>
        <w:numPr>
          <w:ilvl w:val="0"/>
          <w:numId w:val="34"/>
        </w:numPr>
        <w:spacing w:after="0" w:line="240" w:lineRule="auto"/>
        <w:ind w:right="0"/>
        <w:rPr>
          <w:rFonts w:asciiTheme="minorHAnsi" w:hAnsiTheme="minorHAnsi" w:cstheme="minorHAnsi"/>
          <w:color w:val="auto"/>
          <w:sz w:val="22"/>
          <w:szCs w:val="20"/>
        </w:rPr>
      </w:pPr>
      <w:r w:rsidRPr="00360802">
        <w:rPr>
          <w:rFonts w:asciiTheme="minorHAnsi" w:hAnsiTheme="minorHAnsi" w:cstheme="minorHAnsi"/>
          <w:color w:val="auto"/>
          <w:sz w:val="22"/>
          <w:szCs w:val="20"/>
        </w:rPr>
        <w:t>Réservation logement</w:t>
      </w:r>
      <w:r w:rsidR="00933554">
        <w:rPr>
          <w:rFonts w:asciiTheme="minorHAnsi" w:hAnsiTheme="minorHAnsi" w:cstheme="minorHAnsi"/>
          <w:color w:val="auto"/>
          <w:sz w:val="22"/>
          <w:szCs w:val="20"/>
        </w:rPr>
        <w:t>s</w:t>
      </w:r>
      <w:r w:rsidRPr="00360802">
        <w:rPr>
          <w:rFonts w:asciiTheme="minorHAnsi" w:hAnsiTheme="minorHAnsi" w:cstheme="minorHAnsi"/>
          <w:color w:val="auto"/>
          <w:sz w:val="22"/>
          <w:szCs w:val="20"/>
        </w:rPr>
        <w:t xml:space="preserve"> (Guests ACF</w:t>
      </w:r>
      <w:r w:rsidR="00933554">
        <w:rPr>
          <w:rFonts w:asciiTheme="minorHAnsi" w:hAnsiTheme="minorHAnsi" w:cstheme="minorHAnsi"/>
          <w:color w:val="auto"/>
          <w:sz w:val="22"/>
          <w:szCs w:val="20"/>
        </w:rPr>
        <w:t xml:space="preserve"> si possible</w:t>
      </w:r>
      <w:r w:rsidRPr="00360802">
        <w:rPr>
          <w:rFonts w:asciiTheme="minorHAnsi" w:hAnsiTheme="minorHAnsi" w:cstheme="minorHAnsi"/>
          <w:color w:val="auto"/>
          <w:sz w:val="22"/>
          <w:szCs w:val="20"/>
        </w:rPr>
        <w:t>)</w:t>
      </w:r>
    </w:p>
    <w:p w14:paraId="546A2988" w14:textId="2253D2C3" w:rsidR="00E93996" w:rsidRDefault="00EE59B7" w:rsidP="00360802">
      <w:pPr>
        <w:pStyle w:val="Paragraphedeliste"/>
        <w:numPr>
          <w:ilvl w:val="0"/>
          <w:numId w:val="34"/>
        </w:numPr>
        <w:spacing w:after="0" w:line="240" w:lineRule="auto"/>
        <w:ind w:right="0"/>
        <w:rPr>
          <w:rFonts w:asciiTheme="minorHAnsi" w:hAnsiTheme="minorHAnsi" w:cstheme="minorHAnsi"/>
          <w:color w:val="auto"/>
          <w:sz w:val="22"/>
          <w:szCs w:val="20"/>
        </w:rPr>
      </w:pPr>
      <w:r>
        <w:rPr>
          <w:rFonts w:asciiTheme="minorHAnsi" w:hAnsiTheme="minorHAnsi" w:cstheme="minorHAnsi"/>
          <w:color w:val="auto"/>
          <w:sz w:val="22"/>
          <w:szCs w:val="20"/>
        </w:rPr>
        <w:t>Salle</w:t>
      </w:r>
      <w:r w:rsidR="00E93996" w:rsidRPr="00360802">
        <w:rPr>
          <w:rFonts w:asciiTheme="minorHAnsi" w:hAnsiTheme="minorHAnsi" w:cstheme="minorHAnsi"/>
          <w:color w:val="auto"/>
          <w:sz w:val="22"/>
          <w:szCs w:val="20"/>
        </w:rPr>
        <w:t xml:space="preserve"> de travail pour </w:t>
      </w:r>
      <w:r w:rsidR="003B3794" w:rsidRPr="00360802">
        <w:rPr>
          <w:rFonts w:asciiTheme="minorHAnsi" w:hAnsiTheme="minorHAnsi" w:cstheme="minorHAnsi"/>
          <w:color w:val="auto"/>
          <w:sz w:val="22"/>
          <w:szCs w:val="20"/>
        </w:rPr>
        <w:t>les entretiens et les ateliers</w:t>
      </w:r>
    </w:p>
    <w:p w14:paraId="1F368724" w14:textId="5EC49E1F" w:rsidR="00EE59B7" w:rsidRPr="00360802" w:rsidRDefault="00EE59B7" w:rsidP="00360802">
      <w:pPr>
        <w:pStyle w:val="Paragraphedeliste"/>
        <w:numPr>
          <w:ilvl w:val="0"/>
          <w:numId w:val="34"/>
        </w:numPr>
        <w:spacing w:after="0" w:line="240" w:lineRule="auto"/>
        <w:ind w:right="0"/>
        <w:rPr>
          <w:rFonts w:asciiTheme="minorHAnsi" w:hAnsiTheme="minorHAnsi" w:cstheme="minorHAnsi"/>
          <w:color w:val="auto"/>
          <w:sz w:val="22"/>
          <w:szCs w:val="20"/>
        </w:rPr>
      </w:pPr>
      <w:r>
        <w:rPr>
          <w:rFonts w:asciiTheme="minorHAnsi" w:hAnsiTheme="minorHAnsi" w:cstheme="minorHAnsi"/>
          <w:color w:val="auto"/>
          <w:sz w:val="22"/>
          <w:szCs w:val="20"/>
        </w:rPr>
        <w:t xml:space="preserve">Transport </w:t>
      </w:r>
      <w:r w:rsidR="00933554">
        <w:rPr>
          <w:rFonts w:asciiTheme="minorHAnsi" w:hAnsiTheme="minorHAnsi" w:cstheme="minorHAnsi"/>
          <w:color w:val="auto"/>
          <w:sz w:val="22"/>
          <w:szCs w:val="20"/>
        </w:rPr>
        <w:t xml:space="preserve">lié à la collecte de données </w:t>
      </w:r>
      <w:r>
        <w:rPr>
          <w:rFonts w:asciiTheme="minorHAnsi" w:hAnsiTheme="minorHAnsi" w:cstheme="minorHAnsi"/>
          <w:color w:val="auto"/>
          <w:sz w:val="22"/>
          <w:szCs w:val="20"/>
        </w:rPr>
        <w:t xml:space="preserve">dans les zones d’intervention </w:t>
      </w:r>
    </w:p>
    <w:p w14:paraId="07C827BE" w14:textId="77777777" w:rsidR="00E93996" w:rsidRPr="00360802" w:rsidRDefault="00E93996" w:rsidP="00360802">
      <w:pPr>
        <w:pStyle w:val="Paragraphedeliste"/>
        <w:spacing w:after="0" w:line="240" w:lineRule="auto"/>
        <w:ind w:right="0" w:firstLine="0"/>
        <w:rPr>
          <w:rFonts w:asciiTheme="minorHAnsi" w:hAnsiTheme="minorHAnsi" w:cstheme="minorHAnsi"/>
          <w:color w:val="auto"/>
          <w:sz w:val="22"/>
          <w:szCs w:val="20"/>
        </w:rPr>
      </w:pPr>
    </w:p>
    <w:p w14:paraId="0F46BE69" w14:textId="05099E68" w:rsidR="00C45987" w:rsidRPr="00360802" w:rsidRDefault="007D6F2A" w:rsidP="00ED7B68">
      <w:pPr>
        <w:spacing w:after="0" w:line="240" w:lineRule="auto"/>
        <w:ind w:right="-284"/>
        <w:rPr>
          <w:rFonts w:asciiTheme="minorHAnsi" w:hAnsiTheme="minorHAnsi" w:cstheme="minorHAnsi"/>
          <w:b/>
          <w:color w:val="E63323"/>
          <w:sz w:val="22"/>
          <w:szCs w:val="20"/>
        </w:rPr>
      </w:pPr>
      <w:r w:rsidRPr="00360802">
        <w:rPr>
          <w:rFonts w:asciiTheme="minorHAnsi" w:hAnsiTheme="minorHAnsi" w:cstheme="minorHAnsi"/>
          <w:b/>
          <w:color w:val="E63323"/>
          <w:sz w:val="22"/>
          <w:szCs w:val="20"/>
        </w:rPr>
        <w:t>RISQUES</w:t>
      </w:r>
    </w:p>
    <w:p w14:paraId="3B1435F9" w14:textId="606892E0" w:rsidR="007D6F2A" w:rsidRDefault="007D6F2A" w:rsidP="00ED7B68">
      <w:pPr>
        <w:spacing w:after="0" w:line="240" w:lineRule="auto"/>
        <w:ind w:left="0" w:right="-284" w:firstLine="0"/>
        <w:rPr>
          <w:rFonts w:asciiTheme="minorHAnsi" w:hAnsiTheme="minorHAnsi" w:cstheme="minorHAnsi"/>
          <w:color w:val="auto"/>
          <w:sz w:val="22"/>
          <w:szCs w:val="20"/>
        </w:rPr>
      </w:pPr>
      <w:r w:rsidRPr="00360802">
        <w:rPr>
          <w:rFonts w:asciiTheme="minorHAnsi" w:hAnsiTheme="minorHAnsi" w:cstheme="minorHAnsi"/>
          <w:color w:val="auto"/>
          <w:sz w:val="22"/>
          <w:szCs w:val="20"/>
        </w:rPr>
        <w:t>Le mode opérationnel prévu évoluer</w:t>
      </w:r>
      <w:r w:rsidR="003F7BE0" w:rsidRPr="00360802">
        <w:rPr>
          <w:rFonts w:asciiTheme="minorHAnsi" w:hAnsiTheme="minorHAnsi" w:cstheme="minorHAnsi"/>
          <w:color w:val="auto"/>
          <w:sz w:val="22"/>
          <w:szCs w:val="20"/>
        </w:rPr>
        <w:t>a</w:t>
      </w:r>
      <w:r w:rsidRPr="00360802">
        <w:rPr>
          <w:rFonts w:asciiTheme="minorHAnsi" w:hAnsiTheme="minorHAnsi" w:cstheme="minorHAnsi"/>
          <w:color w:val="auto"/>
          <w:sz w:val="22"/>
          <w:szCs w:val="20"/>
        </w:rPr>
        <w:t xml:space="preserve"> selon le contexte sécuritaire et l’accessibilité des zones d’intervention</w:t>
      </w:r>
      <w:r w:rsidR="00903A76" w:rsidRPr="00360802">
        <w:rPr>
          <w:rFonts w:asciiTheme="minorHAnsi" w:hAnsiTheme="minorHAnsi" w:cstheme="minorHAnsi"/>
          <w:color w:val="auto"/>
          <w:sz w:val="22"/>
          <w:szCs w:val="20"/>
        </w:rPr>
        <w:t xml:space="preserve"> évaluée par ACF dans chacun des pays</w:t>
      </w:r>
      <w:r w:rsidR="00775BBC" w:rsidRPr="00360802">
        <w:rPr>
          <w:rFonts w:asciiTheme="minorHAnsi" w:hAnsiTheme="minorHAnsi" w:cstheme="minorHAnsi"/>
          <w:color w:val="auto"/>
          <w:sz w:val="22"/>
          <w:szCs w:val="20"/>
        </w:rPr>
        <w:t xml:space="preserve"> </w:t>
      </w:r>
      <w:r w:rsidR="00903A76" w:rsidRPr="00360802">
        <w:rPr>
          <w:rFonts w:asciiTheme="minorHAnsi" w:hAnsiTheme="minorHAnsi" w:cstheme="minorHAnsi"/>
          <w:color w:val="auto"/>
          <w:sz w:val="22"/>
          <w:szCs w:val="20"/>
        </w:rPr>
        <w:t>au moment du déroulement de la mission</w:t>
      </w:r>
      <w:r w:rsidRPr="00360802">
        <w:rPr>
          <w:rFonts w:asciiTheme="minorHAnsi" w:hAnsiTheme="minorHAnsi" w:cstheme="minorHAnsi"/>
          <w:color w:val="auto"/>
          <w:sz w:val="22"/>
          <w:szCs w:val="20"/>
        </w:rPr>
        <w:t xml:space="preserve">. Les modifications </w:t>
      </w:r>
      <w:r w:rsidR="0033296C" w:rsidRPr="00360802">
        <w:rPr>
          <w:rFonts w:asciiTheme="minorHAnsi" w:hAnsiTheme="minorHAnsi" w:cstheme="minorHAnsi"/>
          <w:color w:val="auto"/>
          <w:sz w:val="22"/>
          <w:szCs w:val="20"/>
        </w:rPr>
        <w:t xml:space="preserve">éventuelles feront l’objet d’une notification </w:t>
      </w:r>
      <w:r w:rsidR="00775BBC" w:rsidRPr="00360802">
        <w:rPr>
          <w:rFonts w:asciiTheme="minorHAnsi" w:hAnsiTheme="minorHAnsi" w:cstheme="minorHAnsi"/>
          <w:color w:val="auto"/>
          <w:sz w:val="22"/>
          <w:szCs w:val="20"/>
        </w:rPr>
        <w:t>de la part des expert</w:t>
      </w:r>
      <w:r w:rsidR="0049055B">
        <w:rPr>
          <w:rFonts w:asciiTheme="minorHAnsi" w:hAnsiTheme="minorHAnsi" w:cstheme="minorHAnsi"/>
          <w:color w:val="auto"/>
          <w:sz w:val="22"/>
          <w:szCs w:val="20"/>
        </w:rPr>
        <w:t>.e.</w:t>
      </w:r>
      <w:r w:rsidR="00775BBC" w:rsidRPr="00360802">
        <w:rPr>
          <w:rFonts w:asciiTheme="minorHAnsi" w:hAnsiTheme="minorHAnsi" w:cstheme="minorHAnsi"/>
          <w:color w:val="auto"/>
          <w:sz w:val="22"/>
          <w:szCs w:val="20"/>
        </w:rPr>
        <w:t xml:space="preserve">s du Groupe URD </w:t>
      </w:r>
      <w:r w:rsidR="0033296C" w:rsidRPr="00360802">
        <w:rPr>
          <w:rFonts w:asciiTheme="minorHAnsi" w:hAnsiTheme="minorHAnsi" w:cstheme="minorHAnsi"/>
          <w:color w:val="auto"/>
          <w:sz w:val="22"/>
          <w:szCs w:val="20"/>
        </w:rPr>
        <w:t>pour validation</w:t>
      </w:r>
      <w:r w:rsidR="00775BBC" w:rsidRPr="00360802">
        <w:rPr>
          <w:rFonts w:asciiTheme="minorHAnsi" w:hAnsiTheme="minorHAnsi" w:cstheme="minorHAnsi"/>
          <w:color w:val="auto"/>
          <w:sz w:val="22"/>
          <w:szCs w:val="20"/>
        </w:rPr>
        <w:t xml:space="preserve"> à la coordination régionale du projet</w:t>
      </w:r>
      <w:r w:rsidR="0033296C" w:rsidRPr="00360802">
        <w:rPr>
          <w:rFonts w:asciiTheme="minorHAnsi" w:hAnsiTheme="minorHAnsi" w:cstheme="minorHAnsi"/>
          <w:color w:val="auto"/>
          <w:sz w:val="22"/>
          <w:szCs w:val="20"/>
        </w:rPr>
        <w:t xml:space="preserve">. En particulier, les changements </w:t>
      </w:r>
      <w:r w:rsidR="00775BBC" w:rsidRPr="00360802">
        <w:rPr>
          <w:rFonts w:asciiTheme="minorHAnsi" w:hAnsiTheme="minorHAnsi" w:cstheme="minorHAnsi"/>
          <w:color w:val="auto"/>
          <w:sz w:val="22"/>
          <w:szCs w:val="20"/>
        </w:rPr>
        <w:t>pourront porter sur</w:t>
      </w:r>
      <w:r w:rsidR="0049055B">
        <w:rPr>
          <w:rFonts w:asciiTheme="minorHAnsi" w:hAnsiTheme="minorHAnsi" w:cstheme="minorHAnsi"/>
          <w:color w:val="auto"/>
          <w:sz w:val="22"/>
          <w:szCs w:val="20"/>
        </w:rPr>
        <w:t xml:space="preserve"> </w:t>
      </w:r>
      <w:r w:rsidRPr="00360802">
        <w:rPr>
          <w:rFonts w:asciiTheme="minorHAnsi" w:hAnsiTheme="minorHAnsi" w:cstheme="minorHAnsi"/>
          <w:color w:val="auto"/>
          <w:sz w:val="22"/>
          <w:szCs w:val="20"/>
        </w:rPr>
        <w:t>:</w:t>
      </w:r>
      <w:r w:rsidR="00775BBC" w:rsidRPr="00360802">
        <w:rPr>
          <w:rFonts w:asciiTheme="minorHAnsi" w:hAnsiTheme="minorHAnsi" w:cstheme="minorHAnsi"/>
          <w:color w:val="auto"/>
          <w:sz w:val="22"/>
          <w:szCs w:val="20"/>
        </w:rPr>
        <w:t xml:space="preserve"> </w:t>
      </w:r>
      <w:r w:rsidR="00C5006F" w:rsidRPr="00360802">
        <w:rPr>
          <w:rFonts w:asciiTheme="minorHAnsi" w:hAnsiTheme="minorHAnsi" w:cstheme="minorHAnsi"/>
          <w:color w:val="auto"/>
          <w:sz w:val="22"/>
          <w:szCs w:val="20"/>
        </w:rPr>
        <w:t>le</w:t>
      </w:r>
      <w:r w:rsidRPr="00360802">
        <w:rPr>
          <w:rFonts w:asciiTheme="minorHAnsi" w:hAnsiTheme="minorHAnsi" w:cstheme="minorHAnsi"/>
          <w:color w:val="auto"/>
          <w:sz w:val="22"/>
          <w:szCs w:val="20"/>
        </w:rPr>
        <w:t xml:space="preserve"> calendrier </w:t>
      </w:r>
      <w:r w:rsidR="005E12D3" w:rsidRPr="00360802">
        <w:rPr>
          <w:rFonts w:asciiTheme="minorHAnsi" w:hAnsiTheme="minorHAnsi" w:cstheme="minorHAnsi"/>
          <w:color w:val="auto"/>
          <w:sz w:val="22"/>
          <w:szCs w:val="20"/>
        </w:rPr>
        <w:t xml:space="preserve">et/ou </w:t>
      </w:r>
      <w:r w:rsidR="00C5006F" w:rsidRPr="00360802">
        <w:rPr>
          <w:rFonts w:asciiTheme="minorHAnsi" w:hAnsiTheme="minorHAnsi" w:cstheme="minorHAnsi"/>
          <w:color w:val="auto"/>
          <w:sz w:val="22"/>
          <w:szCs w:val="20"/>
        </w:rPr>
        <w:t>le</w:t>
      </w:r>
      <w:r w:rsidR="005E12D3" w:rsidRPr="00360802">
        <w:rPr>
          <w:rFonts w:asciiTheme="minorHAnsi" w:hAnsiTheme="minorHAnsi" w:cstheme="minorHAnsi"/>
          <w:color w:val="auto"/>
          <w:sz w:val="22"/>
          <w:szCs w:val="20"/>
        </w:rPr>
        <w:t xml:space="preserve"> choix </w:t>
      </w:r>
      <w:r w:rsidR="003B3794" w:rsidRPr="00360802">
        <w:rPr>
          <w:rFonts w:asciiTheme="minorHAnsi" w:hAnsiTheme="minorHAnsi" w:cstheme="minorHAnsi"/>
          <w:color w:val="auto"/>
          <w:sz w:val="22"/>
          <w:szCs w:val="20"/>
        </w:rPr>
        <w:t>des visites et des interlocuteurs à interviewer</w:t>
      </w:r>
      <w:r w:rsidR="00E84281" w:rsidRPr="00360802">
        <w:rPr>
          <w:rFonts w:asciiTheme="minorHAnsi" w:hAnsiTheme="minorHAnsi" w:cstheme="minorHAnsi"/>
          <w:color w:val="auto"/>
          <w:sz w:val="22"/>
          <w:szCs w:val="20"/>
        </w:rPr>
        <w:t xml:space="preserve">. </w:t>
      </w:r>
    </w:p>
    <w:p w14:paraId="1AC810FB" w14:textId="77777777" w:rsidR="009E01BC" w:rsidRPr="00360802" w:rsidRDefault="009E01BC" w:rsidP="00ED7B68">
      <w:pPr>
        <w:spacing w:after="0" w:line="240" w:lineRule="auto"/>
        <w:ind w:left="0" w:right="-284" w:firstLine="0"/>
        <w:rPr>
          <w:rFonts w:asciiTheme="minorHAnsi" w:hAnsiTheme="minorHAnsi" w:cstheme="minorHAnsi"/>
          <w:color w:val="auto"/>
          <w:sz w:val="22"/>
          <w:szCs w:val="20"/>
        </w:rPr>
      </w:pPr>
    </w:p>
    <w:p w14:paraId="11676DD9" w14:textId="77777777" w:rsidR="003F7BE0" w:rsidRPr="00360802" w:rsidRDefault="003F7BE0" w:rsidP="00ED7B68">
      <w:pPr>
        <w:spacing w:after="0" w:line="240" w:lineRule="auto"/>
        <w:ind w:left="0" w:right="-284" w:firstLine="0"/>
        <w:rPr>
          <w:rFonts w:asciiTheme="minorHAnsi" w:hAnsiTheme="minorHAnsi" w:cstheme="minorHAnsi"/>
          <w:color w:val="auto"/>
          <w:sz w:val="22"/>
          <w:szCs w:val="20"/>
        </w:rPr>
      </w:pPr>
    </w:p>
    <w:p w14:paraId="64D6CC67" w14:textId="77777777" w:rsidR="004735E2" w:rsidRPr="00360802" w:rsidRDefault="00224FB1" w:rsidP="00ED7B68">
      <w:pPr>
        <w:pStyle w:val="Paragraphedeliste"/>
        <w:shd w:val="clear" w:color="auto" w:fill="E63323"/>
        <w:spacing w:after="0" w:line="240" w:lineRule="auto"/>
        <w:ind w:left="0" w:right="-284" w:firstLine="0"/>
        <w:jc w:val="left"/>
        <w:rPr>
          <w:rFonts w:asciiTheme="minorHAnsi" w:hAnsiTheme="minorHAnsi" w:cstheme="minorHAnsi"/>
          <w:b/>
          <w:color w:val="FFFFFF" w:themeColor="background1"/>
          <w:sz w:val="22"/>
          <w:szCs w:val="20"/>
        </w:rPr>
      </w:pPr>
      <w:r w:rsidRPr="00360802">
        <w:rPr>
          <w:rFonts w:asciiTheme="minorHAnsi" w:hAnsiTheme="minorHAnsi" w:cstheme="minorHAnsi"/>
          <w:b/>
          <w:color w:val="FFFFFF" w:themeColor="background1"/>
          <w:sz w:val="22"/>
          <w:szCs w:val="20"/>
        </w:rPr>
        <w:t>LIVRABLE</w:t>
      </w:r>
      <w:r w:rsidR="007118A3" w:rsidRPr="00360802">
        <w:rPr>
          <w:rFonts w:asciiTheme="minorHAnsi" w:hAnsiTheme="minorHAnsi" w:cstheme="minorHAnsi"/>
          <w:b/>
          <w:color w:val="FFFFFF" w:themeColor="background1"/>
          <w:sz w:val="22"/>
          <w:szCs w:val="20"/>
        </w:rPr>
        <w:t>(</w:t>
      </w:r>
      <w:r w:rsidRPr="00360802">
        <w:rPr>
          <w:rFonts w:asciiTheme="minorHAnsi" w:hAnsiTheme="minorHAnsi" w:cstheme="minorHAnsi"/>
          <w:b/>
          <w:color w:val="FFFFFF" w:themeColor="background1"/>
          <w:sz w:val="22"/>
          <w:szCs w:val="20"/>
        </w:rPr>
        <w:t>S</w:t>
      </w:r>
      <w:r w:rsidR="007118A3" w:rsidRPr="00360802">
        <w:rPr>
          <w:rFonts w:asciiTheme="minorHAnsi" w:hAnsiTheme="minorHAnsi" w:cstheme="minorHAnsi"/>
          <w:b/>
          <w:color w:val="FFFFFF" w:themeColor="background1"/>
          <w:sz w:val="22"/>
          <w:szCs w:val="20"/>
        </w:rPr>
        <w:t>)</w:t>
      </w:r>
      <w:r w:rsidRPr="00360802">
        <w:rPr>
          <w:rFonts w:asciiTheme="minorHAnsi" w:hAnsiTheme="minorHAnsi" w:cstheme="minorHAnsi"/>
          <w:b/>
          <w:color w:val="FFFFFF" w:themeColor="background1"/>
          <w:sz w:val="22"/>
          <w:szCs w:val="20"/>
        </w:rPr>
        <w:t xml:space="preserve"> </w:t>
      </w:r>
    </w:p>
    <w:p w14:paraId="1EABAD2C" w14:textId="77777777" w:rsidR="00595BDD" w:rsidRPr="00360802" w:rsidRDefault="00595BDD" w:rsidP="00EE59B7">
      <w:pPr>
        <w:spacing w:after="0" w:line="240" w:lineRule="auto"/>
        <w:ind w:left="0" w:right="0" w:firstLine="0"/>
        <w:rPr>
          <w:rFonts w:asciiTheme="minorHAnsi" w:hAnsiTheme="minorHAnsi" w:cstheme="minorHAnsi"/>
          <w:color w:val="auto"/>
          <w:sz w:val="22"/>
          <w:szCs w:val="20"/>
        </w:rPr>
      </w:pPr>
    </w:p>
    <w:tbl>
      <w:tblPr>
        <w:tblStyle w:val="Grilledutableau"/>
        <w:tblpPr w:leftFromText="141" w:rightFromText="141" w:vertAnchor="text" w:horzAnchor="margin" w:tblpY="-48"/>
        <w:tblW w:w="9399" w:type="dxa"/>
        <w:tblLook w:val="04A0" w:firstRow="1" w:lastRow="0" w:firstColumn="1" w:lastColumn="0" w:noHBand="0" w:noVBand="1"/>
      </w:tblPr>
      <w:tblGrid>
        <w:gridCol w:w="2034"/>
        <w:gridCol w:w="4482"/>
        <w:gridCol w:w="2883"/>
      </w:tblGrid>
      <w:tr w:rsidR="00885DCB" w:rsidRPr="00360802" w14:paraId="39F06A32" w14:textId="77777777" w:rsidTr="00885DCB">
        <w:tc>
          <w:tcPr>
            <w:tcW w:w="2034" w:type="dxa"/>
          </w:tcPr>
          <w:p w14:paraId="3B1F4428" w14:textId="7DE410A3" w:rsidR="00885DCB" w:rsidRPr="00B728A0" w:rsidRDefault="00885DCB" w:rsidP="00B728A0">
            <w:pPr>
              <w:spacing w:after="0" w:line="240" w:lineRule="auto"/>
              <w:ind w:left="0" w:right="0" w:firstLine="0"/>
              <w:jc w:val="center"/>
              <w:rPr>
                <w:rFonts w:asciiTheme="minorHAnsi" w:hAnsiTheme="minorHAnsi" w:cstheme="minorHAnsi"/>
                <w:b/>
                <w:color w:val="auto"/>
                <w:sz w:val="22"/>
                <w:szCs w:val="20"/>
              </w:rPr>
            </w:pPr>
            <w:r w:rsidRPr="00B728A0">
              <w:rPr>
                <w:rFonts w:asciiTheme="minorHAnsi" w:hAnsiTheme="minorHAnsi" w:cstheme="minorHAnsi"/>
                <w:b/>
                <w:color w:val="auto"/>
                <w:sz w:val="22"/>
                <w:szCs w:val="20"/>
              </w:rPr>
              <w:lastRenderedPageBreak/>
              <w:t>Livrables</w:t>
            </w:r>
          </w:p>
        </w:tc>
        <w:tc>
          <w:tcPr>
            <w:tcW w:w="4482" w:type="dxa"/>
          </w:tcPr>
          <w:p w14:paraId="77964345" w14:textId="77777777" w:rsidR="00885DCB" w:rsidRPr="00B728A0" w:rsidRDefault="00885DCB" w:rsidP="00B728A0">
            <w:pPr>
              <w:spacing w:after="0" w:line="240" w:lineRule="auto"/>
              <w:ind w:left="0" w:right="0" w:firstLine="0"/>
              <w:jc w:val="center"/>
              <w:rPr>
                <w:rFonts w:asciiTheme="minorHAnsi" w:hAnsiTheme="minorHAnsi" w:cstheme="minorHAnsi"/>
                <w:b/>
                <w:color w:val="auto"/>
                <w:sz w:val="22"/>
                <w:szCs w:val="20"/>
              </w:rPr>
            </w:pPr>
            <w:r w:rsidRPr="00B728A0">
              <w:rPr>
                <w:rFonts w:asciiTheme="minorHAnsi" w:hAnsiTheme="minorHAnsi" w:cstheme="minorHAnsi"/>
                <w:b/>
                <w:color w:val="auto"/>
                <w:sz w:val="22"/>
                <w:szCs w:val="20"/>
              </w:rPr>
              <w:t>Description</w:t>
            </w:r>
          </w:p>
        </w:tc>
        <w:tc>
          <w:tcPr>
            <w:tcW w:w="2883" w:type="dxa"/>
          </w:tcPr>
          <w:p w14:paraId="5A9FA7AC" w14:textId="77777777" w:rsidR="00885DCB" w:rsidRPr="00B728A0" w:rsidRDefault="00885DCB" w:rsidP="00B728A0">
            <w:pPr>
              <w:spacing w:after="0" w:line="240" w:lineRule="auto"/>
              <w:ind w:left="171" w:right="0" w:hanging="171"/>
              <w:jc w:val="center"/>
              <w:rPr>
                <w:rFonts w:asciiTheme="minorHAnsi" w:hAnsiTheme="minorHAnsi" w:cstheme="minorHAnsi"/>
                <w:b/>
                <w:color w:val="auto"/>
                <w:sz w:val="22"/>
                <w:szCs w:val="20"/>
              </w:rPr>
            </w:pPr>
            <w:r w:rsidRPr="00B728A0">
              <w:rPr>
                <w:rFonts w:asciiTheme="minorHAnsi" w:hAnsiTheme="minorHAnsi" w:cstheme="minorHAnsi"/>
                <w:b/>
                <w:color w:val="auto"/>
                <w:sz w:val="22"/>
                <w:szCs w:val="20"/>
              </w:rPr>
              <w:t>Échéance</w:t>
            </w:r>
          </w:p>
        </w:tc>
      </w:tr>
      <w:tr w:rsidR="005E0946" w:rsidRPr="00360802" w14:paraId="1E3EF7DF" w14:textId="77777777" w:rsidTr="00885DCB">
        <w:tc>
          <w:tcPr>
            <w:tcW w:w="2034" w:type="dxa"/>
          </w:tcPr>
          <w:p w14:paraId="28D36C68" w14:textId="133779A7" w:rsidR="005E0946" w:rsidRPr="00E713B8" w:rsidRDefault="005E0946" w:rsidP="00E713B8">
            <w:pPr>
              <w:spacing w:after="0" w:line="240" w:lineRule="auto"/>
              <w:ind w:left="0" w:right="0" w:firstLine="0"/>
              <w:jc w:val="left"/>
              <w:rPr>
                <w:rFonts w:asciiTheme="minorHAnsi" w:hAnsiTheme="minorHAnsi" w:cstheme="minorHAnsi"/>
                <w:bCs/>
                <w:color w:val="auto"/>
                <w:sz w:val="22"/>
                <w:szCs w:val="20"/>
              </w:rPr>
            </w:pPr>
            <w:r>
              <w:rPr>
                <w:rFonts w:asciiTheme="minorHAnsi" w:hAnsiTheme="minorHAnsi" w:cstheme="minorHAnsi"/>
                <w:bCs/>
                <w:color w:val="auto"/>
                <w:sz w:val="22"/>
                <w:szCs w:val="20"/>
              </w:rPr>
              <w:t>Résultats sondage</w:t>
            </w:r>
          </w:p>
        </w:tc>
        <w:tc>
          <w:tcPr>
            <w:tcW w:w="4482" w:type="dxa"/>
          </w:tcPr>
          <w:p w14:paraId="51F2A8C6" w14:textId="6E3B918B" w:rsidR="005E0946" w:rsidRPr="00E713B8" w:rsidRDefault="005E0946" w:rsidP="00E713B8">
            <w:pPr>
              <w:spacing w:after="0" w:line="240" w:lineRule="auto"/>
              <w:ind w:left="0" w:right="0" w:firstLine="0"/>
              <w:jc w:val="left"/>
              <w:rPr>
                <w:rFonts w:asciiTheme="minorHAnsi" w:hAnsiTheme="minorHAnsi" w:cstheme="minorHAnsi"/>
                <w:bCs/>
                <w:color w:val="auto"/>
                <w:sz w:val="22"/>
                <w:szCs w:val="20"/>
              </w:rPr>
            </w:pPr>
            <w:r>
              <w:rPr>
                <w:rFonts w:asciiTheme="minorHAnsi" w:hAnsiTheme="minorHAnsi" w:cstheme="minorHAnsi"/>
                <w:bCs/>
                <w:color w:val="auto"/>
                <w:sz w:val="22"/>
                <w:szCs w:val="20"/>
              </w:rPr>
              <w:t>Synthèse des résultats du sondage</w:t>
            </w:r>
          </w:p>
        </w:tc>
        <w:tc>
          <w:tcPr>
            <w:tcW w:w="2883" w:type="dxa"/>
          </w:tcPr>
          <w:p w14:paraId="65418959" w14:textId="603929D7" w:rsidR="005E0946" w:rsidRPr="00E713B8" w:rsidRDefault="005E0946" w:rsidP="00E713B8">
            <w:pPr>
              <w:spacing w:after="0" w:line="240" w:lineRule="auto"/>
              <w:ind w:left="171" w:right="0" w:hanging="171"/>
              <w:jc w:val="left"/>
              <w:rPr>
                <w:rFonts w:asciiTheme="minorHAnsi" w:hAnsiTheme="minorHAnsi" w:cstheme="minorHAnsi"/>
                <w:bCs/>
                <w:color w:val="auto"/>
                <w:sz w:val="22"/>
                <w:szCs w:val="20"/>
              </w:rPr>
            </w:pPr>
            <w:r>
              <w:rPr>
                <w:rFonts w:asciiTheme="minorHAnsi" w:hAnsiTheme="minorHAnsi" w:cstheme="minorHAnsi"/>
                <w:bCs/>
                <w:color w:val="auto"/>
                <w:sz w:val="22"/>
                <w:szCs w:val="20"/>
              </w:rPr>
              <w:t>Fin août 2020</w:t>
            </w:r>
          </w:p>
        </w:tc>
      </w:tr>
      <w:tr w:rsidR="0049055B" w:rsidRPr="00360802" w14:paraId="7B210557" w14:textId="77777777" w:rsidTr="00885DCB">
        <w:tc>
          <w:tcPr>
            <w:tcW w:w="2034" w:type="dxa"/>
          </w:tcPr>
          <w:p w14:paraId="3D82385F" w14:textId="797114A5" w:rsidR="0049055B" w:rsidRPr="00E713B8" w:rsidRDefault="0049055B" w:rsidP="00E713B8">
            <w:pPr>
              <w:spacing w:after="0" w:line="240" w:lineRule="auto"/>
              <w:ind w:left="0" w:right="0" w:firstLine="0"/>
              <w:jc w:val="left"/>
              <w:rPr>
                <w:rFonts w:asciiTheme="minorHAnsi" w:hAnsiTheme="minorHAnsi" w:cstheme="minorHAnsi"/>
                <w:bCs/>
                <w:color w:val="auto"/>
                <w:sz w:val="22"/>
                <w:szCs w:val="20"/>
              </w:rPr>
            </w:pPr>
            <w:r w:rsidRPr="00E713B8">
              <w:rPr>
                <w:rFonts w:asciiTheme="minorHAnsi" w:hAnsiTheme="minorHAnsi" w:cstheme="minorHAnsi"/>
                <w:bCs/>
                <w:color w:val="auto"/>
                <w:sz w:val="22"/>
                <w:szCs w:val="20"/>
              </w:rPr>
              <w:t>Rapport de démarrage</w:t>
            </w:r>
          </w:p>
        </w:tc>
        <w:tc>
          <w:tcPr>
            <w:tcW w:w="4482" w:type="dxa"/>
          </w:tcPr>
          <w:p w14:paraId="47B95CAB" w14:textId="532AB3BB" w:rsidR="0049055B" w:rsidRPr="00E713B8" w:rsidRDefault="0049055B" w:rsidP="00E713B8">
            <w:pPr>
              <w:spacing w:after="0" w:line="240" w:lineRule="auto"/>
              <w:ind w:left="0" w:right="0" w:firstLine="0"/>
              <w:jc w:val="left"/>
              <w:rPr>
                <w:rFonts w:asciiTheme="minorHAnsi" w:hAnsiTheme="minorHAnsi" w:cstheme="minorHAnsi"/>
                <w:bCs/>
                <w:color w:val="auto"/>
                <w:sz w:val="22"/>
                <w:szCs w:val="20"/>
              </w:rPr>
            </w:pPr>
            <w:r w:rsidRPr="00E713B8">
              <w:rPr>
                <w:rFonts w:asciiTheme="minorHAnsi" w:hAnsiTheme="minorHAnsi" w:cstheme="minorHAnsi"/>
                <w:bCs/>
                <w:color w:val="auto"/>
                <w:sz w:val="22"/>
                <w:szCs w:val="20"/>
              </w:rPr>
              <w:t>Synthèse des enjeux clés de l’évaluation (questions évaluatives auxquelles l’EIMS doit répondre), matrice d’évaluation et liste des outils de collecte</w:t>
            </w:r>
          </w:p>
        </w:tc>
        <w:tc>
          <w:tcPr>
            <w:tcW w:w="2883" w:type="dxa"/>
          </w:tcPr>
          <w:p w14:paraId="2D24E2E4" w14:textId="21869E44" w:rsidR="0049055B" w:rsidRPr="00E713B8" w:rsidRDefault="0049055B" w:rsidP="00E713B8">
            <w:pPr>
              <w:spacing w:after="0" w:line="240" w:lineRule="auto"/>
              <w:ind w:left="171" w:right="0" w:hanging="171"/>
              <w:jc w:val="left"/>
              <w:rPr>
                <w:rFonts w:asciiTheme="minorHAnsi" w:hAnsiTheme="minorHAnsi" w:cstheme="minorHAnsi"/>
                <w:bCs/>
                <w:color w:val="auto"/>
                <w:sz w:val="22"/>
                <w:szCs w:val="20"/>
              </w:rPr>
            </w:pPr>
            <w:r w:rsidRPr="00E713B8">
              <w:rPr>
                <w:rFonts w:asciiTheme="minorHAnsi" w:hAnsiTheme="minorHAnsi" w:cstheme="minorHAnsi"/>
                <w:bCs/>
                <w:color w:val="auto"/>
                <w:sz w:val="22"/>
                <w:szCs w:val="20"/>
              </w:rPr>
              <w:t>Mi septembre 2020</w:t>
            </w:r>
          </w:p>
        </w:tc>
      </w:tr>
      <w:tr w:rsidR="00885DCB" w:rsidRPr="00360802" w14:paraId="42205260" w14:textId="77777777" w:rsidTr="00885DCB">
        <w:tc>
          <w:tcPr>
            <w:tcW w:w="2034" w:type="dxa"/>
          </w:tcPr>
          <w:p w14:paraId="5726CB8A" w14:textId="26D78D0B" w:rsidR="00885DCB" w:rsidRPr="00360802" w:rsidRDefault="0049055B" w:rsidP="00360802">
            <w:pPr>
              <w:spacing w:after="0" w:line="240" w:lineRule="auto"/>
              <w:ind w:left="0" w:right="0" w:firstLine="0"/>
              <w:jc w:val="left"/>
              <w:rPr>
                <w:rFonts w:asciiTheme="minorHAnsi" w:hAnsiTheme="minorHAnsi" w:cstheme="minorHAnsi"/>
                <w:color w:val="auto"/>
                <w:sz w:val="22"/>
                <w:szCs w:val="20"/>
              </w:rPr>
            </w:pPr>
            <w:r>
              <w:rPr>
                <w:rFonts w:asciiTheme="minorHAnsi" w:hAnsiTheme="minorHAnsi" w:cstheme="minorHAnsi"/>
                <w:color w:val="auto"/>
                <w:sz w:val="22"/>
                <w:szCs w:val="20"/>
              </w:rPr>
              <w:t>Compte-rendu des m</w:t>
            </w:r>
            <w:r w:rsidR="00885DCB" w:rsidRPr="00360802">
              <w:rPr>
                <w:rFonts w:asciiTheme="minorHAnsi" w:hAnsiTheme="minorHAnsi" w:cstheme="minorHAnsi"/>
                <w:color w:val="auto"/>
                <w:sz w:val="22"/>
                <w:szCs w:val="20"/>
              </w:rPr>
              <w:t>ini-Séminaire</w:t>
            </w:r>
            <w:r w:rsidR="00885DCB">
              <w:rPr>
                <w:rFonts w:asciiTheme="minorHAnsi" w:hAnsiTheme="minorHAnsi" w:cstheme="minorHAnsi"/>
                <w:color w:val="auto"/>
                <w:sz w:val="22"/>
                <w:szCs w:val="20"/>
              </w:rPr>
              <w:t>s (4)</w:t>
            </w:r>
          </w:p>
        </w:tc>
        <w:tc>
          <w:tcPr>
            <w:tcW w:w="4482" w:type="dxa"/>
          </w:tcPr>
          <w:p w14:paraId="7AF19FC2" w14:textId="77777777" w:rsidR="00885DCB" w:rsidRPr="00360802" w:rsidRDefault="00885DCB" w:rsidP="00360802">
            <w:pPr>
              <w:spacing w:after="0" w:line="240" w:lineRule="auto"/>
              <w:ind w:right="14"/>
              <w:rPr>
                <w:rFonts w:asciiTheme="minorHAnsi" w:hAnsiTheme="minorHAnsi" w:cstheme="minorHAnsi"/>
                <w:sz w:val="22"/>
                <w:szCs w:val="20"/>
              </w:rPr>
            </w:pPr>
            <w:r w:rsidRPr="00360802">
              <w:rPr>
                <w:rFonts w:asciiTheme="minorHAnsi" w:hAnsiTheme="minorHAnsi" w:cstheme="minorHAnsi"/>
                <w:sz w:val="22"/>
                <w:szCs w:val="20"/>
              </w:rPr>
              <w:t>Restitutions « à chaud » des éléments relevés et échanges avec les équipes dans la dynamique d’apprentissage</w:t>
            </w:r>
          </w:p>
        </w:tc>
        <w:tc>
          <w:tcPr>
            <w:tcW w:w="2883" w:type="dxa"/>
          </w:tcPr>
          <w:p w14:paraId="228ACE7D" w14:textId="77777777" w:rsidR="00885DCB" w:rsidRPr="00360802" w:rsidRDefault="00885DCB" w:rsidP="00360802">
            <w:pPr>
              <w:spacing w:after="0" w:line="240" w:lineRule="auto"/>
              <w:ind w:left="0" w:right="0" w:firstLine="0"/>
              <w:rPr>
                <w:rFonts w:asciiTheme="minorHAnsi" w:hAnsiTheme="minorHAnsi" w:cstheme="minorHAnsi"/>
                <w:color w:val="auto"/>
                <w:sz w:val="22"/>
                <w:szCs w:val="20"/>
              </w:rPr>
            </w:pPr>
            <w:r w:rsidRPr="00360802">
              <w:rPr>
                <w:rFonts w:asciiTheme="minorHAnsi" w:hAnsiTheme="minorHAnsi" w:cstheme="minorHAnsi"/>
                <w:color w:val="auto"/>
                <w:sz w:val="22"/>
                <w:szCs w:val="20"/>
              </w:rPr>
              <w:t xml:space="preserve">Au cours de l’évaluation </w:t>
            </w:r>
          </w:p>
        </w:tc>
      </w:tr>
      <w:tr w:rsidR="00885DCB" w:rsidRPr="00360802" w14:paraId="134CC415" w14:textId="77777777" w:rsidTr="00885DCB">
        <w:tc>
          <w:tcPr>
            <w:tcW w:w="2034" w:type="dxa"/>
          </w:tcPr>
          <w:p w14:paraId="6D04F2DB" w14:textId="5DB855FC" w:rsidR="00885DCB" w:rsidRPr="00360802" w:rsidRDefault="00885DCB" w:rsidP="00360802">
            <w:pPr>
              <w:spacing w:after="0" w:line="240" w:lineRule="auto"/>
              <w:ind w:left="0" w:right="0" w:firstLine="0"/>
              <w:jc w:val="left"/>
              <w:rPr>
                <w:rFonts w:asciiTheme="minorHAnsi" w:hAnsiTheme="minorHAnsi" w:cstheme="minorHAnsi"/>
                <w:color w:val="auto"/>
                <w:sz w:val="22"/>
                <w:szCs w:val="20"/>
              </w:rPr>
            </w:pPr>
            <w:r>
              <w:rPr>
                <w:rFonts w:asciiTheme="minorHAnsi" w:hAnsiTheme="minorHAnsi" w:cstheme="minorHAnsi"/>
                <w:color w:val="auto"/>
                <w:sz w:val="22"/>
                <w:szCs w:val="20"/>
              </w:rPr>
              <w:t>Constats et recommandations</w:t>
            </w:r>
          </w:p>
        </w:tc>
        <w:tc>
          <w:tcPr>
            <w:tcW w:w="4482" w:type="dxa"/>
          </w:tcPr>
          <w:p w14:paraId="1361509C" w14:textId="460DA38C" w:rsidR="00885DCB" w:rsidRPr="00360802" w:rsidRDefault="00885DCB" w:rsidP="00EE59B7">
            <w:pPr>
              <w:spacing w:after="0" w:line="240" w:lineRule="auto"/>
              <w:ind w:left="0" w:right="0" w:firstLine="0"/>
              <w:jc w:val="left"/>
              <w:rPr>
                <w:rFonts w:asciiTheme="minorHAnsi" w:hAnsiTheme="minorHAnsi" w:cstheme="minorHAnsi"/>
                <w:color w:val="auto"/>
                <w:sz w:val="22"/>
                <w:szCs w:val="20"/>
              </w:rPr>
            </w:pPr>
            <w:r>
              <w:rPr>
                <w:rFonts w:asciiTheme="minorHAnsi" w:hAnsiTheme="minorHAnsi" w:cstheme="minorHAnsi"/>
                <w:sz w:val="22"/>
                <w:szCs w:val="20"/>
              </w:rPr>
              <w:t>Présentation au consortium</w:t>
            </w:r>
            <w:r w:rsidR="005E0946">
              <w:rPr>
                <w:rFonts w:asciiTheme="minorHAnsi" w:hAnsiTheme="minorHAnsi" w:cstheme="minorHAnsi"/>
                <w:sz w:val="22"/>
                <w:szCs w:val="20"/>
              </w:rPr>
              <w:t xml:space="preserve"> des</w:t>
            </w:r>
            <w:r w:rsidR="0049055B">
              <w:rPr>
                <w:rFonts w:asciiTheme="minorHAnsi" w:hAnsiTheme="minorHAnsi" w:cstheme="minorHAnsi"/>
                <w:sz w:val="22"/>
                <w:szCs w:val="20"/>
              </w:rPr>
              <w:t xml:space="preserve"> </w:t>
            </w:r>
            <w:r>
              <w:rPr>
                <w:rFonts w:asciiTheme="minorHAnsi" w:hAnsiTheme="minorHAnsi" w:cstheme="minorHAnsi"/>
                <w:sz w:val="22"/>
                <w:szCs w:val="20"/>
              </w:rPr>
              <w:t>Résultats clés et m</w:t>
            </w:r>
            <w:r w:rsidRPr="00360802">
              <w:rPr>
                <w:rFonts w:asciiTheme="minorHAnsi" w:hAnsiTheme="minorHAnsi" w:cstheme="minorHAnsi"/>
                <w:sz w:val="22"/>
                <w:szCs w:val="20"/>
              </w:rPr>
              <w:t xml:space="preserve">ise en perspective </w:t>
            </w:r>
            <w:r>
              <w:rPr>
                <w:rFonts w:asciiTheme="minorHAnsi" w:hAnsiTheme="minorHAnsi" w:cstheme="minorHAnsi"/>
                <w:sz w:val="22"/>
                <w:szCs w:val="20"/>
              </w:rPr>
              <w:t>avec les précédentes EIMS</w:t>
            </w:r>
            <w:r w:rsidRPr="00360802">
              <w:rPr>
                <w:rFonts w:asciiTheme="minorHAnsi" w:hAnsiTheme="minorHAnsi" w:cstheme="minorHAnsi"/>
                <w:sz w:val="22"/>
                <w:szCs w:val="20"/>
              </w:rPr>
              <w:t xml:space="preserve">. </w:t>
            </w:r>
          </w:p>
        </w:tc>
        <w:tc>
          <w:tcPr>
            <w:tcW w:w="2883" w:type="dxa"/>
          </w:tcPr>
          <w:p w14:paraId="175E2F64" w14:textId="580E4E0F" w:rsidR="00885DCB" w:rsidRPr="00360802" w:rsidRDefault="00885DCB" w:rsidP="00360802">
            <w:pPr>
              <w:spacing w:after="0" w:line="240" w:lineRule="auto"/>
              <w:ind w:left="0" w:right="0" w:firstLine="0"/>
              <w:rPr>
                <w:rFonts w:asciiTheme="minorHAnsi" w:hAnsiTheme="minorHAnsi" w:cstheme="minorHAnsi"/>
                <w:color w:val="auto"/>
                <w:sz w:val="22"/>
                <w:szCs w:val="20"/>
              </w:rPr>
            </w:pPr>
            <w:r>
              <w:rPr>
                <w:rFonts w:asciiTheme="minorHAnsi" w:hAnsiTheme="minorHAnsi" w:cstheme="minorHAnsi"/>
                <w:color w:val="auto"/>
                <w:sz w:val="22"/>
                <w:szCs w:val="20"/>
              </w:rPr>
              <w:t>1</w:t>
            </w:r>
            <w:r w:rsidR="00E713B8">
              <w:rPr>
                <w:rFonts w:asciiTheme="minorHAnsi" w:hAnsiTheme="minorHAnsi" w:cstheme="minorHAnsi"/>
                <w:color w:val="auto"/>
                <w:sz w:val="22"/>
                <w:szCs w:val="20"/>
              </w:rPr>
              <w:t>5</w:t>
            </w:r>
            <w:r w:rsidRPr="00360802">
              <w:rPr>
                <w:rFonts w:asciiTheme="minorHAnsi" w:hAnsiTheme="minorHAnsi" w:cstheme="minorHAnsi"/>
                <w:color w:val="auto"/>
                <w:sz w:val="22"/>
                <w:szCs w:val="20"/>
              </w:rPr>
              <w:t xml:space="preserve"> jours après la fin de l’exercice </w:t>
            </w:r>
          </w:p>
        </w:tc>
      </w:tr>
      <w:tr w:rsidR="00885DCB" w:rsidRPr="00360802" w14:paraId="22BC7F6D" w14:textId="77777777" w:rsidTr="00885DCB">
        <w:tc>
          <w:tcPr>
            <w:tcW w:w="2034" w:type="dxa"/>
          </w:tcPr>
          <w:p w14:paraId="030B0850" w14:textId="704A75D9" w:rsidR="00885DCB" w:rsidRPr="00360802" w:rsidRDefault="00885DCB" w:rsidP="00EE59B7">
            <w:pPr>
              <w:spacing w:after="0" w:line="240" w:lineRule="auto"/>
              <w:ind w:left="0" w:right="0" w:firstLine="0"/>
              <w:jc w:val="left"/>
              <w:rPr>
                <w:rFonts w:asciiTheme="minorHAnsi" w:hAnsiTheme="minorHAnsi" w:cstheme="minorHAnsi"/>
                <w:color w:val="auto"/>
                <w:sz w:val="22"/>
                <w:szCs w:val="20"/>
              </w:rPr>
            </w:pPr>
            <w:r>
              <w:rPr>
                <w:rFonts w:asciiTheme="minorHAnsi" w:hAnsiTheme="minorHAnsi" w:cstheme="minorHAnsi"/>
                <w:color w:val="auto"/>
                <w:sz w:val="22"/>
                <w:szCs w:val="20"/>
              </w:rPr>
              <w:t>Rapport</w:t>
            </w:r>
            <w:r w:rsidR="00DF56DD">
              <w:rPr>
                <w:rFonts w:asciiTheme="minorHAnsi" w:hAnsiTheme="minorHAnsi" w:cstheme="minorHAnsi"/>
                <w:color w:val="auto"/>
                <w:sz w:val="22"/>
                <w:szCs w:val="20"/>
              </w:rPr>
              <w:t xml:space="preserve"> d’évaluation</w:t>
            </w:r>
          </w:p>
        </w:tc>
        <w:tc>
          <w:tcPr>
            <w:tcW w:w="4482" w:type="dxa"/>
          </w:tcPr>
          <w:p w14:paraId="1EB94D13" w14:textId="33F12CF2" w:rsidR="00885DCB" w:rsidRPr="00360802" w:rsidRDefault="00885DCB" w:rsidP="004838DD">
            <w:pPr>
              <w:spacing w:after="0" w:line="240" w:lineRule="auto"/>
              <w:ind w:left="0" w:right="0" w:firstLine="0"/>
              <w:jc w:val="left"/>
              <w:rPr>
                <w:rFonts w:asciiTheme="minorHAnsi" w:hAnsiTheme="minorHAnsi" w:cstheme="minorHAnsi"/>
                <w:sz w:val="22"/>
                <w:szCs w:val="20"/>
              </w:rPr>
            </w:pPr>
            <w:r>
              <w:rPr>
                <w:rFonts w:asciiTheme="minorHAnsi" w:hAnsiTheme="minorHAnsi" w:cstheme="minorHAnsi"/>
                <w:sz w:val="22"/>
                <w:szCs w:val="20"/>
              </w:rPr>
              <w:t xml:space="preserve">Rapport et </w:t>
            </w:r>
            <w:r w:rsidR="004838DD">
              <w:rPr>
                <w:rFonts w:asciiTheme="minorHAnsi" w:hAnsiTheme="minorHAnsi" w:cstheme="minorHAnsi"/>
                <w:sz w:val="22"/>
                <w:szCs w:val="20"/>
              </w:rPr>
              <w:t>validation</w:t>
            </w:r>
            <w:r w:rsidRPr="00360802">
              <w:rPr>
                <w:rFonts w:asciiTheme="minorHAnsi" w:hAnsiTheme="minorHAnsi" w:cstheme="minorHAnsi"/>
                <w:sz w:val="22"/>
                <w:szCs w:val="20"/>
              </w:rPr>
              <w:t xml:space="preserve"> avec le consortium e</w:t>
            </w:r>
            <w:r>
              <w:rPr>
                <w:rFonts w:asciiTheme="minorHAnsi" w:hAnsiTheme="minorHAnsi" w:cstheme="minorHAnsi"/>
                <w:sz w:val="22"/>
                <w:szCs w:val="20"/>
              </w:rPr>
              <w:t xml:space="preserve">t la CR pour version finalisée </w:t>
            </w:r>
          </w:p>
        </w:tc>
        <w:tc>
          <w:tcPr>
            <w:tcW w:w="2883" w:type="dxa"/>
          </w:tcPr>
          <w:p w14:paraId="45CE9F27" w14:textId="3277CD60" w:rsidR="00885DCB" w:rsidRPr="00360802" w:rsidRDefault="00DF56DD" w:rsidP="00360802">
            <w:pPr>
              <w:spacing w:after="0" w:line="240" w:lineRule="auto"/>
              <w:ind w:left="0" w:right="0" w:firstLine="0"/>
              <w:rPr>
                <w:rFonts w:asciiTheme="minorHAnsi" w:hAnsiTheme="minorHAnsi" w:cstheme="minorHAnsi"/>
                <w:color w:val="auto"/>
                <w:sz w:val="22"/>
                <w:szCs w:val="20"/>
              </w:rPr>
            </w:pPr>
            <w:r>
              <w:rPr>
                <w:rFonts w:asciiTheme="minorHAnsi" w:hAnsiTheme="minorHAnsi" w:cstheme="minorHAnsi"/>
                <w:color w:val="auto"/>
                <w:sz w:val="22"/>
                <w:szCs w:val="20"/>
              </w:rPr>
              <w:t xml:space="preserve">Soumission </w:t>
            </w:r>
            <w:r w:rsidR="00885DCB" w:rsidRPr="00360802">
              <w:rPr>
                <w:rFonts w:asciiTheme="minorHAnsi" w:hAnsiTheme="minorHAnsi" w:cstheme="minorHAnsi"/>
                <w:color w:val="auto"/>
                <w:sz w:val="22"/>
                <w:szCs w:val="20"/>
              </w:rPr>
              <w:t>2 semaines</w:t>
            </w:r>
            <w:r w:rsidR="00885DCB">
              <w:rPr>
                <w:rFonts w:asciiTheme="minorHAnsi" w:hAnsiTheme="minorHAnsi" w:cstheme="minorHAnsi"/>
                <w:color w:val="auto"/>
                <w:sz w:val="22"/>
                <w:szCs w:val="20"/>
              </w:rPr>
              <w:t xml:space="preserve"> après la présentation</w:t>
            </w:r>
            <w:r>
              <w:rPr>
                <w:rFonts w:asciiTheme="minorHAnsi" w:hAnsiTheme="minorHAnsi" w:cstheme="minorHAnsi"/>
                <w:color w:val="auto"/>
                <w:sz w:val="22"/>
                <w:szCs w:val="20"/>
              </w:rPr>
              <w:t>, validation 4 semaines après la présentation</w:t>
            </w:r>
          </w:p>
        </w:tc>
      </w:tr>
    </w:tbl>
    <w:p w14:paraId="04F0EFB8" w14:textId="77777777" w:rsidR="005E12D3" w:rsidRPr="00360802" w:rsidRDefault="005E12D3" w:rsidP="00360802">
      <w:pPr>
        <w:spacing w:after="0" w:line="240" w:lineRule="auto"/>
        <w:ind w:right="0"/>
        <w:rPr>
          <w:rFonts w:asciiTheme="minorHAnsi" w:hAnsiTheme="minorHAnsi" w:cstheme="minorHAnsi"/>
          <w:color w:val="000000" w:themeColor="text1"/>
          <w:sz w:val="22"/>
          <w:szCs w:val="20"/>
        </w:rPr>
      </w:pPr>
    </w:p>
    <w:p w14:paraId="2A29229D" w14:textId="77777777" w:rsidR="00EA1731" w:rsidRPr="00360802" w:rsidRDefault="00624DD2" w:rsidP="00ED7B68">
      <w:pPr>
        <w:pStyle w:val="Paragraphedeliste"/>
        <w:shd w:val="clear" w:color="auto" w:fill="E63323"/>
        <w:spacing w:after="0" w:line="240" w:lineRule="auto"/>
        <w:ind w:left="0" w:right="-284" w:firstLine="0"/>
        <w:jc w:val="left"/>
        <w:rPr>
          <w:rFonts w:asciiTheme="minorHAnsi" w:hAnsiTheme="minorHAnsi" w:cstheme="minorHAnsi"/>
          <w:b/>
          <w:color w:val="FFFFFF" w:themeColor="background1"/>
          <w:sz w:val="22"/>
          <w:szCs w:val="20"/>
        </w:rPr>
      </w:pPr>
      <w:r w:rsidRPr="00360802">
        <w:rPr>
          <w:rFonts w:asciiTheme="minorHAnsi" w:hAnsiTheme="minorHAnsi" w:cstheme="minorHAnsi"/>
          <w:b/>
          <w:color w:val="FFFFFF" w:themeColor="background1"/>
          <w:sz w:val="22"/>
          <w:szCs w:val="20"/>
        </w:rPr>
        <w:t>PLAN D’ACTION</w:t>
      </w:r>
    </w:p>
    <w:p w14:paraId="5D0BC828" w14:textId="43D2288F" w:rsidR="00775BBC" w:rsidRPr="00360802" w:rsidRDefault="00885DCB" w:rsidP="00885DCB">
      <w:pPr>
        <w:spacing w:after="0" w:line="240" w:lineRule="auto"/>
        <w:ind w:left="0" w:right="-284" w:firstLine="0"/>
        <w:rPr>
          <w:rFonts w:asciiTheme="minorHAnsi" w:eastAsiaTheme="minorEastAsia" w:hAnsiTheme="minorHAnsi" w:cstheme="minorHAnsi"/>
          <w:color w:val="auto"/>
          <w:sz w:val="22"/>
          <w:szCs w:val="20"/>
        </w:rPr>
      </w:pPr>
      <w:r>
        <w:rPr>
          <w:rFonts w:asciiTheme="minorHAnsi" w:hAnsiTheme="minorHAnsi" w:cstheme="minorHAnsi"/>
          <w:sz w:val="22"/>
          <w:szCs w:val="20"/>
        </w:rPr>
        <w:t xml:space="preserve">Ce plan d’action est estimatif, à des fins d’organisation. Les missions sur le terrain seront validées au préalable par les bureaux ACF à travers des termes de référence spécifiques. </w:t>
      </w:r>
      <w:r w:rsidR="00CC7E4D" w:rsidRPr="00360802">
        <w:rPr>
          <w:rFonts w:asciiTheme="minorHAnsi" w:hAnsiTheme="minorHAnsi" w:cstheme="minorHAnsi"/>
          <w:sz w:val="22"/>
          <w:szCs w:val="20"/>
        </w:rPr>
        <w:fldChar w:fldCharType="begin"/>
      </w:r>
      <w:r w:rsidR="00CC7E4D" w:rsidRPr="00360802">
        <w:rPr>
          <w:rFonts w:asciiTheme="minorHAnsi" w:hAnsiTheme="minorHAnsi" w:cstheme="minorHAnsi"/>
          <w:sz w:val="22"/>
          <w:szCs w:val="20"/>
        </w:rPr>
        <w:instrText xml:space="preserve"> LINK </w:instrText>
      </w:r>
      <w:r w:rsidR="00B67225" w:rsidRPr="00360802">
        <w:rPr>
          <w:rFonts w:asciiTheme="minorHAnsi" w:hAnsiTheme="minorHAnsi" w:cstheme="minorHAnsi"/>
          <w:sz w:val="22"/>
          <w:szCs w:val="20"/>
        </w:rPr>
        <w:instrText xml:space="preserve">Excel.Sheet.12 C:\\Users\\ACF\\Desktop\\BASELINE\\Classeur1.xlsx Feuil2!L1C1:L21C17 </w:instrText>
      </w:r>
      <w:r w:rsidR="00CC7E4D" w:rsidRPr="00360802">
        <w:rPr>
          <w:rFonts w:asciiTheme="minorHAnsi" w:hAnsiTheme="minorHAnsi" w:cstheme="minorHAnsi"/>
          <w:sz w:val="22"/>
          <w:szCs w:val="20"/>
        </w:rPr>
        <w:instrText xml:space="preserve">\a \f 4 \h </w:instrText>
      </w:r>
      <w:r w:rsidR="003B3794" w:rsidRPr="00360802">
        <w:rPr>
          <w:rFonts w:asciiTheme="minorHAnsi" w:hAnsiTheme="minorHAnsi" w:cstheme="minorHAnsi"/>
          <w:sz w:val="22"/>
          <w:szCs w:val="20"/>
        </w:rPr>
        <w:instrText xml:space="preserve"> \* MERGEFORMAT </w:instrText>
      </w:r>
      <w:r w:rsidR="00CC7E4D" w:rsidRPr="00360802">
        <w:rPr>
          <w:rFonts w:asciiTheme="minorHAnsi" w:hAnsiTheme="minorHAnsi" w:cstheme="minorHAnsi"/>
          <w:sz w:val="22"/>
          <w:szCs w:val="20"/>
        </w:rPr>
        <w:fldChar w:fldCharType="separate"/>
      </w:r>
    </w:p>
    <w:p w14:paraId="55303AD5" w14:textId="77777777" w:rsidR="00B67225" w:rsidRPr="00360802" w:rsidRDefault="00CC7E4D" w:rsidP="00360802">
      <w:pPr>
        <w:spacing w:after="0" w:line="240" w:lineRule="auto"/>
        <w:ind w:left="0" w:right="657" w:firstLine="0"/>
        <w:rPr>
          <w:rFonts w:asciiTheme="minorHAnsi" w:hAnsiTheme="minorHAnsi" w:cstheme="minorHAnsi"/>
          <w:color w:val="000000" w:themeColor="text1"/>
          <w:sz w:val="22"/>
          <w:szCs w:val="20"/>
        </w:rPr>
      </w:pPr>
      <w:r w:rsidRPr="00360802">
        <w:rPr>
          <w:rFonts w:asciiTheme="minorHAnsi" w:hAnsiTheme="minorHAnsi" w:cstheme="minorHAnsi"/>
          <w:color w:val="000000" w:themeColor="text1"/>
          <w:sz w:val="22"/>
          <w:szCs w:val="20"/>
        </w:rPr>
        <w:fldChar w:fldCharType="end"/>
      </w:r>
    </w:p>
    <w:tbl>
      <w:tblPr>
        <w:tblW w:w="10877" w:type="dxa"/>
        <w:tblCellMar>
          <w:left w:w="70" w:type="dxa"/>
          <w:right w:w="70" w:type="dxa"/>
        </w:tblCellMar>
        <w:tblLook w:val="04A0" w:firstRow="1" w:lastRow="0" w:firstColumn="1" w:lastColumn="0" w:noHBand="0" w:noVBand="1"/>
      </w:tblPr>
      <w:tblGrid>
        <w:gridCol w:w="380"/>
        <w:gridCol w:w="380"/>
        <w:gridCol w:w="380"/>
        <w:gridCol w:w="380"/>
        <w:gridCol w:w="313"/>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60"/>
        <w:gridCol w:w="360"/>
        <w:gridCol w:w="360"/>
        <w:gridCol w:w="364"/>
      </w:tblGrid>
      <w:tr w:rsidR="00DF56DD" w:rsidRPr="00360802" w14:paraId="76FE5325" w14:textId="23896AE7" w:rsidTr="00FC56D4">
        <w:trPr>
          <w:trHeight w:hRule="exact" w:val="271"/>
        </w:trPr>
        <w:tc>
          <w:tcPr>
            <w:tcW w:w="1833" w:type="dxa"/>
            <w:gridSpan w:val="5"/>
            <w:tcBorders>
              <w:top w:val="single" w:sz="8" w:space="0" w:color="auto"/>
              <w:left w:val="single" w:sz="8" w:space="0" w:color="auto"/>
              <w:bottom w:val="nil"/>
              <w:right w:val="nil"/>
            </w:tcBorders>
            <w:shd w:val="clear" w:color="auto" w:fill="auto"/>
            <w:noWrap/>
            <w:vAlign w:val="center"/>
            <w:hideMark/>
          </w:tcPr>
          <w:p w14:paraId="364DEB0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1520" w:type="dxa"/>
            <w:gridSpan w:val="4"/>
            <w:tcBorders>
              <w:top w:val="single" w:sz="4" w:space="0" w:color="auto"/>
              <w:left w:val="single" w:sz="4" w:space="0" w:color="auto"/>
              <w:bottom w:val="single" w:sz="4" w:space="0" w:color="auto"/>
              <w:right w:val="single" w:sz="4" w:space="0" w:color="auto"/>
            </w:tcBorders>
          </w:tcPr>
          <w:p w14:paraId="188864DD" w14:textId="5F9EF44F" w:rsidR="00DF56DD" w:rsidRPr="00360802" w:rsidRDefault="00DF56DD" w:rsidP="00B728A0">
            <w:pPr>
              <w:spacing w:after="0" w:line="240" w:lineRule="auto"/>
              <w:ind w:left="0" w:right="0" w:firstLine="0"/>
              <w:jc w:val="center"/>
              <w:rPr>
                <w:rFonts w:asciiTheme="minorHAnsi" w:eastAsia="Times New Roman" w:hAnsiTheme="minorHAnsi" w:cstheme="minorHAnsi"/>
                <w:sz w:val="22"/>
                <w:szCs w:val="20"/>
              </w:rPr>
            </w:pPr>
            <w:r>
              <w:rPr>
                <w:rFonts w:asciiTheme="minorHAnsi" w:eastAsia="Times New Roman" w:hAnsiTheme="minorHAnsi" w:cstheme="minorHAnsi"/>
                <w:sz w:val="22"/>
                <w:szCs w:val="20"/>
              </w:rPr>
              <w:t>Août</w:t>
            </w:r>
          </w:p>
        </w:tc>
        <w:tc>
          <w:tcPr>
            <w:tcW w:w="1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2EDF" w14:textId="2041D4AB" w:rsidR="00DF56DD" w:rsidRPr="00360802" w:rsidRDefault="00DF56DD" w:rsidP="00B728A0">
            <w:pPr>
              <w:spacing w:after="0" w:line="240" w:lineRule="auto"/>
              <w:ind w:left="0" w:right="0" w:firstLine="0"/>
              <w:jc w:val="center"/>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Septembre</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3C12FA" w14:textId="77777777" w:rsidR="00DF56DD" w:rsidRPr="00360802" w:rsidRDefault="00DF56DD" w:rsidP="00B728A0">
            <w:pPr>
              <w:spacing w:after="0" w:line="240" w:lineRule="auto"/>
              <w:ind w:left="0" w:right="0" w:firstLine="0"/>
              <w:jc w:val="center"/>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Octobre</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B0E53A" w14:textId="77777777" w:rsidR="00DF56DD" w:rsidRPr="00360802" w:rsidRDefault="00DF56DD" w:rsidP="00B728A0">
            <w:pPr>
              <w:spacing w:after="0" w:line="240" w:lineRule="auto"/>
              <w:ind w:left="0" w:right="0" w:firstLine="0"/>
              <w:jc w:val="center"/>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Novembre</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56A4D4" w14:textId="77777777" w:rsidR="00DF56DD" w:rsidRPr="00360802" w:rsidRDefault="00DF56DD" w:rsidP="00B728A0">
            <w:pPr>
              <w:spacing w:after="0" w:line="240" w:lineRule="auto"/>
              <w:ind w:left="0" w:right="0" w:firstLine="0"/>
              <w:jc w:val="center"/>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Décembre</w:t>
            </w:r>
          </w:p>
        </w:tc>
        <w:tc>
          <w:tcPr>
            <w:tcW w:w="1444" w:type="dxa"/>
            <w:gridSpan w:val="4"/>
            <w:tcBorders>
              <w:top w:val="single" w:sz="4" w:space="0" w:color="auto"/>
              <w:left w:val="nil"/>
              <w:bottom w:val="single" w:sz="4" w:space="0" w:color="auto"/>
              <w:right w:val="single" w:sz="4" w:space="0" w:color="auto"/>
            </w:tcBorders>
            <w:vAlign w:val="center"/>
          </w:tcPr>
          <w:p w14:paraId="69D6F688" w14:textId="75636007" w:rsidR="00DF56DD" w:rsidRPr="00360802" w:rsidRDefault="00DF56DD" w:rsidP="00B728A0">
            <w:pPr>
              <w:spacing w:after="0" w:line="240" w:lineRule="auto"/>
              <w:ind w:left="0" w:right="0" w:firstLine="0"/>
              <w:jc w:val="center"/>
              <w:rPr>
                <w:rFonts w:asciiTheme="minorHAnsi" w:eastAsia="Times New Roman" w:hAnsiTheme="minorHAnsi" w:cstheme="minorHAnsi"/>
                <w:sz w:val="22"/>
                <w:szCs w:val="20"/>
              </w:rPr>
            </w:pPr>
            <w:r>
              <w:rPr>
                <w:rFonts w:asciiTheme="minorHAnsi" w:eastAsia="Times New Roman" w:hAnsiTheme="minorHAnsi" w:cstheme="minorHAnsi"/>
                <w:sz w:val="22"/>
                <w:szCs w:val="20"/>
              </w:rPr>
              <w:t>Janvier</w:t>
            </w:r>
          </w:p>
        </w:tc>
      </w:tr>
      <w:tr w:rsidR="00DF56DD" w:rsidRPr="00360802" w14:paraId="5466C0B2" w14:textId="76BCBEB5" w:rsidTr="00DF56DD">
        <w:trPr>
          <w:trHeight w:hRule="exact" w:val="278"/>
        </w:trPr>
        <w:tc>
          <w:tcPr>
            <w:tcW w:w="1833" w:type="dxa"/>
            <w:gridSpan w:val="5"/>
            <w:tcBorders>
              <w:top w:val="nil"/>
              <w:left w:val="single" w:sz="8" w:space="0" w:color="auto"/>
              <w:bottom w:val="nil"/>
              <w:right w:val="nil"/>
            </w:tcBorders>
            <w:shd w:val="clear" w:color="auto" w:fill="auto"/>
            <w:noWrap/>
            <w:vAlign w:val="center"/>
            <w:hideMark/>
          </w:tcPr>
          <w:p w14:paraId="15C8B57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single" w:sz="4" w:space="0" w:color="auto"/>
              <w:bottom w:val="single" w:sz="4" w:space="0" w:color="auto"/>
              <w:right w:val="single" w:sz="4" w:space="0" w:color="auto"/>
            </w:tcBorders>
          </w:tcPr>
          <w:p w14:paraId="02B2ED08" w14:textId="6A26A77F"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Pr>
                <w:rFonts w:asciiTheme="minorHAnsi" w:eastAsia="Times New Roman" w:hAnsiTheme="minorHAnsi" w:cstheme="minorHAnsi"/>
                <w:sz w:val="22"/>
                <w:szCs w:val="20"/>
              </w:rPr>
              <w:t>S1</w:t>
            </w:r>
          </w:p>
        </w:tc>
        <w:tc>
          <w:tcPr>
            <w:tcW w:w="380" w:type="dxa"/>
            <w:tcBorders>
              <w:top w:val="nil"/>
              <w:left w:val="single" w:sz="4" w:space="0" w:color="auto"/>
              <w:bottom w:val="single" w:sz="4" w:space="0" w:color="auto"/>
              <w:right w:val="single" w:sz="4" w:space="0" w:color="auto"/>
            </w:tcBorders>
          </w:tcPr>
          <w:p w14:paraId="687F82EF" w14:textId="2DF90BAA"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Pr>
                <w:rFonts w:asciiTheme="minorHAnsi" w:eastAsia="Times New Roman" w:hAnsiTheme="minorHAnsi" w:cstheme="minorHAnsi"/>
                <w:sz w:val="22"/>
                <w:szCs w:val="20"/>
              </w:rPr>
              <w:t>S2</w:t>
            </w:r>
          </w:p>
        </w:tc>
        <w:tc>
          <w:tcPr>
            <w:tcW w:w="380" w:type="dxa"/>
            <w:tcBorders>
              <w:top w:val="nil"/>
              <w:left w:val="single" w:sz="4" w:space="0" w:color="auto"/>
              <w:bottom w:val="single" w:sz="4" w:space="0" w:color="auto"/>
              <w:right w:val="single" w:sz="4" w:space="0" w:color="auto"/>
            </w:tcBorders>
          </w:tcPr>
          <w:p w14:paraId="6846C218" w14:textId="4F61736A"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Pr>
                <w:rFonts w:asciiTheme="minorHAnsi" w:eastAsia="Times New Roman" w:hAnsiTheme="minorHAnsi" w:cstheme="minorHAnsi"/>
                <w:sz w:val="22"/>
                <w:szCs w:val="20"/>
              </w:rPr>
              <w:t>S3</w:t>
            </w:r>
          </w:p>
        </w:tc>
        <w:tc>
          <w:tcPr>
            <w:tcW w:w="380" w:type="dxa"/>
            <w:tcBorders>
              <w:top w:val="nil"/>
              <w:left w:val="single" w:sz="4" w:space="0" w:color="auto"/>
              <w:bottom w:val="single" w:sz="4" w:space="0" w:color="auto"/>
              <w:right w:val="single" w:sz="4" w:space="0" w:color="auto"/>
            </w:tcBorders>
          </w:tcPr>
          <w:p w14:paraId="58637FA6" w14:textId="4AE83E7C"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Pr>
                <w:rFonts w:asciiTheme="minorHAnsi" w:eastAsia="Times New Roman" w:hAnsiTheme="minorHAnsi" w:cstheme="minorHAnsi"/>
                <w:sz w:val="22"/>
                <w:szCs w:val="20"/>
              </w:rPr>
              <w:t>S4</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FE770C6" w14:textId="4392235D"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S1</w:t>
            </w:r>
          </w:p>
        </w:tc>
        <w:tc>
          <w:tcPr>
            <w:tcW w:w="380" w:type="dxa"/>
            <w:tcBorders>
              <w:top w:val="nil"/>
              <w:left w:val="nil"/>
              <w:bottom w:val="single" w:sz="4" w:space="0" w:color="auto"/>
              <w:right w:val="single" w:sz="4" w:space="0" w:color="auto"/>
            </w:tcBorders>
            <w:shd w:val="clear" w:color="auto" w:fill="auto"/>
            <w:noWrap/>
            <w:vAlign w:val="center"/>
            <w:hideMark/>
          </w:tcPr>
          <w:p w14:paraId="7CDE392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S2</w:t>
            </w:r>
          </w:p>
        </w:tc>
        <w:tc>
          <w:tcPr>
            <w:tcW w:w="380" w:type="dxa"/>
            <w:tcBorders>
              <w:top w:val="nil"/>
              <w:left w:val="nil"/>
              <w:bottom w:val="single" w:sz="4" w:space="0" w:color="auto"/>
              <w:right w:val="single" w:sz="4" w:space="0" w:color="auto"/>
            </w:tcBorders>
            <w:shd w:val="clear" w:color="auto" w:fill="auto"/>
            <w:noWrap/>
            <w:vAlign w:val="center"/>
            <w:hideMark/>
          </w:tcPr>
          <w:p w14:paraId="7442F26A"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S3</w:t>
            </w:r>
          </w:p>
        </w:tc>
        <w:tc>
          <w:tcPr>
            <w:tcW w:w="380" w:type="dxa"/>
            <w:tcBorders>
              <w:top w:val="nil"/>
              <w:left w:val="nil"/>
              <w:bottom w:val="single" w:sz="4" w:space="0" w:color="auto"/>
              <w:right w:val="single" w:sz="4" w:space="0" w:color="auto"/>
            </w:tcBorders>
            <w:shd w:val="clear" w:color="auto" w:fill="auto"/>
            <w:noWrap/>
            <w:vAlign w:val="center"/>
            <w:hideMark/>
          </w:tcPr>
          <w:p w14:paraId="475AD2B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S4</w:t>
            </w:r>
          </w:p>
        </w:tc>
        <w:tc>
          <w:tcPr>
            <w:tcW w:w="380" w:type="dxa"/>
            <w:tcBorders>
              <w:top w:val="nil"/>
              <w:left w:val="nil"/>
              <w:bottom w:val="single" w:sz="4" w:space="0" w:color="auto"/>
              <w:right w:val="single" w:sz="4" w:space="0" w:color="auto"/>
            </w:tcBorders>
            <w:shd w:val="clear" w:color="auto" w:fill="auto"/>
            <w:noWrap/>
            <w:vAlign w:val="center"/>
            <w:hideMark/>
          </w:tcPr>
          <w:p w14:paraId="02522986"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S1</w:t>
            </w:r>
          </w:p>
        </w:tc>
        <w:tc>
          <w:tcPr>
            <w:tcW w:w="380" w:type="dxa"/>
            <w:tcBorders>
              <w:top w:val="nil"/>
              <w:left w:val="nil"/>
              <w:bottom w:val="single" w:sz="4" w:space="0" w:color="auto"/>
              <w:right w:val="single" w:sz="4" w:space="0" w:color="auto"/>
            </w:tcBorders>
            <w:shd w:val="clear" w:color="auto" w:fill="auto"/>
            <w:noWrap/>
            <w:vAlign w:val="center"/>
            <w:hideMark/>
          </w:tcPr>
          <w:p w14:paraId="250F9CE6"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S2</w:t>
            </w:r>
          </w:p>
        </w:tc>
        <w:tc>
          <w:tcPr>
            <w:tcW w:w="380" w:type="dxa"/>
            <w:tcBorders>
              <w:top w:val="nil"/>
              <w:left w:val="nil"/>
              <w:bottom w:val="single" w:sz="4" w:space="0" w:color="auto"/>
              <w:right w:val="single" w:sz="4" w:space="0" w:color="auto"/>
            </w:tcBorders>
            <w:shd w:val="clear" w:color="auto" w:fill="auto"/>
            <w:noWrap/>
            <w:vAlign w:val="center"/>
            <w:hideMark/>
          </w:tcPr>
          <w:p w14:paraId="6302E54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S3</w:t>
            </w:r>
          </w:p>
        </w:tc>
        <w:tc>
          <w:tcPr>
            <w:tcW w:w="380" w:type="dxa"/>
            <w:tcBorders>
              <w:top w:val="nil"/>
              <w:left w:val="nil"/>
              <w:bottom w:val="single" w:sz="4" w:space="0" w:color="auto"/>
              <w:right w:val="single" w:sz="4" w:space="0" w:color="auto"/>
            </w:tcBorders>
            <w:shd w:val="clear" w:color="auto" w:fill="auto"/>
            <w:noWrap/>
            <w:vAlign w:val="center"/>
            <w:hideMark/>
          </w:tcPr>
          <w:p w14:paraId="01225E0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S4</w:t>
            </w:r>
          </w:p>
        </w:tc>
        <w:tc>
          <w:tcPr>
            <w:tcW w:w="380" w:type="dxa"/>
            <w:tcBorders>
              <w:top w:val="nil"/>
              <w:left w:val="nil"/>
              <w:bottom w:val="single" w:sz="4" w:space="0" w:color="auto"/>
              <w:right w:val="single" w:sz="4" w:space="0" w:color="auto"/>
            </w:tcBorders>
            <w:shd w:val="clear" w:color="auto" w:fill="auto"/>
            <w:noWrap/>
            <w:vAlign w:val="center"/>
            <w:hideMark/>
          </w:tcPr>
          <w:p w14:paraId="1E7D59A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S1</w:t>
            </w:r>
          </w:p>
        </w:tc>
        <w:tc>
          <w:tcPr>
            <w:tcW w:w="380" w:type="dxa"/>
            <w:tcBorders>
              <w:top w:val="nil"/>
              <w:left w:val="nil"/>
              <w:bottom w:val="single" w:sz="4" w:space="0" w:color="auto"/>
              <w:right w:val="single" w:sz="4" w:space="0" w:color="auto"/>
            </w:tcBorders>
            <w:shd w:val="clear" w:color="auto" w:fill="auto"/>
            <w:noWrap/>
            <w:vAlign w:val="center"/>
            <w:hideMark/>
          </w:tcPr>
          <w:p w14:paraId="49E631B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S2</w:t>
            </w:r>
          </w:p>
        </w:tc>
        <w:tc>
          <w:tcPr>
            <w:tcW w:w="380" w:type="dxa"/>
            <w:tcBorders>
              <w:top w:val="nil"/>
              <w:left w:val="nil"/>
              <w:bottom w:val="single" w:sz="4" w:space="0" w:color="auto"/>
              <w:right w:val="single" w:sz="4" w:space="0" w:color="auto"/>
            </w:tcBorders>
            <w:shd w:val="clear" w:color="auto" w:fill="auto"/>
            <w:noWrap/>
            <w:vAlign w:val="center"/>
            <w:hideMark/>
          </w:tcPr>
          <w:p w14:paraId="1F0E261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S3</w:t>
            </w:r>
          </w:p>
        </w:tc>
        <w:tc>
          <w:tcPr>
            <w:tcW w:w="380" w:type="dxa"/>
            <w:tcBorders>
              <w:top w:val="nil"/>
              <w:left w:val="nil"/>
              <w:bottom w:val="single" w:sz="4" w:space="0" w:color="auto"/>
              <w:right w:val="single" w:sz="4" w:space="0" w:color="auto"/>
            </w:tcBorders>
            <w:shd w:val="clear" w:color="auto" w:fill="auto"/>
            <w:noWrap/>
            <w:vAlign w:val="center"/>
            <w:hideMark/>
          </w:tcPr>
          <w:p w14:paraId="7CD81206"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S4</w:t>
            </w:r>
          </w:p>
        </w:tc>
        <w:tc>
          <w:tcPr>
            <w:tcW w:w="380" w:type="dxa"/>
            <w:tcBorders>
              <w:top w:val="nil"/>
              <w:left w:val="nil"/>
              <w:bottom w:val="single" w:sz="4" w:space="0" w:color="auto"/>
              <w:right w:val="single" w:sz="4" w:space="0" w:color="auto"/>
            </w:tcBorders>
            <w:shd w:val="clear" w:color="auto" w:fill="auto"/>
            <w:noWrap/>
            <w:vAlign w:val="center"/>
            <w:hideMark/>
          </w:tcPr>
          <w:p w14:paraId="08386FF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S1</w:t>
            </w:r>
          </w:p>
        </w:tc>
        <w:tc>
          <w:tcPr>
            <w:tcW w:w="380" w:type="dxa"/>
            <w:tcBorders>
              <w:top w:val="nil"/>
              <w:left w:val="nil"/>
              <w:bottom w:val="single" w:sz="4" w:space="0" w:color="auto"/>
              <w:right w:val="single" w:sz="4" w:space="0" w:color="auto"/>
            </w:tcBorders>
            <w:shd w:val="clear" w:color="auto" w:fill="auto"/>
            <w:noWrap/>
            <w:vAlign w:val="center"/>
            <w:hideMark/>
          </w:tcPr>
          <w:p w14:paraId="782AF21F"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S2</w:t>
            </w:r>
          </w:p>
        </w:tc>
        <w:tc>
          <w:tcPr>
            <w:tcW w:w="380" w:type="dxa"/>
            <w:tcBorders>
              <w:top w:val="nil"/>
              <w:left w:val="nil"/>
              <w:bottom w:val="single" w:sz="4" w:space="0" w:color="auto"/>
              <w:right w:val="single" w:sz="4" w:space="0" w:color="auto"/>
            </w:tcBorders>
            <w:shd w:val="clear" w:color="auto" w:fill="auto"/>
            <w:noWrap/>
            <w:vAlign w:val="center"/>
            <w:hideMark/>
          </w:tcPr>
          <w:p w14:paraId="22978859"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S3</w:t>
            </w:r>
          </w:p>
        </w:tc>
        <w:tc>
          <w:tcPr>
            <w:tcW w:w="380" w:type="dxa"/>
            <w:tcBorders>
              <w:top w:val="nil"/>
              <w:left w:val="nil"/>
              <w:bottom w:val="single" w:sz="4" w:space="0" w:color="auto"/>
              <w:right w:val="single" w:sz="4" w:space="0" w:color="auto"/>
            </w:tcBorders>
            <w:shd w:val="clear" w:color="auto" w:fill="auto"/>
            <w:noWrap/>
            <w:vAlign w:val="center"/>
            <w:hideMark/>
          </w:tcPr>
          <w:p w14:paraId="2A56863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S4</w:t>
            </w:r>
          </w:p>
        </w:tc>
        <w:tc>
          <w:tcPr>
            <w:tcW w:w="360" w:type="dxa"/>
            <w:tcBorders>
              <w:top w:val="nil"/>
              <w:left w:val="nil"/>
              <w:bottom w:val="single" w:sz="4" w:space="0" w:color="auto"/>
              <w:right w:val="single" w:sz="4" w:space="0" w:color="auto"/>
            </w:tcBorders>
            <w:vAlign w:val="center"/>
          </w:tcPr>
          <w:p w14:paraId="1FAC0649" w14:textId="1D4CC79D"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S1</w:t>
            </w:r>
          </w:p>
        </w:tc>
        <w:tc>
          <w:tcPr>
            <w:tcW w:w="360" w:type="dxa"/>
            <w:tcBorders>
              <w:top w:val="nil"/>
              <w:left w:val="nil"/>
              <w:bottom w:val="single" w:sz="4" w:space="0" w:color="auto"/>
              <w:right w:val="single" w:sz="4" w:space="0" w:color="auto"/>
            </w:tcBorders>
            <w:vAlign w:val="center"/>
          </w:tcPr>
          <w:p w14:paraId="65478536" w14:textId="25929972"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S2</w:t>
            </w:r>
          </w:p>
        </w:tc>
        <w:tc>
          <w:tcPr>
            <w:tcW w:w="360" w:type="dxa"/>
            <w:tcBorders>
              <w:top w:val="nil"/>
              <w:left w:val="nil"/>
              <w:bottom w:val="single" w:sz="4" w:space="0" w:color="auto"/>
              <w:right w:val="single" w:sz="4" w:space="0" w:color="auto"/>
            </w:tcBorders>
            <w:vAlign w:val="center"/>
          </w:tcPr>
          <w:p w14:paraId="7CDCC7C1" w14:textId="041561DD"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S3</w:t>
            </w:r>
          </w:p>
        </w:tc>
        <w:tc>
          <w:tcPr>
            <w:tcW w:w="364" w:type="dxa"/>
            <w:tcBorders>
              <w:top w:val="nil"/>
              <w:left w:val="nil"/>
              <w:bottom w:val="single" w:sz="4" w:space="0" w:color="auto"/>
              <w:right w:val="single" w:sz="4" w:space="0" w:color="auto"/>
            </w:tcBorders>
            <w:vAlign w:val="center"/>
          </w:tcPr>
          <w:p w14:paraId="41ED16E5" w14:textId="43581EA5"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S4</w:t>
            </w:r>
          </w:p>
        </w:tc>
      </w:tr>
      <w:tr w:rsidR="00DF56DD" w:rsidRPr="00360802" w14:paraId="5434757C" w14:textId="3F9433D2" w:rsidTr="002A5D1B">
        <w:trPr>
          <w:trHeight w:hRule="exact" w:val="283"/>
        </w:trPr>
        <w:tc>
          <w:tcPr>
            <w:tcW w:w="10877" w:type="dxa"/>
            <w:gridSpan w:val="29"/>
            <w:tcBorders>
              <w:top w:val="nil"/>
              <w:left w:val="single" w:sz="8" w:space="0" w:color="auto"/>
              <w:bottom w:val="nil"/>
              <w:right w:val="single" w:sz="8" w:space="0" w:color="auto"/>
            </w:tcBorders>
            <w:shd w:val="clear" w:color="auto" w:fill="A6A6A6" w:themeFill="background1" w:themeFillShade="A6"/>
          </w:tcPr>
          <w:p w14:paraId="576D5DA3" w14:textId="253BF9FD"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Préparation</w:t>
            </w:r>
          </w:p>
          <w:p w14:paraId="43977803" w14:textId="24E3EFA5"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0C56132E" w14:textId="5D2A875A"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50835853" w14:textId="59E048CF"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7B5A2C09" w14:textId="4D58536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548A2082" w14:textId="520DED6C"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40FC690C" w14:textId="2E56D73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5F6323D2" w14:textId="796208E6"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53C6E95" w14:textId="5A6B3F2A"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04FEC7CC" w14:textId="3D439874"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27402929" w14:textId="6377C649"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21CCA695" w14:textId="431F6A5C"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503CCD9A" w14:textId="47A86237"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14640155" w14:textId="5B93CD6E"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2D9B2EE1" w14:textId="35623A51"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3CC75650" w14:textId="46470517"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3394D6F5" w14:textId="63909595"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tc>
      </w:tr>
      <w:tr w:rsidR="00DF56DD" w:rsidRPr="00360802" w14:paraId="5E944E86" w14:textId="77777777" w:rsidTr="005E0946">
        <w:trPr>
          <w:trHeight w:hRule="exact" w:val="567"/>
        </w:trPr>
        <w:tc>
          <w:tcPr>
            <w:tcW w:w="18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51E0D80" w14:textId="276FE86B" w:rsidR="00DF56DD" w:rsidRPr="00DF56DD" w:rsidRDefault="00DF56DD" w:rsidP="00B728A0">
            <w:pPr>
              <w:spacing w:after="0" w:line="240" w:lineRule="auto"/>
              <w:ind w:left="0" w:right="0" w:firstLine="0"/>
              <w:jc w:val="left"/>
              <w:rPr>
                <w:rFonts w:asciiTheme="minorHAnsi" w:eastAsia="Times New Roman" w:hAnsiTheme="minorHAnsi" w:cstheme="minorHAnsi"/>
                <w:sz w:val="18"/>
                <w:szCs w:val="16"/>
              </w:rPr>
            </w:pPr>
            <w:r w:rsidRPr="00DF56DD">
              <w:rPr>
                <w:rFonts w:asciiTheme="minorHAnsi" w:eastAsia="Times New Roman" w:hAnsiTheme="minorHAnsi" w:cstheme="minorHAnsi"/>
                <w:sz w:val="18"/>
                <w:szCs w:val="16"/>
              </w:rPr>
              <w:t>Co-construction des questions évaluatives</w:t>
            </w:r>
          </w:p>
        </w:tc>
        <w:tc>
          <w:tcPr>
            <w:tcW w:w="380" w:type="dxa"/>
            <w:tcBorders>
              <w:top w:val="single" w:sz="4" w:space="0" w:color="auto"/>
              <w:left w:val="nil"/>
              <w:bottom w:val="single" w:sz="4" w:space="0" w:color="auto"/>
              <w:right w:val="single" w:sz="4" w:space="0" w:color="auto"/>
            </w:tcBorders>
            <w:shd w:val="clear" w:color="auto" w:fill="000000" w:themeFill="text1"/>
          </w:tcPr>
          <w:p w14:paraId="5CF8B9E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000000" w:themeFill="text1"/>
          </w:tcPr>
          <w:p w14:paraId="4D01651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000000" w:themeFill="text1"/>
          </w:tcPr>
          <w:p w14:paraId="498FA202"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000000" w:themeFill="text1"/>
          </w:tcPr>
          <w:p w14:paraId="2646F63A"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0B60DE3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tcPr>
          <w:p w14:paraId="1E38F6D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0A614A7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51720328"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1DEFE628"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175D5118"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71FCC0E9"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0881978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6E9E79F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50B90E5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6667AF6A"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32C15BD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3EEDE568"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4786A27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1314A23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nil"/>
              <w:bottom w:val="single" w:sz="4" w:space="0" w:color="auto"/>
              <w:right w:val="single" w:sz="4" w:space="0" w:color="auto"/>
            </w:tcBorders>
            <w:shd w:val="clear" w:color="auto" w:fill="auto"/>
            <w:noWrap/>
            <w:vAlign w:val="center"/>
          </w:tcPr>
          <w:p w14:paraId="199F63F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vAlign w:val="center"/>
          </w:tcPr>
          <w:p w14:paraId="12CB6BC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vAlign w:val="center"/>
          </w:tcPr>
          <w:p w14:paraId="20F271B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vAlign w:val="center"/>
          </w:tcPr>
          <w:p w14:paraId="1001F4D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4" w:type="dxa"/>
            <w:tcBorders>
              <w:top w:val="single" w:sz="4" w:space="0" w:color="auto"/>
              <w:left w:val="nil"/>
              <w:bottom w:val="single" w:sz="4" w:space="0" w:color="auto"/>
              <w:right w:val="single" w:sz="4" w:space="0" w:color="auto"/>
            </w:tcBorders>
            <w:vAlign w:val="center"/>
          </w:tcPr>
          <w:p w14:paraId="361BABA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r>
      <w:tr w:rsidR="00DF56DD" w:rsidRPr="00360802" w14:paraId="0A28A0E1" w14:textId="70073C68" w:rsidTr="005E0946">
        <w:trPr>
          <w:trHeight w:hRule="exact" w:val="567"/>
        </w:trPr>
        <w:tc>
          <w:tcPr>
            <w:tcW w:w="18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E8EA" w14:textId="77777777" w:rsidR="00DF56DD" w:rsidRPr="00DF56DD" w:rsidRDefault="00DF56DD" w:rsidP="00B728A0">
            <w:pPr>
              <w:spacing w:after="0" w:line="240" w:lineRule="auto"/>
              <w:ind w:left="0" w:right="0" w:firstLine="0"/>
              <w:jc w:val="left"/>
              <w:rPr>
                <w:rFonts w:asciiTheme="minorHAnsi" w:eastAsia="Times New Roman" w:hAnsiTheme="minorHAnsi" w:cstheme="minorHAnsi"/>
                <w:sz w:val="18"/>
                <w:szCs w:val="16"/>
              </w:rPr>
            </w:pPr>
            <w:r w:rsidRPr="00DF56DD">
              <w:rPr>
                <w:rFonts w:asciiTheme="minorHAnsi" w:eastAsia="Times New Roman" w:hAnsiTheme="minorHAnsi" w:cstheme="minorHAnsi"/>
                <w:sz w:val="18"/>
                <w:szCs w:val="16"/>
              </w:rPr>
              <w:t xml:space="preserve">Finalisation outils </w:t>
            </w:r>
          </w:p>
        </w:tc>
        <w:tc>
          <w:tcPr>
            <w:tcW w:w="380" w:type="dxa"/>
            <w:tcBorders>
              <w:top w:val="single" w:sz="4" w:space="0" w:color="auto"/>
              <w:left w:val="nil"/>
              <w:bottom w:val="single" w:sz="4" w:space="0" w:color="auto"/>
              <w:right w:val="single" w:sz="4" w:space="0" w:color="auto"/>
            </w:tcBorders>
          </w:tcPr>
          <w:p w14:paraId="1B9FB23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tcPr>
          <w:p w14:paraId="28B2166D" w14:textId="4DCBB9B2"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tcPr>
          <w:p w14:paraId="725424DC" w14:textId="7BCAA893"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tcPr>
          <w:p w14:paraId="6025C186" w14:textId="752D9FB0"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4173552A" w14:textId="259BAC1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r w:rsidRPr="00360802">
              <w:rPr>
                <w:rFonts w:asciiTheme="minorHAnsi" w:eastAsia="Times New Roman" w:hAnsiTheme="minorHAnsi" w:cstheme="minorHAnsi"/>
                <w:color w:val="FFFF00"/>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0097055A"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color w:val="FFFF00"/>
                <w:sz w:val="22"/>
                <w:szCs w:val="20"/>
              </w:rPr>
            </w:pPr>
            <w:r w:rsidRPr="00360802">
              <w:rPr>
                <w:rFonts w:asciiTheme="minorHAnsi" w:eastAsia="Times New Roman" w:hAnsiTheme="minorHAnsi" w:cstheme="minorHAnsi"/>
                <w:color w:val="FFFF00"/>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3CB5000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06CFA89A"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6783CB86"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623BAA2"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63BBA25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0505E2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16395AAF"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158B4D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31F01C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793654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7CA0A9D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AA133B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5548CDF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65124D3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60" w:type="dxa"/>
            <w:tcBorders>
              <w:top w:val="single" w:sz="4" w:space="0" w:color="auto"/>
              <w:left w:val="nil"/>
              <w:bottom w:val="single" w:sz="4" w:space="0" w:color="auto"/>
              <w:right w:val="single" w:sz="4" w:space="0" w:color="auto"/>
            </w:tcBorders>
            <w:vAlign w:val="center"/>
          </w:tcPr>
          <w:p w14:paraId="2323534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vAlign w:val="center"/>
          </w:tcPr>
          <w:p w14:paraId="5FE1483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vAlign w:val="center"/>
          </w:tcPr>
          <w:p w14:paraId="4A5FFF18"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4" w:type="dxa"/>
            <w:tcBorders>
              <w:top w:val="single" w:sz="4" w:space="0" w:color="auto"/>
              <w:left w:val="nil"/>
              <w:bottom w:val="single" w:sz="4" w:space="0" w:color="auto"/>
              <w:right w:val="single" w:sz="4" w:space="0" w:color="auto"/>
            </w:tcBorders>
            <w:vAlign w:val="center"/>
          </w:tcPr>
          <w:p w14:paraId="60A565F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r>
      <w:tr w:rsidR="00DF56DD" w:rsidRPr="00360802" w14:paraId="4856CF68" w14:textId="44452B5D" w:rsidTr="00E713B8">
        <w:trPr>
          <w:trHeight w:hRule="exact" w:val="567"/>
        </w:trPr>
        <w:tc>
          <w:tcPr>
            <w:tcW w:w="1833" w:type="dxa"/>
            <w:gridSpan w:val="5"/>
            <w:tcBorders>
              <w:top w:val="nil"/>
              <w:left w:val="single" w:sz="4" w:space="0" w:color="auto"/>
              <w:bottom w:val="single" w:sz="4" w:space="0" w:color="auto"/>
              <w:right w:val="single" w:sz="4" w:space="0" w:color="auto"/>
            </w:tcBorders>
            <w:shd w:val="clear" w:color="auto" w:fill="auto"/>
            <w:noWrap/>
            <w:vAlign w:val="center"/>
            <w:hideMark/>
          </w:tcPr>
          <w:p w14:paraId="53B09B2C" w14:textId="77777777" w:rsidR="00DF56DD" w:rsidRPr="00DF56DD" w:rsidRDefault="00DF56DD" w:rsidP="00B728A0">
            <w:pPr>
              <w:spacing w:after="0" w:line="240" w:lineRule="auto"/>
              <w:ind w:left="0" w:right="0" w:firstLine="0"/>
              <w:jc w:val="left"/>
              <w:rPr>
                <w:rFonts w:asciiTheme="minorHAnsi" w:eastAsia="Times New Roman" w:hAnsiTheme="minorHAnsi" w:cstheme="minorHAnsi"/>
                <w:sz w:val="18"/>
                <w:szCs w:val="16"/>
              </w:rPr>
            </w:pPr>
            <w:r w:rsidRPr="00DF56DD">
              <w:rPr>
                <w:rFonts w:asciiTheme="minorHAnsi" w:eastAsia="Times New Roman" w:hAnsiTheme="minorHAnsi" w:cstheme="minorHAnsi"/>
                <w:sz w:val="18"/>
                <w:szCs w:val="16"/>
              </w:rPr>
              <w:t>Planif logistiques (visas, agendas)</w:t>
            </w:r>
          </w:p>
        </w:tc>
        <w:tc>
          <w:tcPr>
            <w:tcW w:w="380" w:type="dxa"/>
            <w:tcBorders>
              <w:top w:val="single" w:sz="4" w:space="0" w:color="auto"/>
              <w:left w:val="nil"/>
              <w:bottom w:val="single" w:sz="4" w:space="0" w:color="auto"/>
              <w:right w:val="single" w:sz="4" w:space="0" w:color="auto"/>
            </w:tcBorders>
          </w:tcPr>
          <w:p w14:paraId="73D0B7B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1DDAA05E" w14:textId="5884A592"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0C0AFB72" w14:textId="5313135C"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391ED5DD" w14:textId="21170AED"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D31B" w14:textId="237E2359"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3D890C6"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000000" w:themeFill="text1"/>
            <w:noWrap/>
            <w:vAlign w:val="center"/>
            <w:hideMark/>
          </w:tcPr>
          <w:p w14:paraId="7636A6D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000000" w:themeFill="text1"/>
            <w:noWrap/>
            <w:vAlign w:val="center"/>
            <w:hideMark/>
          </w:tcPr>
          <w:p w14:paraId="29AC493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000000" w:themeFill="text1"/>
            <w:noWrap/>
            <w:vAlign w:val="center"/>
            <w:hideMark/>
          </w:tcPr>
          <w:p w14:paraId="5180E5F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000000" w:themeFill="text1"/>
            <w:noWrap/>
            <w:vAlign w:val="center"/>
            <w:hideMark/>
          </w:tcPr>
          <w:p w14:paraId="5904318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0EC728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9F2ECF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77917C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B92A7B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4387FE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68EAC4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A7351C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515AF3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BEF9BF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23FE59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60" w:type="dxa"/>
            <w:tcBorders>
              <w:top w:val="nil"/>
              <w:left w:val="nil"/>
              <w:bottom w:val="single" w:sz="4" w:space="0" w:color="auto"/>
              <w:right w:val="single" w:sz="4" w:space="0" w:color="auto"/>
            </w:tcBorders>
            <w:vAlign w:val="center"/>
          </w:tcPr>
          <w:p w14:paraId="6ADBF37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nil"/>
              <w:left w:val="nil"/>
              <w:bottom w:val="single" w:sz="4" w:space="0" w:color="auto"/>
              <w:right w:val="single" w:sz="4" w:space="0" w:color="auto"/>
            </w:tcBorders>
            <w:vAlign w:val="center"/>
          </w:tcPr>
          <w:p w14:paraId="042169B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nil"/>
              <w:left w:val="nil"/>
              <w:bottom w:val="single" w:sz="4" w:space="0" w:color="auto"/>
              <w:right w:val="single" w:sz="4" w:space="0" w:color="auto"/>
            </w:tcBorders>
            <w:vAlign w:val="center"/>
          </w:tcPr>
          <w:p w14:paraId="68282F6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4" w:type="dxa"/>
            <w:tcBorders>
              <w:top w:val="nil"/>
              <w:left w:val="nil"/>
              <w:bottom w:val="single" w:sz="4" w:space="0" w:color="auto"/>
              <w:right w:val="single" w:sz="4" w:space="0" w:color="auto"/>
            </w:tcBorders>
            <w:vAlign w:val="center"/>
          </w:tcPr>
          <w:p w14:paraId="2C9D73F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r>
      <w:tr w:rsidR="00DF56DD" w:rsidRPr="00360802" w14:paraId="472BD362" w14:textId="2F75A045" w:rsidTr="008047B3">
        <w:trPr>
          <w:trHeight w:hRule="exact" w:val="288"/>
        </w:trPr>
        <w:tc>
          <w:tcPr>
            <w:tcW w:w="10877" w:type="dxa"/>
            <w:gridSpan w:val="29"/>
            <w:tcBorders>
              <w:top w:val="nil"/>
              <w:left w:val="single" w:sz="8" w:space="0" w:color="auto"/>
              <w:bottom w:val="nil"/>
              <w:right w:val="single" w:sz="8" w:space="0" w:color="auto"/>
            </w:tcBorders>
            <w:shd w:val="clear" w:color="auto" w:fill="A6A6A6" w:themeFill="background1" w:themeFillShade="A6"/>
          </w:tcPr>
          <w:p w14:paraId="0A37E4E9" w14:textId="2924D3FA"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Collecte de données</w:t>
            </w:r>
          </w:p>
          <w:p w14:paraId="4B961475" w14:textId="579BAC9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5625F559" w14:textId="09423273"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40F6F8A2" w14:textId="5DAD2309"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5A33BACE" w14:textId="0D924F4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0F7F7942" w14:textId="285B8616"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7C5D42D" w14:textId="2B69A8DA"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5F96B909" w14:textId="344575D2"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2C17717D" w14:textId="1A69957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2D17F2D1" w14:textId="0ACB15FE"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1FC0A9E3" w14:textId="3D4221D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DEF2E9E" w14:textId="0BDC5BF6"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4B4D0C1" w14:textId="07B961F2"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016D062C" w14:textId="4E927C3B"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142A9121" w14:textId="400E58AF"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1DA0862D" w14:textId="32482119"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4E9247FD" w14:textId="1C26F563"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tc>
      </w:tr>
      <w:tr w:rsidR="00DF56DD" w:rsidRPr="00360802" w14:paraId="050983C0" w14:textId="5CE09557" w:rsidTr="00E713B8">
        <w:trPr>
          <w:trHeight w:hRule="exact" w:val="567"/>
        </w:trPr>
        <w:tc>
          <w:tcPr>
            <w:tcW w:w="18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9439F" w14:textId="2C8FA8F1"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Pr>
                <w:rFonts w:asciiTheme="minorHAnsi" w:eastAsia="Times New Roman" w:hAnsiTheme="minorHAnsi" w:cstheme="minorHAnsi"/>
                <w:sz w:val="18"/>
                <w:szCs w:val="16"/>
              </w:rPr>
              <w:t>Collecte des données</w:t>
            </w:r>
            <w:r w:rsidRPr="00E713B8">
              <w:rPr>
                <w:rFonts w:asciiTheme="minorHAnsi" w:eastAsia="Times New Roman" w:hAnsiTheme="minorHAnsi" w:cstheme="minorHAnsi"/>
                <w:sz w:val="18"/>
                <w:szCs w:val="16"/>
              </w:rPr>
              <w:t xml:space="preserve"> et mini-séminaires</w:t>
            </w:r>
          </w:p>
        </w:tc>
        <w:tc>
          <w:tcPr>
            <w:tcW w:w="380" w:type="dxa"/>
            <w:tcBorders>
              <w:top w:val="single" w:sz="4" w:space="0" w:color="auto"/>
              <w:left w:val="nil"/>
              <w:bottom w:val="single" w:sz="4" w:space="0" w:color="auto"/>
              <w:right w:val="single" w:sz="4" w:space="0" w:color="auto"/>
            </w:tcBorders>
          </w:tcPr>
          <w:p w14:paraId="3EBD14B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42985240" w14:textId="5F14DF08"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4A96577F" w14:textId="0D9FB2BA"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51F5271F" w14:textId="1744EF20"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F9E" w14:textId="37C9C0C5"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0357E6C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5E3C697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EA68432"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2A5212"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239B699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C2D77C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759E00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DF4E76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75E395A"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4CB10E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1D554F22"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6CC9889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0A890BE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6996B1D"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06AF101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60" w:type="dxa"/>
            <w:tcBorders>
              <w:top w:val="single" w:sz="4" w:space="0" w:color="auto"/>
              <w:left w:val="nil"/>
              <w:bottom w:val="single" w:sz="4" w:space="0" w:color="auto"/>
              <w:right w:val="single" w:sz="4" w:space="0" w:color="auto"/>
            </w:tcBorders>
            <w:vAlign w:val="center"/>
          </w:tcPr>
          <w:p w14:paraId="75CF0D6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vAlign w:val="center"/>
          </w:tcPr>
          <w:p w14:paraId="20ED326A"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vAlign w:val="center"/>
          </w:tcPr>
          <w:p w14:paraId="0699B0F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4" w:type="dxa"/>
            <w:tcBorders>
              <w:top w:val="single" w:sz="4" w:space="0" w:color="auto"/>
              <w:left w:val="nil"/>
              <w:bottom w:val="single" w:sz="4" w:space="0" w:color="auto"/>
              <w:right w:val="single" w:sz="4" w:space="0" w:color="auto"/>
            </w:tcBorders>
            <w:vAlign w:val="center"/>
          </w:tcPr>
          <w:p w14:paraId="2ECE220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r>
      <w:tr w:rsidR="00DF56DD" w:rsidRPr="00360802" w14:paraId="7A00A8E4" w14:textId="34FCC801" w:rsidTr="00DF56DD">
        <w:trPr>
          <w:trHeight w:hRule="exact" w:val="273"/>
        </w:trPr>
        <w:tc>
          <w:tcPr>
            <w:tcW w:w="380" w:type="dxa"/>
            <w:tcBorders>
              <w:top w:val="nil"/>
              <w:left w:val="single" w:sz="8" w:space="0" w:color="auto"/>
              <w:bottom w:val="nil"/>
              <w:right w:val="single" w:sz="8" w:space="0" w:color="auto"/>
            </w:tcBorders>
            <w:shd w:val="clear" w:color="auto" w:fill="A6A6A6" w:themeFill="background1" w:themeFillShade="A6"/>
          </w:tcPr>
          <w:p w14:paraId="7C66984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p>
        </w:tc>
        <w:tc>
          <w:tcPr>
            <w:tcW w:w="380" w:type="dxa"/>
            <w:tcBorders>
              <w:top w:val="nil"/>
              <w:left w:val="single" w:sz="8" w:space="0" w:color="auto"/>
              <w:bottom w:val="nil"/>
              <w:right w:val="single" w:sz="8" w:space="0" w:color="auto"/>
            </w:tcBorders>
            <w:shd w:val="clear" w:color="auto" w:fill="A6A6A6" w:themeFill="background1" w:themeFillShade="A6"/>
          </w:tcPr>
          <w:p w14:paraId="27ABFD6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p>
        </w:tc>
        <w:tc>
          <w:tcPr>
            <w:tcW w:w="380" w:type="dxa"/>
            <w:tcBorders>
              <w:top w:val="nil"/>
              <w:left w:val="single" w:sz="8" w:space="0" w:color="auto"/>
              <w:bottom w:val="nil"/>
              <w:right w:val="single" w:sz="8" w:space="0" w:color="auto"/>
            </w:tcBorders>
            <w:shd w:val="clear" w:color="auto" w:fill="A6A6A6" w:themeFill="background1" w:themeFillShade="A6"/>
          </w:tcPr>
          <w:p w14:paraId="3439665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p>
        </w:tc>
        <w:tc>
          <w:tcPr>
            <w:tcW w:w="380" w:type="dxa"/>
            <w:tcBorders>
              <w:top w:val="nil"/>
              <w:left w:val="single" w:sz="8" w:space="0" w:color="auto"/>
              <w:bottom w:val="nil"/>
              <w:right w:val="single" w:sz="8" w:space="0" w:color="auto"/>
            </w:tcBorders>
            <w:shd w:val="clear" w:color="auto" w:fill="A6A6A6" w:themeFill="background1" w:themeFillShade="A6"/>
          </w:tcPr>
          <w:p w14:paraId="158E39A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p>
        </w:tc>
        <w:tc>
          <w:tcPr>
            <w:tcW w:w="9357" w:type="dxa"/>
            <w:gridSpan w:val="25"/>
            <w:tcBorders>
              <w:top w:val="nil"/>
              <w:left w:val="single" w:sz="8" w:space="0" w:color="auto"/>
              <w:bottom w:val="nil"/>
              <w:right w:val="single" w:sz="8" w:space="0" w:color="auto"/>
            </w:tcBorders>
            <w:shd w:val="clear" w:color="auto" w:fill="A6A6A6" w:themeFill="background1" w:themeFillShade="A6"/>
            <w:noWrap/>
            <w:vAlign w:val="center"/>
            <w:hideMark/>
          </w:tcPr>
          <w:p w14:paraId="2E7DBD32" w14:textId="76CF9B85"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Analyse</w:t>
            </w:r>
          </w:p>
          <w:p w14:paraId="11C9AD3F" w14:textId="01081797"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48A102AB" w14:textId="63F0390E"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41910AF2" w14:textId="745DAC1E"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4A880E16" w14:textId="60914F03"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545F758" w14:textId="482EE806"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59AC2EB" w14:textId="7D349506"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77D7B94A" w14:textId="29EC342F"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D6011E4" w14:textId="199B59FB"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0069D9D3" w14:textId="77D6254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14A24C6D" w14:textId="315AB8A2"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45D2794E" w14:textId="368482FF"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2A41FD23" w14:textId="4098ED4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39E9BA18" w14:textId="5694EC81"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7FAA53DD" w14:textId="4460354E"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319080E2" w14:textId="0FAD1FD1"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p w14:paraId="60919731" w14:textId="52F8E5B0" w:rsidR="00DF56DD" w:rsidRPr="00360802" w:rsidRDefault="00DF56DD" w:rsidP="00B728A0">
            <w:pPr>
              <w:spacing w:after="0" w:line="240" w:lineRule="auto"/>
              <w:ind w:left="0" w:right="0" w:firstLine="0"/>
              <w:jc w:val="left"/>
              <w:rPr>
                <w:rFonts w:asciiTheme="minorHAnsi" w:eastAsia="Times New Roman" w:hAnsiTheme="minorHAnsi" w:cstheme="minorHAnsi"/>
                <w:b/>
                <w:bCs/>
                <w:color w:val="FFFFFF"/>
                <w:sz w:val="22"/>
                <w:szCs w:val="20"/>
              </w:rPr>
            </w:pPr>
            <w:r w:rsidRPr="00360802">
              <w:rPr>
                <w:rFonts w:asciiTheme="minorHAnsi" w:eastAsia="Times New Roman" w:hAnsiTheme="minorHAnsi" w:cstheme="minorHAnsi"/>
                <w:b/>
                <w:bCs/>
                <w:color w:val="FFFFFF"/>
                <w:sz w:val="22"/>
                <w:szCs w:val="20"/>
              </w:rPr>
              <w:t> </w:t>
            </w:r>
          </w:p>
        </w:tc>
      </w:tr>
      <w:tr w:rsidR="00E713B8" w:rsidRPr="00360802" w14:paraId="2A796A7D" w14:textId="4C6221EB" w:rsidTr="00DF56DD">
        <w:trPr>
          <w:trHeight w:hRule="exact" w:val="567"/>
        </w:trPr>
        <w:tc>
          <w:tcPr>
            <w:tcW w:w="18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C2672" w14:textId="6E9FB44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Constat et recommandations</w:t>
            </w:r>
          </w:p>
        </w:tc>
        <w:tc>
          <w:tcPr>
            <w:tcW w:w="380" w:type="dxa"/>
            <w:tcBorders>
              <w:top w:val="single" w:sz="4" w:space="0" w:color="auto"/>
              <w:left w:val="nil"/>
              <w:bottom w:val="single" w:sz="4" w:space="0" w:color="auto"/>
              <w:right w:val="single" w:sz="4" w:space="0" w:color="auto"/>
            </w:tcBorders>
          </w:tcPr>
          <w:p w14:paraId="5EDE68D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5A7C0EEB" w14:textId="0C456FCB"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1D925E7F" w14:textId="19187638"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34CC71B0" w14:textId="0C25B4B6"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BA162" w14:textId="06EC5D85"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2AAE86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1A2429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8E12A7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126028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1A3AACFD"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580B1A22"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F67B58"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E6B58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000000" w:fill="FFFFFF"/>
            <w:noWrap/>
            <w:vAlign w:val="center"/>
            <w:hideMark/>
          </w:tcPr>
          <w:p w14:paraId="6BCE348F"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000000" w:fill="FFFFFF"/>
            <w:noWrap/>
            <w:vAlign w:val="center"/>
            <w:hideMark/>
          </w:tcPr>
          <w:p w14:paraId="60C34736"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000000" w:fill="FFFFFF"/>
            <w:noWrap/>
            <w:vAlign w:val="center"/>
            <w:hideMark/>
          </w:tcPr>
          <w:p w14:paraId="3E8FC6C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CCA545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911FAA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000000" w:fill="FFFFFF"/>
            <w:noWrap/>
            <w:vAlign w:val="center"/>
            <w:hideMark/>
          </w:tcPr>
          <w:p w14:paraId="71C98DDD"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single" w:sz="4" w:space="0" w:color="auto"/>
              <w:left w:val="nil"/>
              <w:bottom w:val="single" w:sz="4" w:space="0" w:color="auto"/>
              <w:right w:val="single" w:sz="4" w:space="0" w:color="auto"/>
            </w:tcBorders>
            <w:shd w:val="clear" w:color="000000" w:fill="FFFFFF"/>
            <w:noWrap/>
            <w:vAlign w:val="center"/>
            <w:hideMark/>
          </w:tcPr>
          <w:p w14:paraId="5C545623"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60" w:type="dxa"/>
            <w:tcBorders>
              <w:top w:val="single" w:sz="4" w:space="0" w:color="auto"/>
              <w:left w:val="nil"/>
              <w:bottom w:val="single" w:sz="4" w:space="0" w:color="auto"/>
              <w:right w:val="single" w:sz="4" w:space="0" w:color="auto"/>
            </w:tcBorders>
            <w:shd w:val="clear" w:color="000000" w:fill="FFFFFF"/>
            <w:vAlign w:val="center"/>
          </w:tcPr>
          <w:p w14:paraId="030949E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shd w:val="clear" w:color="000000" w:fill="FFFFFF"/>
            <w:vAlign w:val="center"/>
          </w:tcPr>
          <w:p w14:paraId="455F4C5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single" w:sz="4" w:space="0" w:color="auto"/>
              <w:left w:val="nil"/>
              <w:bottom w:val="single" w:sz="4" w:space="0" w:color="auto"/>
              <w:right w:val="single" w:sz="4" w:space="0" w:color="auto"/>
            </w:tcBorders>
            <w:shd w:val="clear" w:color="000000" w:fill="FFFFFF"/>
            <w:vAlign w:val="center"/>
          </w:tcPr>
          <w:p w14:paraId="047A4EF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4" w:type="dxa"/>
            <w:tcBorders>
              <w:top w:val="single" w:sz="4" w:space="0" w:color="auto"/>
              <w:left w:val="nil"/>
              <w:bottom w:val="single" w:sz="4" w:space="0" w:color="auto"/>
              <w:right w:val="single" w:sz="4" w:space="0" w:color="auto"/>
            </w:tcBorders>
            <w:shd w:val="clear" w:color="000000" w:fill="FFFFFF"/>
            <w:vAlign w:val="center"/>
          </w:tcPr>
          <w:p w14:paraId="6BBC1C8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r>
      <w:tr w:rsidR="00E713B8" w:rsidRPr="00360802" w14:paraId="47C5EB2F" w14:textId="2A9F0697" w:rsidTr="00DF56DD">
        <w:trPr>
          <w:trHeight w:hRule="exact" w:val="567"/>
        </w:trPr>
        <w:tc>
          <w:tcPr>
            <w:tcW w:w="1833" w:type="dxa"/>
            <w:gridSpan w:val="5"/>
            <w:tcBorders>
              <w:top w:val="nil"/>
              <w:left w:val="single" w:sz="4" w:space="0" w:color="auto"/>
              <w:bottom w:val="single" w:sz="4" w:space="0" w:color="auto"/>
              <w:right w:val="single" w:sz="4" w:space="0" w:color="auto"/>
            </w:tcBorders>
            <w:shd w:val="clear" w:color="auto" w:fill="auto"/>
            <w:noWrap/>
            <w:vAlign w:val="center"/>
            <w:hideMark/>
          </w:tcPr>
          <w:p w14:paraId="0EF6F4DC" w14:textId="42ED836D"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Pr>
                <w:rFonts w:asciiTheme="minorHAnsi" w:eastAsia="Times New Roman" w:hAnsiTheme="minorHAnsi" w:cstheme="minorHAnsi"/>
                <w:sz w:val="22"/>
                <w:szCs w:val="20"/>
              </w:rPr>
              <w:t>Rapport</w:t>
            </w:r>
          </w:p>
        </w:tc>
        <w:tc>
          <w:tcPr>
            <w:tcW w:w="380" w:type="dxa"/>
            <w:tcBorders>
              <w:top w:val="single" w:sz="4" w:space="0" w:color="auto"/>
              <w:left w:val="nil"/>
              <w:bottom w:val="single" w:sz="4" w:space="0" w:color="auto"/>
              <w:right w:val="single" w:sz="4" w:space="0" w:color="auto"/>
            </w:tcBorders>
          </w:tcPr>
          <w:p w14:paraId="09F59C4C"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35772A21" w14:textId="1569768C"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148E37E9" w14:textId="64553FA3"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tcPr>
          <w:p w14:paraId="7AEF5333" w14:textId="133FE05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5F49" w14:textId="22323386"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280324F"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B16E2C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806E39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B558532"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AE3C699"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F46CA1B"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9C41E36"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3C7E47E"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FFFFFF" w:themeFill="background1"/>
            <w:noWrap/>
            <w:vAlign w:val="center"/>
            <w:hideMark/>
          </w:tcPr>
          <w:p w14:paraId="56959EBF"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auto" w:fill="FFFFFF" w:themeFill="background1"/>
            <w:noWrap/>
            <w:vAlign w:val="center"/>
            <w:hideMark/>
          </w:tcPr>
          <w:p w14:paraId="44F7F1A8"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6FEA5ED"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230648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58CF9B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C53B7B1"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2BAEA94"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r w:rsidRPr="00360802">
              <w:rPr>
                <w:rFonts w:asciiTheme="minorHAnsi" w:eastAsia="Times New Roman" w:hAnsiTheme="minorHAnsi" w:cstheme="minorHAnsi"/>
                <w:sz w:val="22"/>
                <w:szCs w:val="20"/>
              </w:rPr>
              <w:t> </w:t>
            </w:r>
          </w:p>
        </w:tc>
        <w:tc>
          <w:tcPr>
            <w:tcW w:w="360" w:type="dxa"/>
            <w:tcBorders>
              <w:top w:val="nil"/>
              <w:left w:val="nil"/>
              <w:bottom w:val="single" w:sz="4" w:space="0" w:color="auto"/>
              <w:right w:val="single" w:sz="4" w:space="0" w:color="auto"/>
            </w:tcBorders>
            <w:shd w:val="clear" w:color="auto" w:fill="000000" w:themeFill="text1"/>
            <w:vAlign w:val="center"/>
          </w:tcPr>
          <w:p w14:paraId="13BE1740"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nil"/>
              <w:left w:val="nil"/>
              <w:bottom w:val="single" w:sz="4" w:space="0" w:color="auto"/>
              <w:right w:val="single" w:sz="4" w:space="0" w:color="auto"/>
            </w:tcBorders>
            <w:shd w:val="clear" w:color="auto" w:fill="000000" w:themeFill="text1"/>
            <w:vAlign w:val="center"/>
          </w:tcPr>
          <w:p w14:paraId="30E6A905"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0" w:type="dxa"/>
            <w:tcBorders>
              <w:top w:val="nil"/>
              <w:left w:val="nil"/>
              <w:bottom w:val="single" w:sz="4" w:space="0" w:color="auto"/>
              <w:right w:val="single" w:sz="4" w:space="0" w:color="auto"/>
            </w:tcBorders>
            <w:shd w:val="clear" w:color="auto" w:fill="000000" w:themeFill="text1"/>
            <w:vAlign w:val="center"/>
          </w:tcPr>
          <w:p w14:paraId="34E1601F"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c>
          <w:tcPr>
            <w:tcW w:w="364" w:type="dxa"/>
            <w:tcBorders>
              <w:top w:val="nil"/>
              <w:left w:val="nil"/>
              <w:bottom w:val="single" w:sz="4" w:space="0" w:color="auto"/>
              <w:right w:val="single" w:sz="4" w:space="0" w:color="auto"/>
            </w:tcBorders>
            <w:shd w:val="clear" w:color="auto" w:fill="000000" w:themeFill="text1"/>
            <w:vAlign w:val="center"/>
          </w:tcPr>
          <w:p w14:paraId="31CC9477" w14:textId="77777777" w:rsidR="00DF56DD" w:rsidRPr="00360802" w:rsidRDefault="00DF56DD" w:rsidP="00B728A0">
            <w:pPr>
              <w:spacing w:after="0" w:line="240" w:lineRule="auto"/>
              <w:ind w:left="0" w:right="0" w:firstLine="0"/>
              <w:jc w:val="left"/>
              <w:rPr>
                <w:rFonts w:asciiTheme="minorHAnsi" w:eastAsia="Times New Roman" w:hAnsiTheme="minorHAnsi" w:cstheme="minorHAnsi"/>
                <w:sz w:val="22"/>
                <w:szCs w:val="20"/>
              </w:rPr>
            </w:pPr>
          </w:p>
        </w:tc>
      </w:tr>
    </w:tbl>
    <w:p w14:paraId="3ABCBFC5" w14:textId="03F1254A" w:rsidR="00767FA1" w:rsidRPr="00360802" w:rsidRDefault="00767FA1" w:rsidP="00360802">
      <w:pPr>
        <w:spacing w:after="0" w:line="240" w:lineRule="auto"/>
        <w:ind w:left="0" w:right="657" w:firstLine="0"/>
        <w:rPr>
          <w:rFonts w:asciiTheme="minorHAnsi" w:hAnsiTheme="minorHAnsi" w:cstheme="minorHAnsi"/>
          <w:color w:val="000000" w:themeColor="text1"/>
          <w:sz w:val="22"/>
          <w:szCs w:val="20"/>
        </w:rPr>
      </w:pPr>
    </w:p>
    <w:p w14:paraId="225B7846" w14:textId="77777777" w:rsidR="00767FA1" w:rsidRPr="00360802" w:rsidRDefault="00767FA1" w:rsidP="00D67698">
      <w:pPr>
        <w:pStyle w:val="Paragraphedeliste"/>
        <w:shd w:val="clear" w:color="auto" w:fill="FFFFFF" w:themeFill="background1"/>
        <w:spacing w:after="0"/>
        <w:ind w:left="0" w:right="66" w:firstLine="0"/>
        <w:jc w:val="left"/>
        <w:rPr>
          <w:rFonts w:asciiTheme="minorHAnsi" w:hAnsiTheme="minorHAnsi" w:cstheme="minorHAnsi"/>
          <w:color w:val="auto"/>
          <w:sz w:val="20"/>
        </w:rPr>
      </w:pPr>
    </w:p>
    <w:sectPr w:rsidR="00767FA1" w:rsidRPr="00360802" w:rsidSect="00DB5E9D">
      <w:headerReference w:type="even" r:id="rId8"/>
      <w:headerReference w:type="default" r:id="rId9"/>
      <w:footerReference w:type="even" r:id="rId10"/>
      <w:footerReference w:type="default" r:id="rId11"/>
      <w:headerReference w:type="first" r:id="rId12"/>
      <w:footerReference w:type="first" r:id="rId13"/>
      <w:pgSz w:w="12240" w:h="15840"/>
      <w:pgMar w:top="1690" w:right="1631" w:bottom="1502" w:left="1537" w:header="675" w:footer="403" w:gutter="0"/>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C286" w16cex:dateUtc="2020-07-13T09:22:00Z"/>
  <w16cex:commentExtensible w16cex:durableId="22B6CA2E" w16cex:dateUtc="2020-07-13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986852" w16cid:durableId="22B6C286"/>
  <w16cid:commentId w16cid:paraId="1690F3DD" w16cid:durableId="22B6CA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CCEC" w14:textId="77777777" w:rsidR="00622CBA" w:rsidRDefault="00622CBA">
      <w:pPr>
        <w:spacing w:after="0" w:line="240" w:lineRule="auto"/>
      </w:pPr>
      <w:r>
        <w:separator/>
      </w:r>
    </w:p>
  </w:endnote>
  <w:endnote w:type="continuationSeparator" w:id="0">
    <w:p w14:paraId="0FA76ADE" w14:textId="77777777" w:rsidR="00622CBA" w:rsidRDefault="0062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altName w:val="Corbe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AECC" w14:textId="77777777" w:rsidR="00903A76" w:rsidRDefault="00903A76">
    <w:pPr>
      <w:tabs>
        <w:tab w:val="center" w:pos="0"/>
        <w:tab w:val="center" w:pos="4563"/>
        <w:tab w:val="center" w:pos="51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72757394" wp14:editId="1EDFDF2B">
              <wp:simplePos x="0" y="0"/>
              <wp:positionH relativeFrom="page">
                <wp:posOffset>908304</wp:posOffset>
              </wp:positionH>
              <wp:positionV relativeFrom="page">
                <wp:posOffset>9631680</wp:posOffset>
              </wp:positionV>
              <wp:extent cx="2645664" cy="6096"/>
              <wp:effectExtent l="0" t="0" r="0" b="0"/>
              <wp:wrapSquare wrapText="bothSides"/>
              <wp:docPr id="51082" name="Group 51082"/>
              <wp:cNvGraphicFramePr/>
              <a:graphic xmlns:a="http://schemas.openxmlformats.org/drawingml/2006/main">
                <a:graphicData uri="http://schemas.microsoft.com/office/word/2010/wordprocessingGroup">
                  <wpg:wgp>
                    <wpg:cNvGrpSpPr/>
                    <wpg:grpSpPr>
                      <a:xfrm>
                        <a:off x="0" y="0"/>
                        <a:ext cx="2645664" cy="6096"/>
                        <a:chOff x="0" y="0"/>
                        <a:chExt cx="2645664" cy="6096"/>
                      </a:xfrm>
                    </wpg:grpSpPr>
                    <wps:wsp>
                      <wps:cNvPr id="52556" name="Shape 52556"/>
                      <wps:cNvSpPr/>
                      <wps:spPr>
                        <a:xfrm>
                          <a:off x="0" y="0"/>
                          <a:ext cx="2645664" cy="9144"/>
                        </a:xfrm>
                        <a:custGeom>
                          <a:avLst/>
                          <a:gdLst/>
                          <a:ahLst/>
                          <a:cxnLst/>
                          <a:rect l="0" t="0" r="0" b="0"/>
                          <a:pathLst>
                            <a:path w="2645664" h="9144">
                              <a:moveTo>
                                <a:pt x="0" y="0"/>
                              </a:moveTo>
                              <a:lnTo>
                                <a:pt x="2645664" y="0"/>
                              </a:lnTo>
                              <a:lnTo>
                                <a:pt x="264566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14881B" id="Group 51082" o:spid="_x0000_s1026" style="position:absolute;margin-left:71.5pt;margin-top:758.4pt;width:208.3pt;height:.5pt;z-index:251655168;mso-position-horizontal-relative:page;mso-position-vertical-relative:page" coordsize="26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">
              <v:shape id="Shape 52556" o:spid="_x0000_s1027" style="position:absolute;width:26456;height:91;visibility:visible;mso-wrap-style:square;v-text-anchor:top" coordsize="264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" path="m,l2645664,r,9144l,9144,,e" fillcolor="#4f81bd" stroked="f" strokeweight="0">
                <v:stroke miterlimit="83231f" joinstyle="miter"/>
                <v:path arrowok="t" textboxrect="0,0,264566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0D812567" wp14:editId="2E849D69">
              <wp:simplePos x="0" y="0"/>
              <wp:positionH relativeFrom="page">
                <wp:posOffset>4197096</wp:posOffset>
              </wp:positionH>
              <wp:positionV relativeFrom="page">
                <wp:posOffset>9631680</wp:posOffset>
              </wp:positionV>
              <wp:extent cx="2645664" cy="6096"/>
              <wp:effectExtent l="0" t="0" r="0" b="0"/>
              <wp:wrapSquare wrapText="bothSides"/>
              <wp:docPr id="51084" name="Group 51084"/>
              <wp:cNvGraphicFramePr/>
              <a:graphic xmlns:a="http://schemas.openxmlformats.org/drawingml/2006/main">
                <a:graphicData uri="http://schemas.microsoft.com/office/word/2010/wordprocessingGroup">
                  <wpg:wgp>
                    <wpg:cNvGrpSpPr/>
                    <wpg:grpSpPr>
                      <a:xfrm>
                        <a:off x="0" y="0"/>
                        <a:ext cx="2645664" cy="6096"/>
                        <a:chOff x="0" y="0"/>
                        <a:chExt cx="2645664" cy="6096"/>
                      </a:xfrm>
                    </wpg:grpSpPr>
                    <wps:wsp>
                      <wps:cNvPr id="52558" name="Shape 52558"/>
                      <wps:cNvSpPr/>
                      <wps:spPr>
                        <a:xfrm>
                          <a:off x="0" y="0"/>
                          <a:ext cx="2645664" cy="9144"/>
                        </a:xfrm>
                        <a:custGeom>
                          <a:avLst/>
                          <a:gdLst/>
                          <a:ahLst/>
                          <a:cxnLst/>
                          <a:rect l="0" t="0" r="0" b="0"/>
                          <a:pathLst>
                            <a:path w="2645664" h="9144">
                              <a:moveTo>
                                <a:pt x="0" y="0"/>
                              </a:moveTo>
                              <a:lnTo>
                                <a:pt x="2645664" y="0"/>
                              </a:lnTo>
                              <a:lnTo>
                                <a:pt x="264566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01162A" id="Group 51084" o:spid="_x0000_s1026" style="position:absolute;margin-left:330.5pt;margin-top:758.4pt;width:208.3pt;height:.5pt;z-index:251656192;mso-position-horizontal-relative:page;mso-position-vertical-relative:page" coordsize="26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">
              <v:shape id="Shape 52558" o:spid="_x0000_s1027" style="position:absolute;width:26456;height:91;visibility:visible;mso-wrap-style:square;v-text-anchor:top" coordsize="264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" path="m,l2645664,r,9144l,9144,,e" fillcolor="#4f81bd" stroked="f" strokeweight="0">
                <v:stroke miterlimit="83231f" joinstyle="miter"/>
                <v:path arrowok="t" textboxrect="0,0,2645664,9144"/>
              </v:shape>
              <w10:wrap type="square" anchorx="page" anchory="page"/>
            </v:group>
          </w:pict>
        </mc:Fallback>
      </mc:AlternateContent>
    </w:r>
    <w:r>
      <w:rPr>
        <w:rFonts w:ascii="Calibri" w:eastAsia="Calibri" w:hAnsi="Calibri" w:cs="Calibri"/>
        <w:sz w:val="22"/>
      </w:rPr>
      <w:tab/>
    </w:r>
    <w:r>
      <w:rPr>
        <w:b/>
        <w:sz w:val="23"/>
      </w:rPr>
      <w:t xml:space="preserve"> </w:t>
    </w:r>
    <w:r>
      <w:rPr>
        <w:b/>
        <w:sz w:val="23"/>
      </w:rPr>
      <w:tab/>
    </w:r>
    <w:r>
      <w:rPr>
        <w:b/>
      </w:rPr>
      <w:t xml:space="preserve">Página </w:t>
    </w:r>
    <w:r>
      <w:rPr>
        <w:b/>
      </w:rPr>
      <w:tab/>
    </w:r>
    <w:r>
      <w:rPr>
        <w:b/>
        <w:sz w:val="23"/>
      </w:rPr>
      <w:t xml:space="preserve"> </w:t>
    </w:r>
  </w:p>
  <w:p w14:paraId="19D27944" w14:textId="77777777" w:rsidR="00903A76" w:rsidRDefault="00903A76">
    <w:pPr>
      <w:tabs>
        <w:tab w:val="center" w:pos="0"/>
        <w:tab w:val="center" w:pos="4564"/>
        <w:tab w:val="center" w:pos="5179"/>
      </w:tabs>
      <w:spacing w:after="0" w:line="259" w:lineRule="auto"/>
      <w:ind w:left="0" w:right="0" w:firstLine="0"/>
      <w:jc w:val="left"/>
    </w:pPr>
    <w:r>
      <w:rPr>
        <w:rFonts w:ascii="Calibri" w:eastAsia="Calibri" w:hAnsi="Calibri" w:cs="Calibri"/>
        <w:sz w:val="22"/>
      </w:rPr>
      <w:tab/>
    </w:r>
    <w:r>
      <w:rPr>
        <w:b/>
        <w:sz w:val="23"/>
      </w:rPr>
      <w:t xml:space="preserve"> </w:t>
    </w:r>
    <w:r>
      <w:rPr>
        <w:b/>
        <w:sz w:val="23"/>
      </w:rPr>
      <w:tab/>
    </w:r>
    <w:r>
      <w:fldChar w:fldCharType="begin"/>
    </w:r>
    <w:r>
      <w:instrText xml:space="preserve"> PAGE   \* MERGEFORMAT </w:instrText>
    </w:r>
    <w:r>
      <w:fldChar w:fldCharType="separate"/>
    </w:r>
    <w:r>
      <w:rPr>
        <w:b/>
      </w:rPr>
      <w:t>10</w:t>
    </w:r>
    <w:r>
      <w:rPr>
        <w:b/>
      </w:rPr>
      <w:fldChar w:fldCharType="end"/>
    </w:r>
    <w:r>
      <w:rPr>
        <w:b/>
      </w:rPr>
      <w:t xml:space="preserve"> </w:t>
    </w:r>
    <w:r>
      <w:rPr>
        <w:b/>
      </w:rPr>
      <w:tab/>
    </w:r>
    <w:r>
      <w:rPr>
        <w:b/>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538960"/>
      <w:docPartObj>
        <w:docPartGallery w:val="Page Numbers (Bottom of Page)"/>
        <w:docPartUnique/>
      </w:docPartObj>
    </w:sdtPr>
    <w:sdtEndPr/>
    <w:sdtContent>
      <w:p w14:paraId="49B88109" w14:textId="77777777" w:rsidR="00903A76" w:rsidRDefault="00903A76" w:rsidP="00F75862">
        <w:pPr>
          <w:pStyle w:val="Pieddepage"/>
          <w:tabs>
            <w:tab w:val="clear" w:pos="9360"/>
            <w:tab w:val="right" w:pos="9072"/>
          </w:tabs>
          <w:ind w:right="-709"/>
          <w:jc w:val="right"/>
        </w:pPr>
      </w:p>
      <w:p w14:paraId="463B1F3E" w14:textId="4A514488" w:rsidR="00903A76" w:rsidRDefault="00903A76" w:rsidP="00F75862">
        <w:pPr>
          <w:pStyle w:val="Pieddepage"/>
          <w:tabs>
            <w:tab w:val="clear" w:pos="9360"/>
            <w:tab w:val="right" w:pos="9072"/>
          </w:tabs>
          <w:ind w:right="-709"/>
          <w:jc w:val="right"/>
        </w:pPr>
        <w:r>
          <w:rPr>
            <w:noProof/>
          </w:rPr>
          <w:drawing>
            <wp:anchor distT="0" distB="0" distL="114300" distR="114300" simplePos="0" relativeHeight="251674624" behindDoc="0" locked="0" layoutInCell="1" allowOverlap="1" wp14:anchorId="30979971" wp14:editId="42E644CA">
              <wp:simplePos x="0" y="0"/>
              <wp:positionH relativeFrom="column">
                <wp:posOffset>4824730</wp:posOffset>
              </wp:positionH>
              <wp:positionV relativeFrom="paragraph">
                <wp:posOffset>-376555</wp:posOffset>
              </wp:positionV>
              <wp:extent cx="929005" cy="697230"/>
              <wp:effectExtent l="0" t="0" r="4445" b="762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697230"/>
                      </a:xfrm>
                      <a:prstGeom prst="rect">
                        <a:avLst/>
                      </a:prstGeom>
                      <a:noFill/>
                    </pic:spPr>
                  </pic:pic>
                </a:graphicData>
              </a:graphic>
            </wp:anchor>
          </w:drawing>
        </w:r>
        <w:r>
          <w:rPr>
            <w:noProof/>
          </w:rPr>
          <w:drawing>
            <wp:anchor distT="0" distB="0" distL="114300" distR="114300" simplePos="0" relativeHeight="251675648" behindDoc="0" locked="0" layoutInCell="1" allowOverlap="1" wp14:anchorId="16E9D0D4" wp14:editId="22FD0785">
              <wp:simplePos x="0" y="0"/>
              <wp:positionH relativeFrom="column">
                <wp:posOffset>-4445</wp:posOffset>
              </wp:positionH>
              <wp:positionV relativeFrom="paragraph">
                <wp:posOffset>-376555</wp:posOffset>
              </wp:positionV>
              <wp:extent cx="969645" cy="585470"/>
              <wp:effectExtent l="0" t="0" r="1905" b="508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585470"/>
                      </a:xfrm>
                      <a:prstGeom prst="rect">
                        <a:avLst/>
                      </a:prstGeom>
                      <a:noFill/>
                    </pic:spPr>
                  </pic:pic>
                </a:graphicData>
              </a:graphic>
            </wp:anchor>
          </w:drawing>
        </w:r>
        <w:r>
          <w:rPr>
            <w:noProof/>
          </w:rPr>
          <w:drawing>
            <wp:anchor distT="0" distB="0" distL="114300" distR="114300" simplePos="0" relativeHeight="251676672" behindDoc="0" locked="0" layoutInCell="1" allowOverlap="1" wp14:anchorId="60163D20" wp14:editId="5033DD39">
              <wp:simplePos x="0" y="0"/>
              <wp:positionH relativeFrom="column">
                <wp:posOffset>2557780</wp:posOffset>
              </wp:positionH>
              <wp:positionV relativeFrom="paragraph">
                <wp:posOffset>-376555</wp:posOffset>
              </wp:positionV>
              <wp:extent cx="651510" cy="76263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51510" cy="762635"/>
                      </a:xfrm>
                      <a:prstGeom prst="rect">
                        <a:avLst/>
                      </a:prstGeom>
                      <a:noFill/>
                    </pic:spPr>
                  </pic:pic>
                </a:graphicData>
              </a:graphic>
            </wp:anchor>
          </w:drawing>
        </w:r>
        <w:r>
          <w:tab/>
        </w:r>
        <w:r>
          <w:tab/>
        </w:r>
        <w:r>
          <w:fldChar w:fldCharType="begin"/>
        </w:r>
        <w:r>
          <w:instrText>PAGE   \* MERGEFORMAT</w:instrText>
        </w:r>
        <w:r>
          <w:fldChar w:fldCharType="separate"/>
        </w:r>
        <w:r w:rsidR="004342D0">
          <w:rPr>
            <w:noProof/>
          </w:rPr>
          <w:t>2</w:t>
        </w:r>
        <w:r>
          <w:fldChar w:fldCharType="end"/>
        </w:r>
      </w:p>
    </w:sdtContent>
  </w:sdt>
  <w:p w14:paraId="652A79B8" w14:textId="77777777" w:rsidR="00903A76" w:rsidRDefault="00903A76" w:rsidP="00B71C05">
    <w:pPr>
      <w:tabs>
        <w:tab w:val="center" w:pos="0"/>
        <w:tab w:val="left" w:pos="1485"/>
        <w:tab w:val="center" w:pos="4564"/>
        <w:tab w:val="center" w:pos="5179"/>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B911" w14:textId="77777777" w:rsidR="00903A76" w:rsidRDefault="00903A76">
    <w:pPr>
      <w:tabs>
        <w:tab w:val="center" w:pos="0"/>
        <w:tab w:val="center" w:pos="4563"/>
        <w:tab w:val="center" w:pos="51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0BAC36C" wp14:editId="47E7FFC5">
              <wp:simplePos x="0" y="0"/>
              <wp:positionH relativeFrom="page">
                <wp:posOffset>908304</wp:posOffset>
              </wp:positionH>
              <wp:positionV relativeFrom="page">
                <wp:posOffset>9631680</wp:posOffset>
              </wp:positionV>
              <wp:extent cx="2645664" cy="6096"/>
              <wp:effectExtent l="0" t="0" r="0" b="0"/>
              <wp:wrapSquare wrapText="bothSides"/>
              <wp:docPr id="50972" name="Group 50972"/>
              <wp:cNvGraphicFramePr/>
              <a:graphic xmlns:a="http://schemas.openxmlformats.org/drawingml/2006/main">
                <a:graphicData uri="http://schemas.microsoft.com/office/word/2010/wordprocessingGroup">
                  <wpg:wgp>
                    <wpg:cNvGrpSpPr/>
                    <wpg:grpSpPr>
                      <a:xfrm>
                        <a:off x="0" y="0"/>
                        <a:ext cx="2645664" cy="6096"/>
                        <a:chOff x="0" y="0"/>
                        <a:chExt cx="2645664" cy="6096"/>
                      </a:xfrm>
                    </wpg:grpSpPr>
                    <wps:wsp>
                      <wps:cNvPr id="52548" name="Shape 52548"/>
                      <wps:cNvSpPr/>
                      <wps:spPr>
                        <a:xfrm>
                          <a:off x="0" y="0"/>
                          <a:ext cx="2645664" cy="9144"/>
                        </a:xfrm>
                        <a:custGeom>
                          <a:avLst/>
                          <a:gdLst/>
                          <a:ahLst/>
                          <a:cxnLst/>
                          <a:rect l="0" t="0" r="0" b="0"/>
                          <a:pathLst>
                            <a:path w="2645664" h="9144">
                              <a:moveTo>
                                <a:pt x="0" y="0"/>
                              </a:moveTo>
                              <a:lnTo>
                                <a:pt x="2645664" y="0"/>
                              </a:lnTo>
                              <a:lnTo>
                                <a:pt x="264566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ED6B3A" id="Group 50972" o:spid="_x0000_s1026" style="position:absolute;margin-left:71.5pt;margin-top:758.4pt;width:208.3pt;height:.5pt;z-index:251659264;mso-position-horizontal-relative:page;mso-position-vertical-relative:page" coordsize="26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">
              <v:shape id="Shape 52548" o:spid="_x0000_s1027" style="position:absolute;width:26456;height:91;visibility:visible;mso-wrap-style:square;v-text-anchor:top" coordsize="264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" path="m,l2645664,r,9144l,9144,,e" fillcolor="#4f81bd" stroked="f" strokeweight="0">
                <v:stroke miterlimit="83231f" joinstyle="miter"/>
                <v:path arrowok="t" textboxrect="0,0,264566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A4BF405" wp14:editId="3EDD3A49">
              <wp:simplePos x="0" y="0"/>
              <wp:positionH relativeFrom="page">
                <wp:posOffset>4197096</wp:posOffset>
              </wp:positionH>
              <wp:positionV relativeFrom="page">
                <wp:posOffset>9631680</wp:posOffset>
              </wp:positionV>
              <wp:extent cx="2645664" cy="6096"/>
              <wp:effectExtent l="0" t="0" r="0" b="0"/>
              <wp:wrapSquare wrapText="bothSides"/>
              <wp:docPr id="50974" name="Group 50974"/>
              <wp:cNvGraphicFramePr/>
              <a:graphic xmlns:a="http://schemas.openxmlformats.org/drawingml/2006/main">
                <a:graphicData uri="http://schemas.microsoft.com/office/word/2010/wordprocessingGroup">
                  <wpg:wgp>
                    <wpg:cNvGrpSpPr/>
                    <wpg:grpSpPr>
                      <a:xfrm>
                        <a:off x="0" y="0"/>
                        <a:ext cx="2645664" cy="6096"/>
                        <a:chOff x="0" y="0"/>
                        <a:chExt cx="2645664" cy="6096"/>
                      </a:xfrm>
                    </wpg:grpSpPr>
                    <wps:wsp>
                      <wps:cNvPr id="52550" name="Shape 52550"/>
                      <wps:cNvSpPr/>
                      <wps:spPr>
                        <a:xfrm>
                          <a:off x="0" y="0"/>
                          <a:ext cx="2645664" cy="9144"/>
                        </a:xfrm>
                        <a:custGeom>
                          <a:avLst/>
                          <a:gdLst/>
                          <a:ahLst/>
                          <a:cxnLst/>
                          <a:rect l="0" t="0" r="0" b="0"/>
                          <a:pathLst>
                            <a:path w="2645664" h="9144">
                              <a:moveTo>
                                <a:pt x="0" y="0"/>
                              </a:moveTo>
                              <a:lnTo>
                                <a:pt x="2645664" y="0"/>
                              </a:lnTo>
                              <a:lnTo>
                                <a:pt x="264566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4611D0" id="Group 50974" o:spid="_x0000_s1026" style="position:absolute;margin-left:330.5pt;margin-top:758.4pt;width:208.3pt;height:.5pt;z-index:251660288;mso-position-horizontal-relative:page;mso-position-vertical-relative:page" coordsize="26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">
              <v:shape id="Shape 52550" o:spid="_x0000_s1027" style="position:absolute;width:26456;height:91;visibility:visible;mso-wrap-style:square;v-text-anchor:top" coordsize="264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" path="m,l2645664,r,9144l,9144,,e" fillcolor="#4f81bd" stroked="f" strokeweight="0">
                <v:stroke miterlimit="83231f" joinstyle="miter"/>
                <v:path arrowok="t" textboxrect="0,0,2645664,9144"/>
              </v:shape>
              <w10:wrap type="square" anchorx="page" anchory="page"/>
            </v:group>
          </w:pict>
        </mc:Fallback>
      </mc:AlternateContent>
    </w:r>
    <w:r>
      <w:rPr>
        <w:rFonts w:ascii="Calibri" w:eastAsia="Calibri" w:hAnsi="Calibri" w:cs="Calibri"/>
        <w:sz w:val="22"/>
      </w:rPr>
      <w:tab/>
    </w:r>
    <w:r>
      <w:rPr>
        <w:b/>
        <w:sz w:val="23"/>
      </w:rPr>
      <w:t xml:space="preserve"> </w:t>
    </w:r>
    <w:r>
      <w:rPr>
        <w:b/>
        <w:sz w:val="23"/>
      </w:rPr>
      <w:tab/>
    </w:r>
    <w:r>
      <w:rPr>
        <w:b/>
      </w:rPr>
      <w:t xml:space="preserve">Página </w:t>
    </w:r>
    <w:r>
      <w:rPr>
        <w:b/>
      </w:rPr>
      <w:tab/>
    </w:r>
    <w:r>
      <w:rPr>
        <w:b/>
        <w:sz w:val="23"/>
      </w:rPr>
      <w:t xml:space="preserve"> </w:t>
    </w:r>
  </w:p>
  <w:p w14:paraId="466F9445" w14:textId="77777777" w:rsidR="00903A76" w:rsidRDefault="00903A76">
    <w:pPr>
      <w:tabs>
        <w:tab w:val="center" w:pos="0"/>
        <w:tab w:val="center" w:pos="4564"/>
        <w:tab w:val="center" w:pos="5179"/>
      </w:tabs>
      <w:spacing w:after="0" w:line="259" w:lineRule="auto"/>
      <w:ind w:left="0" w:right="0" w:firstLine="0"/>
      <w:jc w:val="left"/>
    </w:pPr>
    <w:r>
      <w:rPr>
        <w:rFonts w:ascii="Calibri" w:eastAsia="Calibri" w:hAnsi="Calibri" w:cs="Calibri"/>
        <w:sz w:val="22"/>
      </w:rPr>
      <w:tab/>
    </w:r>
    <w:r>
      <w:rPr>
        <w:b/>
        <w:sz w:val="23"/>
      </w:rPr>
      <w:t xml:space="preserve"> </w:t>
    </w:r>
    <w:r>
      <w:rPr>
        <w:b/>
        <w:sz w:val="23"/>
      </w:rPr>
      <w:tab/>
    </w:r>
    <w:r>
      <w:fldChar w:fldCharType="begin"/>
    </w:r>
    <w:r>
      <w:instrText xml:space="preserve"> PAGE   \* MERGEFORMAT </w:instrText>
    </w:r>
    <w:r>
      <w:fldChar w:fldCharType="separate"/>
    </w:r>
    <w:r>
      <w:rPr>
        <w:b/>
      </w:rPr>
      <w:t>10</w:t>
    </w:r>
    <w:r>
      <w:rPr>
        <w:b/>
      </w:rPr>
      <w:fldChar w:fldCharType="end"/>
    </w:r>
    <w:r>
      <w:rPr>
        <w:b/>
      </w:rPr>
      <w:t xml:space="preserve"> </w:t>
    </w:r>
    <w:r>
      <w:rPr>
        <w:b/>
      </w:rPr>
      <w:tab/>
    </w:r>
    <w:r>
      <w:rPr>
        <w:b/>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F4C1" w14:textId="77777777" w:rsidR="00622CBA" w:rsidRDefault="00622CBA">
      <w:pPr>
        <w:spacing w:after="0" w:line="240" w:lineRule="auto"/>
      </w:pPr>
      <w:r>
        <w:separator/>
      </w:r>
    </w:p>
  </w:footnote>
  <w:footnote w:type="continuationSeparator" w:id="0">
    <w:p w14:paraId="098D9C02" w14:textId="77777777" w:rsidR="00622CBA" w:rsidRDefault="00622CBA">
      <w:pPr>
        <w:spacing w:after="0" w:line="240" w:lineRule="auto"/>
      </w:pPr>
      <w:r>
        <w:continuationSeparator/>
      </w:r>
    </w:p>
  </w:footnote>
  <w:footnote w:id="1">
    <w:p w14:paraId="7816D515" w14:textId="4F9037B6" w:rsidR="0049055B" w:rsidRDefault="0049055B">
      <w:pPr>
        <w:pStyle w:val="Notedebasdepage"/>
      </w:pPr>
      <w:r>
        <w:rPr>
          <w:rStyle w:val="Appelnotedebasdep"/>
        </w:rPr>
        <w:footnoteRef/>
      </w:r>
      <w:r>
        <w:t xml:space="preserve"> </w:t>
      </w:r>
      <w:r w:rsidRPr="0049055B">
        <w:t>Document de projet, organigramme actualisé, schéma de communication interne, liste des membres des comités de pilotage opérationnels et nationaux, CR des comités de pilotage global et des comités nationaux, rapports EIMS et rapport régional de capitalisation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6D4F" w14:textId="77777777" w:rsidR="00903A76" w:rsidRDefault="00903A76">
    <w:pPr>
      <w:spacing w:after="114" w:line="259" w:lineRule="auto"/>
      <w:ind w:left="-60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color w:val="1F497D"/>
        <w:sz w:val="19"/>
      </w:rPr>
      <w:t xml:space="preserve"> </w:t>
    </w:r>
    <w:r>
      <w:rPr>
        <w:rFonts w:ascii="Times New Roman" w:eastAsia="Times New Roman" w:hAnsi="Times New Roman" w:cs="Times New Roman"/>
        <w:color w:val="1F497D"/>
        <w:sz w:val="19"/>
      </w:rPr>
      <w:tab/>
    </w: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t xml:space="preserve"> </w:t>
    </w:r>
  </w:p>
  <w:p w14:paraId="1AB62C3E" w14:textId="77777777" w:rsidR="00903A76" w:rsidRDefault="00903A76">
    <w:pPr>
      <w:spacing w:after="0" w:line="259" w:lineRule="auto"/>
      <w:ind w:left="0" w:right="4" w:firstLine="0"/>
      <w:jc w:val="right"/>
    </w:pPr>
    <w:r>
      <w:rPr>
        <w:i/>
        <w:sz w:val="19"/>
      </w:rPr>
      <w:t xml:space="preserve">Termes de Référence pour l’Étude d’Impact </w:t>
    </w:r>
  </w:p>
  <w:p w14:paraId="59CC175F" w14:textId="77777777" w:rsidR="00903A76" w:rsidRDefault="00903A76">
    <w:pPr>
      <w:spacing w:after="0" w:line="259" w:lineRule="auto"/>
      <w:ind w:left="0" w:right="3" w:firstLine="0"/>
      <w:jc w:val="right"/>
    </w:pPr>
    <w:r>
      <w:rPr>
        <w:i/>
        <w:sz w:val="19"/>
      </w:rPr>
      <w:t xml:space="preserve">Projet ECHO/-CM/BUD/2015/91010 </w:t>
    </w:r>
  </w:p>
  <w:p w14:paraId="05A970FB" w14:textId="77777777" w:rsidR="00903A76" w:rsidRDefault="00903A76">
    <w:pPr>
      <w:spacing w:after="0" w:line="259" w:lineRule="auto"/>
      <w:ind w:left="0" w:right="0" w:firstLine="0"/>
      <w:jc w:val="left"/>
    </w:pPr>
    <w:r>
      <w:rPr>
        <w:rFonts w:ascii="Times New Roman" w:eastAsia="Times New Roman" w:hAnsi="Times New Roman" w:cs="Times New Roman"/>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ED17" w14:textId="7DB65A33" w:rsidR="00903A76" w:rsidRDefault="00903A76">
    <w:pPr>
      <w:spacing w:after="114" w:line="259" w:lineRule="auto"/>
      <w:ind w:left="-600" w:right="0" w:firstLine="0"/>
      <w:jc w:val="left"/>
    </w:pPr>
    <w:r>
      <w:rPr>
        <w:noProof/>
      </w:rPr>
      <w:drawing>
        <wp:anchor distT="0" distB="0" distL="114300" distR="114300" simplePos="0" relativeHeight="251662336" behindDoc="0" locked="0" layoutInCell="1" allowOverlap="1" wp14:anchorId="093AC0BE" wp14:editId="57AF3FCD">
          <wp:simplePos x="0" y="0"/>
          <wp:positionH relativeFrom="page">
            <wp:align>center</wp:align>
          </wp:positionH>
          <wp:positionV relativeFrom="paragraph">
            <wp:posOffset>-9525</wp:posOffset>
          </wp:positionV>
          <wp:extent cx="1924050" cy="647700"/>
          <wp:effectExtent l="0" t="0" r="0" b="0"/>
          <wp:wrapNone/>
          <wp:docPr id="22" name="Image 22" descr="cid:part2.10BEC178.7BBF07A1@ur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id:part2.10BEC178.7BBF07A1@urd.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color w:val="1F497D"/>
        <w:sz w:val="19"/>
      </w:rPr>
      <w:t xml:space="preserve"> </w:t>
    </w:r>
    <w:r>
      <w:rPr>
        <w:rFonts w:ascii="Times New Roman" w:eastAsia="Times New Roman" w:hAnsi="Times New Roman" w:cs="Times New Roman"/>
        <w:color w:val="1F497D"/>
        <w:sz w:val="19"/>
      </w:rPr>
      <w:tab/>
    </w: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t xml:space="preserve"> </w:t>
    </w:r>
  </w:p>
  <w:p w14:paraId="67BB3158" w14:textId="77777777" w:rsidR="00903A76" w:rsidRDefault="00903A76">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B51C" w14:textId="77777777" w:rsidR="00903A76" w:rsidRDefault="00903A76">
    <w:pPr>
      <w:spacing w:after="114" w:line="259" w:lineRule="auto"/>
      <w:ind w:left="-60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color w:val="1F497D"/>
        <w:sz w:val="19"/>
      </w:rPr>
      <w:t xml:space="preserve"> </w:t>
    </w:r>
    <w:r>
      <w:rPr>
        <w:rFonts w:ascii="Times New Roman" w:eastAsia="Times New Roman" w:hAnsi="Times New Roman" w:cs="Times New Roman"/>
        <w:color w:val="1F497D"/>
        <w:sz w:val="19"/>
      </w:rPr>
      <w:tab/>
    </w: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t xml:space="preserve"> </w:t>
    </w:r>
  </w:p>
  <w:p w14:paraId="2671AA19" w14:textId="77777777" w:rsidR="00903A76" w:rsidRDefault="00903A76">
    <w:pPr>
      <w:spacing w:after="0" w:line="259" w:lineRule="auto"/>
      <w:ind w:left="0" w:right="4" w:firstLine="0"/>
      <w:jc w:val="right"/>
    </w:pPr>
    <w:r>
      <w:rPr>
        <w:i/>
        <w:sz w:val="19"/>
      </w:rPr>
      <w:t xml:space="preserve">Termes de Référence pour l’Étude d’Impact </w:t>
    </w:r>
  </w:p>
  <w:p w14:paraId="71973A06" w14:textId="77777777" w:rsidR="00903A76" w:rsidRDefault="00903A76">
    <w:pPr>
      <w:spacing w:after="0" w:line="259" w:lineRule="auto"/>
      <w:ind w:left="0" w:right="3" w:firstLine="0"/>
      <w:jc w:val="right"/>
    </w:pPr>
    <w:r>
      <w:rPr>
        <w:i/>
        <w:sz w:val="19"/>
      </w:rPr>
      <w:t xml:space="preserve">Projet ECHO/-CM/BUD/2015/91010 </w:t>
    </w:r>
  </w:p>
  <w:p w14:paraId="5199FA2E" w14:textId="77777777" w:rsidR="00903A76" w:rsidRDefault="00903A76">
    <w:pPr>
      <w:spacing w:after="0" w:line="259" w:lineRule="auto"/>
      <w:ind w:left="0" w:right="0" w:firstLine="0"/>
      <w:jc w:val="left"/>
    </w:pPr>
    <w:r>
      <w:rPr>
        <w:rFonts w:ascii="Times New Roman" w:eastAsia="Times New Roman" w:hAnsi="Times New Roman" w:cs="Times New Roman"/>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B25"/>
    <w:multiLevelType w:val="hybridMultilevel"/>
    <w:tmpl w:val="7DBE7F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B7D73"/>
    <w:multiLevelType w:val="hybridMultilevel"/>
    <w:tmpl w:val="13A049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D1BF6"/>
    <w:multiLevelType w:val="hybridMultilevel"/>
    <w:tmpl w:val="D34A748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2C3ED8"/>
    <w:multiLevelType w:val="hybridMultilevel"/>
    <w:tmpl w:val="28EC2F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0E2F4DB0"/>
    <w:multiLevelType w:val="hybridMultilevel"/>
    <w:tmpl w:val="D8CA5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5E7EBF"/>
    <w:multiLevelType w:val="hybridMultilevel"/>
    <w:tmpl w:val="655E5B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EE3663"/>
    <w:multiLevelType w:val="hybridMultilevel"/>
    <w:tmpl w:val="93E68588"/>
    <w:lvl w:ilvl="0" w:tplc="040C0001">
      <w:start w:val="1"/>
      <w:numFmt w:val="bullet"/>
      <w:lvlText w:val=""/>
      <w:lvlJc w:val="left"/>
      <w:pPr>
        <w:ind w:left="3560" w:hanging="360"/>
      </w:pPr>
      <w:rPr>
        <w:rFonts w:ascii="Symbol" w:hAnsi="Symbol" w:hint="default"/>
      </w:rPr>
    </w:lvl>
    <w:lvl w:ilvl="1" w:tplc="040C0005">
      <w:start w:val="1"/>
      <w:numFmt w:val="bullet"/>
      <w:lvlText w:val=""/>
      <w:lvlJc w:val="left"/>
      <w:pPr>
        <w:ind w:left="4280" w:hanging="360"/>
      </w:pPr>
      <w:rPr>
        <w:rFonts w:ascii="Wingdings" w:hAnsi="Wingdings" w:hint="default"/>
      </w:rPr>
    </w:lvl>
    <w:lvl w:ilvl="2" w:tplc="040C0005">
      <w:start w:val="1"/>
      <w:numFmt w:val="bullet"/>
      <w:lvlText w:val=""/>
      <w:lvlJc w:val="left"/>
      <w:pPr>
        <w:ind w:left="5000" w:hanging="360"/>
      </w:pPr>
      <w:rPr>
        <w:rFonts w:ascii="Wingdings" w:hAnsi="Wingdings" w:hint="default"/>
      </w:rPr>
    </w:lvl>
    <w:lvl w:ilvl="3" w:tplc="040C0001" w:tentative="1">
      <w:start w:val="1"/>
      <w:numFmt w:val="bullet"/>
      <w:lvlText w:val=""/>
      <w:lvlJc w:val="left"/>
      <w:pPr>
        <w:ind w:left="5720" w:hanging="360"/>
      </w:pPr>
      <w:rPr>
        <w:rFonts w:ascii="Symbol" w:hAnsi="Symbol" w:hint="default"/>
      </w:rPr>
    </w:lvl>
    <w:lvl w:ilvl="4" w:tplc="040C0003" w:tentative="1">
      <w:start w:val="1"/>
      <w:numFmt w:val="bullet"/>
      <w:lvlText w:val="o"/>
      <w:lvlJc w:val="left"/>
      <w:pPr>
        <w:ind w:left="6440" w:hanging="360"/>
      </w:pPr>
      <w:rPr>
        <w:rFonts w:ascii="Courier New" w:hAnsi="Courier New" w:cs="Courier New" w:hint="default"/>
      </w:rPr>
    </w:lvl>
    <w:lvl w:ilvl="5" w:tplc="040C0005" w:tentative="1">
      <w:start w:val="1"/>
      <w:numFmt w:val="bullet"/>
      <w:lvlText w:val=""/>
      <w:lvlJc w:val="left"/>
      <w:pPr>
        <w:ind w:left="7160" w:hanging="360"/>
      </w:pPr>
      <w:rPr>
        <w:rFonts w:ascii="Wingdings" w:hAnsi="Wingdings" w:hint="default"/>
      </w:rPr>
    </w:lvl>
    <w:lvl w:ilvl="6" w:tplc="040C0001" w:tentative="1">
      <w:start w:val="1"/>
      <w:numFmt w:val="bullet"/>
      <w:lvlText w:val=""/>
      <w:lvlJc w:val="left"/>
      <w:pPr>
        <w:ind w:left="7880" w:hanging="360"/>
      </w:pPr>
      <w:rPr>
        <w:rFonts w:ascii="Symbol" w:hAnsi="Symbol" w:hint="default"/>
      </w:rPr>
    </w:lvl>
    <w:lvl w:ilvl="7" w:tplc="040C0003" w:tentative="1">
      <w:start w:val="1"/>
      <w:numFmt w:val="bullet"/>
      <w:lvlText w:val="o"/>
      <w:lvlJc w:val="left"/>
      <w:pPr>
        <w:ind w:left="8600" w:hanging="360"/>
      </w:pPr>
      <w:rPr>
        <w:rFonts w:ascii="Courier New" w:hAnsi="Courier New" w:cs="Courier New" w:hint="default"/>
      </w:rPr>
    </w:lvl>
    <w:lvl w:ilvl="8" w:tplc="040C0005" w:tentative="1">
      <w:start w:val="1"/>
      <w:numFmt w:val="bullet"/>
      <w:lvlText w:val=""/>
      <w:lvlJc w:val="left"/>
      <w:pPr>
        <w:ind w:left="9320" w:hanging="360"/>
      </w:pPr>
      <w:rPr>
        <w:rFonts w:ascii="Wingdings" w:hAnsi="Wingdings" w:hint="default"/>
      </w:rPr>
    </w:lvl>
  </w:abstractNum>
  <w:abstractNum w:abstractNumId="7" w15:restartNumberingAfterBreak="0">
    <w:nsid w:val="1868155C"/>
    <w:multiLevelType w:val="hybridMultilevel"/>
    <w:tmpl w:val="3642D832"/>
    <w:lvl w:ilvl="0" w:tplc="97B4744C">
      <w:start w:val="1"/>
      <w:numFmt w:val="upp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FD17F6"/>
    <w:multiLevelType w:val="hybridMultilevel"/>
    <w:tmpl w:val="39967E74"/>
    <w:lvl w:ilvl="0" w:tplc="10EA59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10775A"/>
    <w:multiLevelType w:val="hybridMultilevel"/>
    <w:tmpl w:val="FD54195E"/>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B302944"/>
    <w:multiLevelType w:val="hybridMultilevel"/>
    <w:tmpl w:val="8D4C26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E01923"/>
    <w:multiLevelType w:val="hybridMultilevel"/>
    <w:tmpl w:val="962CB672"/>
    <w:lvl w:ilvl="0" w:tplc="3DC4FFC4">
      <w:start w:val="1"/>
      <w:numFmt w:val="decimal"/>
      <w:lvlText w:val="%1."/>
      <w:lvlJc w:val="left"/>
      <w:pPr>
        <w:ind w:left="350" w:hanging="360"/>
      </w:pPr>
      <w:rPr>
        <w:rFonts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12" w15:restartNumberingAfterBreak="0">
    <w:nsid w:val="1C256592"/>
    <w:multiLevelType w:val="hybridMultilevel"/>
    <w:tmpl w:val="D8CA5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100280"/>
    <w:multiLevelType w:val="hybridMultilevel"/>
    <w:tmpl w:val="5F2C7B8A"/>
    <w:lvl w:ilvl="0" w:tplc="21181FA4">
      <w:start w:val="2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035735"/>
    <w:multiLevelType w:val="hybridMultilevel"/>
    <w:tmpl w:val="9F68C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976AFD"/>
    <w:multiLevelType w:val="hybridMultilevel"/>
    <w:tmpl w:val="01F201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66653B9"/>
    <w:multiLevelType w:val="hybridMultilevel"/>
    <w:tmpl w:val="696E32BC"/>
    <w:lvl w:ilvl="0" w:tplc="CD8C3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E016B6"/>
    <w:multiLevelType w:val="hybridMultilevel"/>
    <w:tmpl w:val="7366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EC5771"/>
    <w:multiLevelType w:val="hybridMultilevel"/>
    <w:tmpl w:val="8B164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065DA8"/>
    <w:multiLevelType w:val="hybridMultilevel"/>
    <w:tmpl w:val="704A1E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8C71D5"/>
    <w:multiLevelType w:val="hybridMultilevel"/>
    <w:tmpl w:val="784C8ECE"/>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21" w15:restartNumberingAfterBreak="0">
    <w:nsid w:val="3A057F41"/>
    <w:multiLevelType w:val="hybridMultilevel"/>
    <w:tmpl w:val="4A82EE68"/>
    <w:lvl w:ilvl="0" w:tplc="E76CB0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02292F"/>
    <w:multiLevelType w:val="hybridMultilevel"/>
    <w:tmpl w:val="B67EAD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D506392"/>
    <w:multiLevelType w:val="hybridMultilevel"/>
    <w:tmpl w:val="45D0C892"/>
    <w:lvl w:ilvl="0" w:tplc="20F474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E34B8C"/>
    <w:multiLevelType w:val="hybridMultilevel"/>
    <w:tmpl w:val="57D042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EEB10B6"/>
    <w:multiLevelType w:val="hybridMultilevel"/>
    <w:tmpl w:val="94F0500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10944A2"/>
    <w:multiLevelType w:val="hybridMultilevel"/>
    <w:tmpl w:val="876A96C6"/>
    <w:lvl w:ilvl="0" w:tplc="65B8C1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3CA594F"/>
    <w:multiLevelType w:val="hybridMultilevel"/>
    <w:tmpl w:val="893A05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D40ADE"/>
    <w:multiLevelType w:val="hybridMultilevel"/>
    <w:tmpl w:val="47DAD2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534118"/>
    <w:multiLevelType w:val="hybridMultilevel"/>
    <w:tmpl w:val="E82C62C8"/>
    <w:lvl w:ilvl="0" w:tplc="51269C2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7D1413"/>
    <w:multiLevelType w:val="hybridMultilevel"/>
    <w:tmpl w:val="06D44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382578"/>
    <w:multiLevelType w:val="hybridMultilevel"/>
    <w:tmpl w:val="644E7868"/>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32" w15:restartNumberingAfterBreak="0">
    <w:nsid w:val="549F1A23"/>
    <w:multiLevelType w:val="hybridMultilevel"/>
    <w:tmpl w:val="7F4E5D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656F80"/>
    <w:multiLevelType w:val="hybridMultilevel"/>
    <w:tmpl w:val="9E7EB0BA"/>
    <w:lvl w:ilvl="0" w:tplc="5CE64B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5651C3"/>
    <w:multiLevelType w:val="hybridMultilevel"/>
    <w:tmpl w:val="F7DC47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433C6C"/>
    <w:multiLevelType w:val="hybridMultilevel"/>
    <w:tmpl w:val="5D8053A4"/>
    <w:lvl w:ilvl="0" w:tplc="040C0009">
      <w:start w:val="1"/>
      <w:numFmt w:val="bullet"/>
      <w:lvlText w:val=""/>
      <w:lvlJc w:val="left"/>
      <w:pPr>
        <w:ind w:left="710" w:hanging="360"/>
      </w:pPr>
      <w:rPr>
        <w:rFonts w:ascii="Wingdings" w:hAnsi="Wingdings"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36" w15:restartNumberingAfterBreak="0">
    <w:nsid w:val="62B637ED"/>
    <w:multiLevelType w:val="hybridMultilevel"/>
    <w:tmpl w:val="68A05AB4"/>
    <w:lvl w:ilvl="0" w:tplc="1120807A">
      <w:start w:val="1"/>
      <w:numFmt w:val="decimal"/>
      <w:lvlText w:val="%1."/>
      <w:lvlJc w:val="left"/>
      <w:pPr>
        <w:ind w:left="375" w:hanging="360"/>
      </w:pPr>
      <w:rPr>
        <w:rFonts w:hint="default"/>
        <w:b w:val="0"/>
      </w:rPr>
    </w:lvl>
    <w:lvl w:ilvl="1" w:tplc="040C0019" w:tentative="1">
      <w:start w:val="1"/>
      <w:numFmt w:val="lowerLetter"/>
      <w:lvlText w:val="%2."/>
      <w:lvlJc w:val="left"/>
      <w:pPr>
        <w:ind w:left="1095" w:hanging="360"/>
      </w:pPr>
    </w:lvl>
    <w:lvl w:ilvl="2" w:tplc="040C001B" w:tentative="1">
      <w:start w:val="1"/>
      <w:numFmt w:val="lowerRoman"/>
      <w:lvlText w:val="%3."/>
      <w:lvlJc w:val="right"/>
      <w:pPr>
        <w:ind w:left="1815" w:hanging="180"/>
      </w:pPr>
    </w:lvl>
    <w:lvl w:ilvl="3" w:tplc="040C000F" w:tentative="1">
      <w:start w:val="1"/>
      <w:numFmt w:val="decimal"/>
      <w:lvlText w:val="%4."/>
      <w:lvlJc w:val="left"/>
      <w:pPr>
        <w:ind w:left="2535" w:hanging="360"/>
      </w:pPr>
    </w:lvl>
    <w:lvl w:ilvl="4" w:tplc="040C0019" w:tentative="1">
      <w:start w:val="1"/>
      <w:numFmt w:val="lowerLetter"/>
      <w:lvlText w:val="%5."/>
      <w:lvlJc w:val="left"/>
      <w:pPr>
        <w:ind w:left="3255" w:hanging="360"/>
      </w:pPr>
    </w:lvl>
    <w:lvl w:ilvl="5" w:tplc="040C001B" w:tentative="1">
      <w:start w:val="1"/>
      <w:numFmt w:val="lowerRoman"/>
      <w:lvlText w:val="%6."/>
      <w:lvlJc w:val="right"/>
      <w:pPr>
        <w:ind w:left="3975" w:hanging="180"/>
      </w:pPr>
    </w:lvl>
    <w:lvl w:ilvl="6" w:tplc="040C000F" w:tentative="1">
      <w:start w:val="1"/>
      <w:numFmt w:val="decimal"/>
      <w:lvlText w:val="%7."/>
      <w:lvlJc w:val="left"/>
      <w:pPr>
        <w:ind w:left="4695" w:hanging="360"/>
      </w:pPr>
    </w:lvl>
    <w:lvl w:ilvl="7" w:tplc="040C0019" w:tentative="1">
      <w:start w:val="1"/>
      <w:numFmt w:val="lowerLetter"/>
      <w:lvlText w:val="%8."/>
      <w:lvlJc w:val="left"/>
      <w:pPr>
        <w:ind w:left="5415" w:hanging="360"/>
      </w:pPr>
    </w:lvl>
    <w:lvl w:ilvl="8" w:tplc="040C001B" w:tentative="1">
      <w:start w:val="1"/>
      <w:numFmt w:val="lowerRoman"/>
      <w:lvlText w:val="%9."/>
      <w:lvlJc w:val="right"/>
      <w:pPr>
        <w:ind w:left="6135" w:hanging="180"/>
      </w:pPr>
    </w:lvl>
  </w:abstractNum>
  <w:abstractNum w:abstractNumId="37" w15:restartNumberingAfterBreak="0">
    <w:nsid w:val="671971B1"/>
    <w:multiLevelType w:val="hybridMultilevel"/>
    <w:tmpl w:val="DFC4E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51792F"/>
    <w:multiLevelType w:val="hybridMultilevel"/>
    <w:tmpl w:val="F3B06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F37C78"/>
    <w:multiLevelType w:val="hybridMultilevel"/>
    <w:tmpl w:val="7DDE1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CC7D35"/>
    <w:multiLevelType w:val="hybridMultilevel"/>
    <w:tmpl w:val="7E7841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3500D1A"/>
    <w:multiLevelType w:val="hybridMultilevel"/>
    <w:tmpl w:val="23ACF6BA"/>
    <w:lvl w:ilvl="0" w:tplc="FCEA51D8">
      <w:start w:val="1"/>
      <w:numFmt w:val="decimal"/>
      <w:lvlText w:val="%1."/>
      <w:lvlJc w:val="left"/>
      <w:pPr>
        <w:ind w:left="720" w:hanging="360"/>
      </w:pPr>
      <w:rPr>
        <w:rFonts w:ascii="Times New Roman" w:hAnsi="Times New Roman" w:cs="Times New Roman"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AA0D2E"/>
    <w:multiLevelType w:val="hybridMultilevel"/>
    <w:tmpl w:val="A99AE664"/>
    <w:lvl w:ilvl="0" w:tplc="040C0003">
      <w:start w:val="1"/>
      <w:numFmt w:val="bullet"/>
      <w:lvlText w:val="o"/>
      <w:lvlJc w:val="left"/>
      <w:pPr>
        <w:ind w:left="720" w:hanging="360"/>
      </w:pPr>
      <w:rPr>
        <w:rFonts w:ascii="Courier New" w:hAnsi="Courier New" w:cs="Courier New"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32503F"/>
    <w:multiLevelType w:val="hybridMultilevel"/>
    <w:tmpl w:val="1012C422"/>
    <w:lvl w:ilvl="0" w:tplc="3C447C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441218"/>
    <w:multiLevelType w:val="hybridMultilevel"/>
    <w:tmpl w:val="B0A41BC4"/>
    <w:lvl w:ilvl="0" w:tplc="066478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936C61"/>
    <w:multiLevelType w:val="hybridMultilevel"/>
    <w:tmpl w:val="0C00AE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41"/>
  </w:num>
  <w:num w:numId="3">
    <w:abstractNumId w:val="35"/>
  </w:num>
  <w:num w:numId="4">
    <w:abstractNumId w:val="17"/>
  </w:num>
  <w:num w:numId="5">
    <w:abstractNumId w:val="6"/>
  </w:num>
  <w:num w:numId="6">
    <w:abstractNumId w:val="5"/>
  </w:num>
  <w:num w:numId="7">
    <w:abstractNumId w:val="25"/>
  </w:num>
  <w:num w:numId="8">
    <w:abstractNumId w:val="28"/>
  </w:num>
  <w:num w:numId="9">
    <w:abstractNumId w:val="9"/>
  </w:num>
  <w:num w:numId="10">
    <w:abstractNumId w:val="20"/>
  </w:num>
  <w:num w:numId="11">
    <w:abstractNumId w:val="7"/>
  </w:num>
  <w:num w:numId="12">
    <w:abstractNumId w:val="10"/>
  </w:num>
  <w:num w:numId="13">
    <w:abstractNumId w:val="0"/>
  </w:num>
  <w:num w:numId="14">
    <w:abstractNumId w:val="1"/>
  </w:num>
  <w:num w:numId="15">
    <w:abstractNumId w:val="44"/>
  </w:num>
  <w:num w:numId="16">
    <w:abstractNumId w:val="16"/>
  </w:num>
  <w:num w:numId="17">
    <w:abstractNumId w:val="8"/>
  </w:num>
  <w:num w:numId="18">
    <w:abstractNumId w:val="33"/>
  </w:num>
  <w:num w:numId="19">
    <w:abstractNumId w:val="34"/>
  </w:num>
  <w:num w:numId="20">
    <w:abstractNumId w:val="14"/>
  </w:num>
  <w:num w:numId="21">
    <w:abstractNumId w:val="24"/>
  </w:num>
  <w:num w:numId="22">
    <w:abstractNumId w:val="18"/>
  </w:num>
  <w:num w:numId="23">
    <w:abstractNumId w:val="38"/>
  </w:num>
  <w:num w:numId="24">
    <w:abstractNumId w:val="4"/>
  </w:num>
  <w:num w:numId="25">
    <w:abstractNumId w:val="12"/>
  </w:num>
  <w:num w:numId="26">
    <w:abstractNumId w:val="39"/>
  </w:num>
  <w:num w:numId="27">
    <w:abstractNumId w:val="15"/>
  </w:num>
  <w:num w:numId="28">
    <w:abstractNumId w:val="36"/>
  </w:num>
  <w:num w:numId="29">
    <w:abstractNumId w:val="23"/>
  </w:num>
  <w:num w:numId="30">
    <w:abstractNumId w:val="43"/>
  </w:num>
  <w:num w:numId="31">
    <w:abstractNumId w:val="27"/>
  </w:num>
  <w:num w:numId="32">
    <w:abstractNumId w:val="13"/>
  </w:num>
  <w:num w:numId="33">
    <w:abstractNumId w:val="2"/>
  </w:num>
  <w:num w:numId="34">
    <w:abstractNumId w:val="32"/>
  </w:num>
  <w:num w:numId="35">
    <w:abstractNumId w:val="19"/>
  </w:num>
  <w:num w:numId="36">
    <w:abstractNumId w:val="21"/>
  </w:num>
  <w:num w:numId="37">
    <w:abstractNumId w:val="40"/>
  </w:num>
  <w:num w:numId="38">
    <w:abstractNumId w:val="26"/>
  </w:num>
  <w:num w:numId="39">
    <w:abstractNumId w:val="30"/>
  </w:num>
  <w:num w:numId="40">
    <w:abstractNumId w:val="31"/>
  </w:num>
  <w:num w:numId="41">
    <w:abstractNumId w:val="37"/>
  </w:num>
  <w:num w:numId="42">
    <w:abstractNumId w:val="3"/>
  </w:num>
  <w:num w:numId="43">
    <w:abstractNumId w:val="45"/>
  </w:num>
  <w:num w:numId="44">
    <w:abstractNumId w:val="42"/>
  </w:num>
  <w:num w:numId="45">
    <w:abstractNumId w:val="11"/>
  </w:num>
  <w:num w:numId="4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1"/>
    <w:rsid w:val="00003B01"/>
    <w:rsid w:val="00010E94"/>
    <w:rsid w:val="00011004"/>
    <w:rsid w:val="000123D3"/>
    <w:rsid w:val="000342A0"/>
    <w:rsid w:val="00035134"/>
    <w:rsid w:val="00041C47"/>
    <w:rsid w:val="00060F63"/>
    <w:rsid w:val="00067825"/>
    <w:rsid w:val="00070CAC"/>
    <w:rsid w:val="00075098"/>
    <w:rsid w:val="00081B2F"/>
    <w:rsid w:val="000838ED"/>
    <w:rsid w:val="00091F0D"/>
    <w:rsid w:val="00092507"/>
    <w:rsid w:val="00094A22"/>
    <w:rsid w:val="000A47DA"/>
    <w:rsid w:val="000A7E02"/>
    <w:rsid w:val="000B3707"/>
    <w:rsid w:val="000B3E1B"/>
    <w:rsid w:val="000C18D6"/>
    <w:rsid w:val="000C25B1"/>
    <w:rsid w:val="000C49E2"/>
    <w:rsid w:val="000D771A"/>
    <w:rsid w:val="000E621A"/>
    <w:rsid w:val="000F148D"/>
    <w:rsid w:val="000F29C0"/>
    <w:rsid w:val="00106270"/>
    <w:rsid w:val="00107836"/>
    <w:rsid w:val="001177D1"/>
    <w:rsid w:val="001262DC"/>
    <w:rsid w:val="00133CAF"/>
    <w:rsid w:val="001344A3"/>
    <w:rsid w:val="00152274"/>
    <w:rsid w:val="00154850"/>
    <w:rsid w:val="00157BFA"/>
    <w:rsid w:val="0016131F"/>
    <w:rsid w:val="00163092"/>
    <w:rsid w:val="001649C1"/>
    <w:rsid w:val="001675F1"/>
    <w:rsid w:val="00177304"/>
    <w:rsid w:val="00181BEA"/>
    <w:rsid w:val="00186280"/>
    <w:rsid w:val="0019012E"/>
    <w:rsid w:val="0019254C"/>
    <w:rsid w:val="0019449A"/>
    <w:rsid w:val="001978FA"/>
    <w:rsid w:val="001A2408"/>
    <w:rsid w:val="001A2B23"/>
    <w:rsid w:val="001A50E5"/>
    <w:rsid w:val="001B24CC"/>
    <w:rsid w:val="001B319D"/>
    <w:rsid w:val="001B3E6D"/>
    <w:rsid w:val="001B6C24"/>
    <w:rsid w:val="001D119B"/>
    <w:rsid w:val="001D205B"/>
    <w:rsid w:val="001D289B"/>
    <w:rsid w:val="001F1D45"/>
    <w:rsid w:val="001F1DEF"/>
    <w:rsid w:val="001F3B89"/>
    <w:rsid w:val="00204608"/>
    <w:rsid w:val="002212CA"/>
    <w:rsid w:val="002217B7"/>
    <w:rsid w:val="00224647"/>
    <w:rsid w:val="00224DFC"/>
    <w:rsid w:val="00224FB1"/>
    <w:rsid w:val="00225F5C"/>
    <w:rsid w:val="00227BD0"/>
    <w:rsid w:val="00232369"/>
    <w:rsid w:val="00241A7C"/>
    <w:rsid w:val="00244A13"/>
    <w:rsid w:val="00246DD2"/>
    <w:rsid w:val="002550A9"/>
    <w:rsid w:val="00255329"/>
    <w:rsid w:val="002616AA"/>
    <w:rsid w:val="002822E4"/>
    <w:rsid w:val="0028248A"/>
    <w:rsid w:val="00291431"/>
    <w:rsid w:val="002920BE"/>
    <w:rsid w:val="00294BB9"/>
    <w:rsid w:val="002A4108"/>
    <w:rsid w:val="002A4C63"/>
    <w:rsid w:val="002B0BAA"/>
    <w:rsid w:val="002B42A2"/>
    <w:rsid w:val="002D7DE3"/>
    <w:rsid w:val="002D7EFE"/>
    <w:rsid w:val="003074ED"/>
    <w:rsid w:val="00307EBF"/>
    <w:rsid w:val="00314D2C"/>
    <w:rsid w:val="00324764"/>
    <w:rsid w:val="00326EE4"/>
    <w:rsid w:val="00330629"/>
    <w:rsid w:val="0033296C"/>
    <w:rsid w:val="00337F62"/>
    <w:rsid w:val="00342CE1"/>
    <w:rsid w:val="00351B49"/>
    <w:rsid w:val="00354A0B"/>
    <w:rsid w:val="003571C7"/>
    <w:rsid w:val="00360802"/>
    <w:rsid w:val="00361A28"/>
    <w:rsid w:val="003640DB"/>
    <w:rsid w:val="0036652B"/>
    <w:rsid w:val="00396A8E"/>
    <w:rsid w:val="003A1B6E"/>
    <w:rsid w:val="003A2C5C"/>
    <w:rsid w:val="003A484A"/>
    <w:rsid w:val="003B352F"/>
    <w:rsid w:val="003B3794"/>
    <w:rsid w:val="003B6258"/>
    <w:rsid w:val="003C089A"/>
    <w:rsid w:val="003C2DA8"/>
    <w:rsid w:val="003D7DBE"/>
    <w:rsid w:val="003E5487"/>
    <w:rsid w:val="003F261D"/>
    <w:rsid w:val="003F52EE"/>
    <w:rsid w:val="003F5B25"/>
    <w:rsid w:val="003F64E7"/>
    <w:rsid w:val="003F7542"/>
    <w:rsid w:val="003F7BE0"/>
    <w:rsid w:val="0040304B"/>
    <w:rsid w:val="004077D9"/>
    <w:rsid w:val="0041135C"/>
    <w:rsid w:val="00424C97"/>
    <w:rsid w:val="004258A3"/>
    <w:rsid w:val="00425F56"/>
    <w:rsid w:val="0042760D"/>
    <w:rsid w:val="00433296"/>
    <w:rsid w:val="00433FB5"/>
    <w:rsid w:val="004342D0"/>
    <w:rsid w:val="00440291"/>
    <w:rsid w:val="00441706"/>
    <w:rsid w:val="004417D9"/>
    <w:rsid w:val="00442510"/>
    <w:rsid w:val="00450C87"/>
    <w:rsid w:val="00455764"/>
    <w:rsid w:val="004618B7"/>
    <w:rsid w:val="00464994"/>
    <w:rsid w:val="00466369"/>
    <w:rsid w:val="00470691"/>
    <w:rsid w:val="004735E2"/>
    <w:rsid w:val="00475A76"/>
    <w:rsid w:val="00477800"/>
    <w:rsid w:val="004838DD"/>
    <w:rsid w:val="004847AC"/>
    <w:rsid w:val="0049055B"/>
    <w:rsid w:val="00490D83"/>
    <w:rsid w:val="00492002"/>
    <w:rsid w:val="004A3EB4"/>
    <w:rsid w:val="004A5C2A"/>
    <w:rsid w:val="004B5B56"/>
    <w:rsid w:val="004B600E"/>
    <w:rsid w:val="004B7126"/>
    <w:rsid w:val="004C0CCE"/>
    <w:rsid w:val="004C2D78"/>
    <w:rsid w:val="004C5040"/>
    <w:rsid w:val="004C5EA4"/>
    <w:rsid w:val="004D450C"/>
    <w:rsid w:val="004D61AC"/>
    <w:rsid w:val="004F5BBD"/>
    <w:rsid w:val="00500588"/>
    <w:rsid w:val="00504C4F"/>
    <w:rsid w:val="00504D64"/>
    <w:rsid w:val="005121BA"/>
    <w:rsid w:val="005126DF"/>
    <w:rsid w:val="00512D34"/>
    <w:rsid w:val="005212B0"/>
    <w:rsid w:val="005228FD"/>
    <w:rsid w:val="00522BAD"/>
    <w:rsid w:val="005244E0"/>
    <w:rsid w:val="00524AC4"/>
    <w:rsid w:val="00526219"/>
    <w:rsid w:val="00536C3A"/>
    <w:rsid w:val="005466A2"/>
    <w:rsid w:val="00564DB2"/>
    <w:rsid w:val="0057302E"/>
    <w:rsid w:val="00577E36"/>
    <w:rsid w:val="0058557E"/>
    <w:rsid w:val="00587007"/>
    <w:rsid w:val="00595BDD"/>
    <w:rsid w:val="00597785"/>
    <w:rsid w:val="005A2598"/>
    <w:rsid w:val="005A2E5D"/>
    <w:rsid w:val="005A5785"/>
    <w:rsid w:val="005A79F4"/>
    <w:rsid w:val="005B3241"/>
    <w:rsid w:val="005B74C3"/>
    <w:rsid w:val="005C5511"/>
    <w:rsid w:val="005D6012"/>
    <w:rsid w:val="005E0946"/>
    <w:rsid w:val="005E12D3"/>
    <w:rsid w:val="005E4508"/>
    <w:rsid w:val="005F7463"/>
    <w:rsid w:val="005F79CC"/>
    <w:rsid w:val="00601C81"/>
    <w:rsid w:val="0060501A"/>
    <w:rsid w:val="00607195"/>
    <w:rsid w:val="00612E9F"/>
    <w:rsid w:val="00622CBA"/>
    <w:rsid w:val="00624DD2"/>
    <w:rsid w:val="006307C3"/>
    <w:rsid w:val="006321F6"/>
    <w:rsid w:val="00632D0F"/>
    <w:rsid w:val="00641AF4"/>
    <w:rsid w:val="00644C0C"/>
    <w:rsid w:val="00663BE1"/>
    <w:rsid w:val="0066596D"/>
    <w:rsid w:val="0066606F"/>
    <w:rsid w:val="00667667"/>
    <w:rsid w:val="00675FC1"/>
    <w:rsid w:val="00677961"/>
    <w:rsid w:val="006813E4"/>
    <w:rsid w:val="00685DD3"/>
    <w:rsid w:val="00692A50"/>
    <w:rsid w:val="0069492C"/>
    <w:rsid w:val="006955FB"/>
    <w:rsid w:val="006A55A4"/>
    <w:rsid w:val="006B1949"/>
    <w:rsid w:val="006B4460"/>
    <w:rsid w:val="006C0102"/>
    <w:rsid w:val="006C3CFC"/>
    <w:rsid w:val="006D2EF1"/>
    <w:rsid w:val="006D49CF"/>
    <w:rsid w:val="006E5659"/>
    <w:rsid w:val="006E5952"/>
    <w:rsid w:val="006F0717"/>
    <w:rsid w:val="006F114F"/>
    <w:rsid w:val="006F6476"/>
    <w:rsid w:val="006F7499"/>
    <w:rsid w:val="006F7873"/>
    <w:rsid w:val="006F798B"/>
    <w:rsid w:val="00701693"/>
    <w:rsid w:val="00704ED9"/>
    <w:rsid w:val="007118A3"/>
    <w:rsid w:val="0071374B"/>
    <w:rsid w:val="00720A65"/>
    <w:rsid w:val="0072246E"/>
    <w:rsid w:val="00724387"/>
    <w:rsid w:val="007542DA"/>
    <w:rsid w:val="007611B3"/>
    <w:rsid w:val="0076239F"/>
    <w:rsid w:val="00767FA1"/>
    <w:rsid w:val="007725FD"/>
    <w:rsid w:val="00775BBC"/>
    <w:rsid w:val="00781835"/>
    <w:rsid w:val="0079221C"/>
    <w:rsid w:val="00793064"/>
    <w:rsid w:val="0079494E"/>
    <w:rsid w:val="007B36CC"/>
    <w:rsid w:val="007B53FF"/>
    <w:rsid w:val="007B5921"/>
    <w:rsid w:val="007B5F17"/>
    <w:rsid w:val="007C2365"/>
    <w:rsid w:val="007C262A"/>
    <w:rsid w:val="007C3B01"/>
    <w:rsid w:val="007C58F3"/>
    <w:rsid w:val="007D5AD6"/>
    <w:rsid w:val="007D6F2A"/>
    <w:rsid w:val="007E2FDF"/>
    <w:rsid w:val="007F11BF"/>
    <w:rsid w:val="007F3E4B"/>
    <w:rsid w:val="00802D70"/>
    <w:rsid w:val="008046CA"/>
    <w:rsid w:val="00804F07"/>
    <w:rsid w:val="00805CAB"/>
    <w:rsid w:val="008066EB"/>
    <w:rsid w:val="00806D38"/>
    <w:rsid w:val="008147BB"/>
    <w:rsid w:val="00835F0A"/>
    <w:rsid w:val="008364FF"/>
    <w:rsid w:val="008370B7"/>
    <w:rsid w:val="0085665E"/>
    <w:rsid w:val="008600A2"/>
    <w:rsid w:val="0087706B"/>
    <w:rsid w:val="00880CD4"/>
    <w:rsid w:val="00885DCB"/>
    <w:rsid w:val="00897103"/>
    <w:rsid w:val="008A1195"/>
    <w:rsid w:val="008A4BA5"/>
    <w:rsid w:val="008B0FBE"/>
    <w:rsid w:val="008B1769"/>
    <w:rsid w:val="008B18FD"/>
    <w:rsid w:val="008B4040"/>
    <w:rsid w:val="008D126A"/>
    <w:rsid w:val="008D31F1"/>
    <w:rsid w:val="008D532E"/>
    <w:rsid w:val="008E0A5C"/>
    <w:rsid w:val="008E0A84"/>
    <w:rsid w:val="008E6778"/>
    <w:rsid w:val="008F2F02"/>
    <w:rsid w:val="008F610E"/>
    <w:rsid w:val="00903A76"/>
    <w:rsid w:val="00916F7C"/>
    <w:rsid w:val="00924233"/>
    <w:rsid w:val="00933554"/>
    <w:rsid w:val="009403D7"/>
    <w:rsid w:val="00941A84"/>
    <w:rsid w:val="00945C23"/>
    <w:rsid w:val="00953988"/>
    <w:rsid w:val="00964ABC"/>
    <w:rsid w:val="00966A39"/>
    <w:rsid w:val="00973BF0"/>
    <w:rsid w:val="00977474"/>
    <w:rsid w:val="00977916"/>
    <w:rsid w:val="009800B3"/>
    <w:rsid w:val="0098131D"/>
    <w:rsid w:val="00984A55"/>
    <w:rsid w:val="00990A2B"/>
    <w:rsid w:val="00993D36"/>
    <w:rsid w:val="009971E5"/>
    <w:rsid w:val="009A157E"/>
    <w:rsid w:val="009A6B3C"/>
    <w:rsid w:val="009B488C"/>
    <w:rsid w:val="009B6989"/>
    <w:rsid w:val="009B7FF4"/>
    <w:rsid w:val="009C0FA6"/>
    <w:rsid w:val="009C41A9"/>
    <w:rsid w:val="009D4A05"/>
    <w:rsid w:val="009D77FF"/>
    <w:rsid w:val="009E01BC"/>
    <w:rsid w:val="009E3F2C"/>
    <w:rsid w:val="009E3FF8"/>
    <w:rsid w:val="009E678A"/>
    <w:rsid w:val="009E67E5"/>
    <w:rsid w:val="009F02EE"/>
    <w:rsid w:val="009F60CF"/>
    <w:rsid w:val="009F79BB"/>
    <w:rsid w:val="00A01915"/>
    <w:rsid w:val="00A036EF"/>
    <w:rsid w:val="00A07661"/>
    <w:rsid w:val="00A12C89"/>
    <w:rsid w:val="00A14DA2"/>
    <w:rsid w:val="00A159AE"/>
    <w:rsid w:val="00A25509"/>
    <w:rsid w:val="00A25947"/>
    <w:rsid w:val="00A348E6"/>
    <w:rsid w:val="00A3574C"/>
    <w:rsid w:val="00A43CB9"/>
    <w:rsid w:val="00A50F23"/>
    <w:rsid w:val="00A54D19"/>
    <w:rsid w:val="00A674BE"/>
    <w:rsid w:val="00A86840"/>
    <w:rsid w:val="00A86E21"/>
    <w:rsid w:val="00A9186E"/>
    <w:rsid w:val="00A94120"/>
    <w:rsid w:val="00AB092D"/>
    <w:rsid w:val="00AB1E0A"/>
    <w:rsid w:val="00AC4292"/>
    <w:rsid w:val="00AC79FF"/>
    <w:rsid w:val="00AD1A20"/>
    <w:rsid w:val="00AE03EC"/>
    <w:rsid w:val="00AE2B4F"/>
    <w:rsid w:val="00AE54A6"/>
    <w:rsid w:val="00AE5DCA"/>
    <w:rsid w:val="00AE7ECD"/>
    <w:rsid w:val="00AF1872"/>
    <w:rsid w:val="00AF3AB0"/>
    <w:rsid w:val="00B06A02"/>
    <w:rsid w:val="00B110CD"/>
    <w:rsid w:val="00B1320C"/>
    <w:rsid w:val="00B1436A"/>
    <w:rsid w:val="00B15403"/>
    <w:rsid w:val="00B239BE"/>
    <w:rsid w:val="00B23D7D"/>
    <w:rsid w:val="00B25F3D"/>
    <w:rsid w:val="00B2793E"/>
    <w:rsid w:val="00B42221"/>
    <w:rsid w:val="00B47181"/>
    <w:rsid w:val="00B47C36"/>
    <w:rsid w:val="00B50C0D"/>
    <w:rsid w:val="00B5202C"/>
    <w:rsid w:val="00B57F29"/>
    <w:rsid w:val="00B62E11"/>
    <w:rsid w:val="00B67225"/>
    <w:rsid w:val="00B7149E"/>
    <w:rsid w:val="00B71C05"/>
    <w:rsid w:val="00B728A0"/>
    <w:rsid w:val="00B94981"/>
    <w:rsid w:val="00BA2AE9"/>
    <w:rsid w:val="00BA6DED"/>
    <w:rsid w:val="00BB2703"/>
    <w:rsid w:val="00BB602F"/>
    <w:rsid w:val="00BB66E7"/>
    <w:rsid w:val="00BC008F"/>
    <w:rsid w:val="00BC0480"/>
    <w:rsid w:val="00BC4ED5"/>
    <w:rsid w:val="00BC52D0"/>
    <w:rsid w:val="00BC6C22"/>
    <w:rsid w:val="00BC720F"/>
    <w:rsid w:val="00BD12F4"/>
    <w:rsid w:val="00BD64EF"/>
    <w:rsid w:val="00BE2271"/>
    <w:rsid w:val="00C21649"/>
    <w:rsid w:val="00C242F2"/>
    <w:rsid w:val="00C25157"/>
    <w:rsid w:val="00C2567C"/>
    <w:rsid w:val="00C31423"/>
    <w:rsid w:val="00C361E9"/>
    <w:rsid w:val="00C36D26"/>
    <w:rsid w:val="00C371FE"/>
    <w:rsid w:val="00C3759B"/>
    <w:rsid w:val="00C37CBD"/>
    <w:rsid w:val="00C40539"/>
    <w:rsid w:val="00C416E2"/>
    <w:rsid w:val="00C42ACD"/>
    <w:rsid w:val="00C45987"/>
    <w:rsid w:val="00C5006F"/>
    <w:rsid w:val="00C55408"/>
    <w:rsid w:val="00C60BFE"/>
    <w:rsid w:val="00C6114D"/>
    <w:rsid w:val="00C61485"/>
    <w:rsid w:val="00C74C35"/>
    <w:rsid w:val="00C80A31"/>
    <w:rsid w:val="00C87C12"/>
    <w:rsid w:val="00C96B76"/>
    <w:rsid w:val="00CB0C4A"/>
    <w:rsid w:val="00CB28F9"/>
    <w:rsid w:val="00CB4899"/>
    <w:rsid w:val="00CC6494"/>
    <w:rsid w:val="00CC7E4D"/>
    <w:rsid w:val="00CD014E"/>
    <w:rsid w:val="00CD557E"/>
    <w:rsid w:val="00CE16EA"/>
    <w:rsid w:val="00CE56D4"/>
    <w:rsid w:val="00CE6541"/>
    <w:rsid w:val="00CF39AE"/>
    <w:rsid w:val="00D01DFA"/>
    <w:rsid w:val="00D0267A"/>
    <w:rsid w:val="00D04C06"/>
    <w:rsid w:val="00D06A11"/>
    <w:rsid w:val="00D258DF"/>
    <w:rsid w:val="00D2670B"/>
    <w:rsid w:val="00D41482"/>
    <w:rsid w:val="00D561F8"/>
    <w:rsid w:val="00D64512"/>
    <w:rsid w:val="00D67698"/>
    <w:rsid w:val="00D753F2"/>
    <w:rsid w:val="00D77850"/>
    <w:rsid w:val="00D77981"/>
    <w:rsid w:val="00D82E3A"/>
    <w:rsid w:val="00D8429E"/>
    <w:rsid w:val="00D87561"/>
    <w:rsid w:val="00D94B3C"/>
    <w:rsid w:val="00D94FC6"/>
    <w:rsid w:val="00D96883"/>
    <w:rsid w:val="00DA0252"/>
    <w:rsid w:val="00DB5E9D"/>
    <w:rsid w:val="00DB7FE0"/>
    <w:rsid w:val="00DC0306"/>
    <w:rsid w:val="00DC75D0"/>
    <w:rsid w:val="00DD0F0E"/>
    <w:rsid w:val="00DD1E4B"/>
    <w:rsid w:val="00DD607A"/>
    <w:rsid w:val="00DE1EB1"/>
    <w:rsid w:val="00DE23AC"/>
    <w:rsid w:val="00DE4D04"/>
    <w:rsid w:val="00DE6FCF"/>
    <w:rsid w:val="00DF56DD"/>
    <w:rsid w:val="00DF59E0"/>
    <w:rsid w:val="00DF6407"/>
    <w:rsid w:val="00E0500F"/>
    <w:rsid w:val="00E06C35"/>
    <w:rsid w:val="00E11C93"/>
    <w:rsid w:val="00E17962"/>
    <w:rsid w:val="00E21A17"/>
    <w:rsid w:val="00E22148"/>
    <w:rsid w:val="00E30A99"/>
    <w:rsid w:val="00E324C4"/>
    <w:rsid w:val="00E41030"/>
    <w:rsid w:val="00E426A6"/>
    <w:rsid w:val="00E47672"/>
    <w:rsid w:val="00E54106"/>
    <w:rsid w:val="00E6490C"/>
    <w:rsid w:val="00E66674"/>
    <w:rsid w:val="00E713B8"/>
    <w:rsid w:val="00E72A4A"/>
    <w:rsid w:val="00E758D2"/>
    <w:rsid w:val="00E84281"/>
    <w:rsid w:val="00E93996"/>
    <w:rsid w:val="00E978D5"/>
    <w:rsid w:val="00EA1731"/>
    <w:rsid w:val="00EA285A"/>
    <w:rsid w:val="00EB2CB8"/>
    <w:rsid w:val="00EB5E6C"/>
    <w:rsid w:val="00EC0FC1"/>
    <w:rsid w:val="00EC3227"/>
    <w:rsid w:val="00EC46E2"/>
    <w:rsid w:val="00ED722D"/>
    <w:rsid w:val="00ED7B68"/>
    <w:rsid w:val="00EE1B35"/>
    <w:rsid w:val="00EE59B7"/>
    <w:rsid w:val="00EE7ED7"/>
    <w:rsid w:val="00EF4CDE"/>
    <w:rsid w:val="00F01C04"/>
    <w:rsid w:val="00F10E95"/>
    <w:rsid w:val="00F21B4F"/>
    <w:rsid w:val="00F2697F"/>
    <w:rsid w:val="00F279F4"/>
    <w:rsid w:val="00F3111E"/>
    <w:rsid w:val="00F32FBD"/>
    <w:rsid w:val="00F33482"/>
    <w:rsid w:val="00F350AB"/>
    <w:rsid w:val="00F67C8F"/>
    <w:rsid w:val="00F72027"/>
    <w:rsid w:val="00F75862"/>
    <w:rsid w:val="00F768D8"/>
    <w:rsid w:val="00F7775A"/>
    <w:rsid w:val="00F8122A"/>
    <w:rsid w:val="00F84C5C"/>
    <w:rsid w:val="00F92E1E"/>
    <w:rsid w:val="00F946B4"/>
    <w:rsid w:val="00FA3D50"/>
    <w:rsid w:val="00FB1CB9"/>
    <w:rsid w:val="00FB4058"/>
    <w:rsid w:val="00FB7DE7"/>
    <w:rsid w:val="00FC1684"/>
    <w:rsid w:val="00FC3BF8"/>
    <w:rsid w:val="00FD0F9B"/>
    <w:rsid w:val="00FD3276"/>
    <w:rsid w:val="00FD7591"/>
    <w:rsid w:val="00FE34DC"/>
    <w:rsid w:val="00FE42B1"/>
    <w:rsid w:val="00FE6B70"/>
    <w:rsid w:val="00FF02B4"/>
    <w:rsid w:val="00FF1AFC"/>
    <w:rsid w:val="00FF5527"/>
    <w:rsid w:val="00FF7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3098"/>
  <w15:docId w15:val="{71EB6F71-94DB-4AB3-9D68-55E183C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650" w:hanging="10"/>
      <w:jc w:val="both"/>
    </w:pPr>
    <w:rPr>
      <w:rFonts w:ascii="Cambria" w:eastAsia="Cambria" w:hAnsi="Cambria" w:cs="Cambria"/>
      <w:color w:val="000000"/>
      <w:sz w:val="21"/>
    </w:rPr>
  </w:style>
  <w:style w:type="paragraph" w:styleId="Titre1">
    <w:name w:val="heading 1"/>
    <w:next w:val="Normal"/>
    <w:link w:val="Titre1Car"/>
    <w:uiPriority w:val="9"/>
    <w:unhideWhenUsed/>
    <w:qFormat/>
    <w:pPr>
      <w:keepNext/>
      <w:keepLines/>
      <w:spacing w:after="4" w:line="249" w:lineRule="auto"/>
      <w:ind w:left="10" w:hanging="10"/>
      <w:outlineLvl w:val="0"/>
    </w:pPr>
    <w:rPr>
      <w:rFonts w:ascii="Cambria" w:eastAsia="Cambria" w:hAnsi="Cambria" w:cs="Cambria"/>
      <w:b/>
      <w:color w:val="000000"/>
      <w:sz w:val="21"/>
    </w:rPr>
  </w:style>
  <w:style w:type="paragraph" w:styleId="Titre2">
    <w:name w:val="heading 2"/>
    <w:next w:val="Normal"/>
    <w:link w:val="Titre2Car"/>
    <w:uiPriority w:val="9"/>
    <w:unhideWhenUsed/>
    <w:qFormat/>
    <w:pPr>
      <w:keepNext/>
      <w:keepLines/>
      <w:spacing w:after="4" w:line="249" w:lineRule="auto"/>
      <w:ind w:left="10" w:hanging="10"/>
      <w:outlineLvl w:val="1"/>
    </w:pPr>
    <w:rPr>
      <w:rFonts w:ascii="Cambria" w:eastAsia="Cambria" w:hAnsi="Cambria" w:cs="Cambria"/>
      <w:b/>
      <w:color w:val="000000"/>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mbria" w:eastAsia="Cambria" w:hAnsi="Cambria" w:cs="Cambria"/>
      <w:b/>
      <w:color w:val="000000"/>
      <w:sz w:val="21"/>
    </w:rPr>
  </w:style>
  <w:style w:type="character" w:customStyle="1" w:styleId="Titre2Car">
    <w:name w:val="Titre 2 Car"/>
    <w:link w:val="Titre2"/>
    <w:rPr>
      <w:rFonts w:ascii="Cambria" w:eastAsia="Cambria" w:hAnsi="Cambria" w:cs="Cambria"/>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Bullets,Paragraphe de liste1,Numbered paragraph,References,List Paragraph (numbered (a)),Liste 1,List Paragraph1,Numbered List Paragraph,List Bullet Mary,Medium Grid 1 - Accent 21,Colorful List - Accent 11,ReferencesCxSpLast,r2"/>
    <w:basedOn w:val="Normal"/>
    <w:link w:val="ParagraphedelisteCar"/>
    <w:uiPriority w:val="34"/>
    <w:qFormat/>
    <w:rsid w:val="00BC0480"/>
    <w:pPr>
      <w:ind w:left="720"/>
      <w:contextualSpacing/>
    </w:pPr>
  </w:style>
  <w:style w:type="character" w:styleId="Marquedecommentaire">
    <w:name w:val="annotation reference"/>
    <w:basedOn w:val="Policepardfaut"/>
    <w:uiPriority w:val="99"/>
    <w:semiHidden/>
    <w:unhideWhenUsed/>
    <w:rsid w:val="009E3FF8"/>
    <w:rPr>
      <w:sz w:val="16"/>
      <w:szCs w:val="16"/>
    </w:rPr>
  </w:style>
  <w:style w:type="paragraph" w:styleId="Commentaire">
    <w:name w:val="annotation text"/>
    <w:basedOn w:val="Normal"/>
    <w:link w:val="CommentaireCar"/>
    <w:uiPriority w:val="99"/>
    <w:semiHidden/>
    <w:unhideWhenUsed/>
    <w:rsid w:val="009E3FF8"/>
    <w:pPr>
      <w:spacing w:line="240" w:lineRule="auto"/>
    </w:pPr>
    <w:rPr>
      <w:sz w:val="20"/>
      <w:szCs w:val="20"/>
    </w:rPr>
  </w:style>
  <w:style w:type="character" w:customStyle="1" w:styleId="CommentaireCar">
    <w:name w:val="Commentaire Car"/>
    <w:basedOn w:val="Policepardfaut"/>
    <w:link w:val="Commentaire"/>
    <w:uiPriority w:val="99"/>
    <w:semiHidden/>
    <w:rsid w:val="009E3FF8"/>
    <w:rPr>
      <w:rFonts w:ascii="Cambria" w:eastAsia="Cambria" w:hAnsi="Cambria" w:cs="Cambria"/>
      <w:color w:val="000000"/>
      <w:sz w:val="20"/>
      <w:szCs w:val="20"/>
    </w:rPr>
  </w:style>
  <w:style w:type="paragraph" w:styleId="Objetducommentaire">
    <w:name w:val="annotation subject"/>
    <w:basedOn w:val="Commentaire"/>
    <w:next w:val="Commentaire"/>
    <w:link w:val="ObjetducommentaireCar"/>
    <w:uiPriority w:val="99"/>
    <w:semiHidden/>
    <w:unhideWhenUsed/>
    <w:rsid w:val="009E3FF8"/>
    <w:rPr>
      <w:b/>
      <w:bCs/>
    </w:rPr>
  </w:style>
  <w:style w:type="character" w:customStyle="1" w:styleId="ObjetducommentaireCar">
    <w:name w:val="Objet du commentaire Car"/>
    <w:basedOn w:val="CommentaireCar"/>
    <w:link w:val="Objetducommentaire"/>
    <w:uiPriority w:val="99"/>
    <w:semiHidden/>
    <w:rsid w:val="009E3FF8"/>
    <w:rPr>
      <w:rFonts w:ascii="Cambria" w:eastAsia="Cambria" w:hAnsi="Cambria" w:cs="Cambria"/>
      <w:b/>
      <w:bCs/>
      <w:color w:val="000000"/>
      <w:sz w:val="20"/>
      <w:szCs w:val="20"/>
    </w:rPr>
  </w:style>
  <w:style w:type="paragraph" w:styleId="Textedebulles">
    <w:name w:val="Balloon Text"/>
    <w:basedOn w:val="Normal"/>
    <w:link w:val="TextedebullesCar"/>
    <w:uiPriority w:val="99"/>
    <w:semiHidden/>
    <w:unhideWhenUsed/>
    <w:rsid w:val="009E3F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FF8"/>
    <w:rPr>
      <w:rFonts w:ascii="Segoe UI" w:eastAsia="Cambria" w:hAnsi="Segoe UI" w:cs="Segoe UI"/>
      <w:color w:val="000000"/>
      <w:sz w:val="18"/>
      <w:szCs w:val="18"/>
    </w:rPr>
  </w:style>
  <w:style w:type="paragraph" w:styleId="NormalWeb">
    <w:name w:val="Normal (Web)"/>
    <w:basedOn w:val="Normal"/>
    <w:uiPriority w:val="99"/>
    <w:semiHidden/>
    <w:unhideWhenUsed/>
    <w:rsid w:val="00BC52D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Policepardfaut"/>
    <w:rsid w:val="00BC52D0"/>
  </w:style>
  <w:style w:type="character" w:styleId="Lienhypertexte">
    <w:name w:val="Hyperlink"/>
    <w:basedOn w:val="Policepardfaut"/>
    <w:uiPriority w:val="99"/>
    <w:unhideWhenUsed/>
    <w:rsid w:val="00BC52D0"/>
    <w:rPr>
      <w:color w:val="0000FF"/>
      <w:u w:val="single"/>
    </w:rPr>
  </w:style>
  <w:style w:type="paragraph" w:customStyle="1" w:styleId="thunderbird">
    <w:name w:val="thunderbird"/>
    <w:basedOn w:val="Normal"/>
    <w:rsid w:val="002A4C6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ieddepage">
    <w:name w:val="footer"/>
    <w:basedOn w:val="Normal"/>
    <w:link w:val="PieddepageCar"/>
    <w:uiPriority w:val="99"/>
    <w:unhideWhenUsed/>
    <w:rsid w:val="00CE654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E6541"/>
    <w:rPr>
      <w:rFonts w:cs="Times New Roman"/>
    </w:rPr>
  </w:style>
  <w:style w:type="table" w:styleId="Grilledutableau">
    <w:name w:val="Table Grid"/>
    <w:basedOn w:val="TableauNormal"/>
    <w:uiPriority w:val="39"/>
    <w:rsid w:val="006A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216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1649"/>
    <w:rPr>
      <w:rFonts w:ascii="Cambria" w:eastAsia="Cambria" w:hAnsi="Cambria" w:cs="Cambria"/>
      <w:color w:val="000000"/>
      <w:sz w:val="20"/>
      <w:szCs w:val="20"/>
    </w:rPr>
  </w:style>
  <w:style w:type="character" w:styleId="Appelnotedebasdep">
    <w:name w:val="footnote reference"/>
    <w:basedOn w:val="Policepardfaut"/>
    <w:uiPriority w:val="99"/>
    <w:semiHidden/>
    <w:unhideWhenUsed/>
    <w:rsid w:val="00C21649"/>
    <w:rPr>
      <w:vertAlign w:val="superscript"/>
    </w:rPr>
  </w:style>
  <w:style w:type="table" w:styleId="TableauListe6Couleur-Accentuation2">
    <w:name w:val="List Table 6 Colorful Accent 2"/>
    <w:basedOn w:val="TableauNormal"/>
    <w:uiPriority w:val="51"/>
    <w:rsid w:val="00644C0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2">
    <w:name w:val="List Table 2 Accent 2"/>
    <w:basedOn w:val="TableauNormal"/>
    <w:uiPriority w:val="47"/>
    <w:rsid w:val="00C4598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0">
    <w:name w:val="Pa0"/>
    <w:basedOn w:val="Normal"/>
    <w:next w:val="Normal"/>
    <w:uiPriority w:val="99"/>
    <w:rsid w:val="004417D9"/>
    <w:pPr>
      <w:autoSpaceDE w:val="0"/>
      <w:autoSpaceDN w:val="0"/>
      <w:adjustRightInd w:val="0"/>
      <w:spacing w:after="0" w:line="241" w:lineRule="atLeast"/>
      <w:ind w:left="0" w:right="0" w:firstLine="0"/>
      <w:jc w:val="left"/>
    </w:pPr>
    <w:rPr>
      <w:rFonts w:ascii="Brandon Grotesque Regular" w:eastAsia="Calibri" w:hAnsi="Brandon Grotesque Regular" w:cs="Times New Roman"/>
      <w:color w:val="auto"/>
      <w:sz w:val="24"/>
      <w:szCs w:val="24"/>
    </w:rPr>
  </w:style>
  <w:style w:type="character" w:customStyle="1" w:styleId="ParagraphedelisteCar">
    <w:name w:val="Paragraphe de liste Car"/>
    <w:aliases w:val="Bullets Car,Paragraphe de liste1 Car,Numbered paragraph Car,References Car,List Paragraph (numbered (a)) Car,Liste 1 Car,List Paragraph1 Car,Numbered List Paragraph Car,List Bullet Mary Car,Medium Grid 1 - Accent 21 Car,r2 Car"/>
    <w:link w:val="Paragraphedeliste"/>
    <w:uiPriority w:val="34"/>
    <w:qFormat/>
    <w:locked/>
    <w:rsid w:val="004417D9"/>
    <w:rPr>
      <w:rFonts w:ascii="Cambria" w:eastAsia="Cambria" w:hAnsi="Cambria" w:cs="Cambr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10">
      <w:bodyDiv w:val="1"/>
      <w:marLeft w:val="0"/>
      <w:marRight w:val="0"/>
      <w:marTop w:val="0"/>
      <w:marBottom w:val="0"/>
      <w:divBdr>
        <w:top w:val="none" w:sz="0" w:space="0" w:color="auto"/>
        <w:left w:val="none" w:sz="0" w:space="0" w:color="auto"/>
        <w:bottom w:val="none" w:sz="0" w:space="0" w:color="auto"/>
        <w:right w:val="none" w:sz="0" w:space="0" w:color="auto"/>
      </w:divBdr>
    </w:div>
    <w:div w:id="156923241">
      <w:bodyDiv w:val="1"/>
      <w:marLeft w:val="0"/>
      <w:marRight w:val="0"/>
      <w:marTop w:val="0"/>
      <w:marBottom w:val="0"/>
      <w:divBdr>
        <w:top w:val="none" w:sz="0" w:space="0" w:color="auto"/>
        <w:left w:val="none" w:sz="0" w:space="0" w:color="auto"/>
        <w:bottom w:val="none" w:sz="0" w:space="0" w:color="auto"/>
        <w:right w:val="none" w:sz="0" w:space="0" w:color="auto"/>
      </w:divBdr>
    </w:div>
    <w:div w:id="173687337">
      <w:bodyDiv w:val="1"/>
      <w:marLeft w:val="0"/>
      <w:marRight w:val="0"/>
      <w:marTop w:val="0"/>
      <w:marBottom w:val="0"/>
      <w:divBdr>
        <w:top w:val="none" w:sz="0" w:space="0" w:color="auto"/>
        <w:left w:val="none" w:sz="0" w:space="0" w:color="auto"/>
        <w:bottom w:val="none" w:sz="0" w:space="0" w:color="auto"/>
        <w:right w:val="none" w:sz="0" w:space="0" w:color="auto"/>
      </w:divBdr>
    </w:div>
    <w:div w:id="211231149">
      <w:bodyDiv w:val="1"/>
      <w:marLeft w:val="0"/>
      <w:marRight w:val="0"/>
      <w:marTop w:val="0"/>
      <w:marBottom w:val="0"/>
      <w:divBdr>
        <w:top w:val="none" w:sz="0" w:space="0" w:color="auto"/>
        <w:left w:val="none" w:sz="0" w:space="0" w:color="auto"/>
        <w:bottom w:val="none" w:sz="0" w:space="0" w:color="auto"/>
        <w:right w:val="none" w:sz="0" w:space="0" w:color="auto"/>
      </w:divBdr>
    </w:div>
    <w:div w:id="247079466">
      <w:bodyDiv w:val="1"/>
      <w:marLeft w:val="0"/>
      <w:marRight w:val="0"/>
      <w:marTop w:val="0"/>
      <w:marBottom w:val="0"/>
      <w:divBdr>
        <w:top w:val="none" w:sz="0" w:space="0" w:color="auto"/>
        <w:left w:val="none" w:sz="0" w:space="0" w:color="auto"/>
        <w:bottom w:val="none" w:sz="0" w:space="0" w:color="auto"/>
        <w:right w:val="none" w:sz="0" w:space="0" w:color="auto"/>
      </w:divBdr>
    </w:div>
    <w:div w:id="297927994">
      <w:bodyDiv w:val="1"/>
      <w:marLeft w:val="0"/>
      <w:marRight w:val="0"/>
      <w:marTop w:val="0"/>
      <w:marBottom w:val="0"/>
      <w:divBdr>
        <w:top w:val="none" w:sz="0" w:space="0" w:color="auto"/>
        <w:left w:val="none" w:sz="0" w:space="0" w:color="auto"/>
        <w:bottom w:val="none" w:sz="0" w:space="0" w:color="auto"/>
        <w:right w:val="none" w:sz="0" w:space="0" w:color="auto"/>
      </w:divBdr>
    </w:div>
    <w:div w:id="348796373">
      <w:bodyDiv w:val="1"/>
      <w:marLeft w:val="0"/>
      <w:marRight w:val="0"/>
      <w:marTop w:val="0"/>
      <w:marBottom w:val="0"/>
      <w:divBdr>
        <w:top w:val="none" w:sz="0" w:space="0" w:color="auto"/>
        <w:left w:val="none" w:sz="0" w:space="0" w:color="auto"/>
        <w:bottom w:val="none" w:sz="0" w:space="0" w:color="auto"/>
        <w:right w:val="none" w:sz="0" w:space="0" w:color="auto"/>
      </w:divBdr>
    </w:div>
    <w:div w:id="410738078">
      <w:bodyDiv w:val="1"/>
      <w:marLeft w:val="0"/>
      <w:marRight w:val="0"/>
      <w:marTop w:val="0"/>
      <w:marBottom w:val="0"/>
      <w:divBdr>
        <w:top w:val="none" w:sz="0" w:space="0" w:color="auto"/>
        <w:left w:val="none" w:sz="0" w:space="0" w:color="auto"/>
        <w:bottom w:val="none" w:sz="0" w:space="0" w:color="auto"/>
        <w:right w:val="none" w:sz="0" w:space="0" w:color="auto"/>
      </w:divBdr>
    </w:div>
    <w:div w:id="416563059">
      <w:bodyDiv w:val="1"/>
      <w:marLeft w:val="0"/>
      <w:marRight w:val="0"/>
      <w:marTop w:val="0"/>
      <w:marBottom w:val="0"/>
      <w:divBdr>
        <w:top w:val="none" w:sz="0" w:space="0" w:color="auto"/>
        <w:left w:val="none" w:sz="0" w:space="0" w:color="auto"/>
        <w:bottom w:val="none" w:sz="0" w:space="0" w:color="auto"/>
        <w:right w:val="none" w:sz="0" w:space="0" w:color="auto"/>
      </w:divBdr>
    </w:div>
    <w:div w:id="568884231">
      <w:bodyDiv w:val="1"/>
      <w:marLeft w:val="0"/>
      <w:marRight w:val="0"/>
      <w:marTop w:val="0"/>
      <w:marBottom w:val="0"/>
      <w:divBdr>
        <w:top w:val="none" w:sz="0" w:space="0" w:color="auto"/>
        <w:left w:val="none" w:sz="0" w:space="0" w:color="auto"/>
        <w:bottom w:val="none" w:sz="0" w:space="0" w:color="auto"/>
        <w:right w:val="none" w:sz="0" w:space="0" w:color="auto"/>
      </w:divBdr>
    </w:div>
    <w:div w:id="595944572">
      <w:bodyDiv w:val="1"/>
      <w:marLeft w:val="0"/>
      <w:marRight w:val="0"/>
      <w:marTop w:val="0"/>
      <w:marBottom w:val="0"/>
      <w:divBdr>
        <w:top w:val="none" w:sz="0" w:space="0" w:color="auto"/>
        <w:left w:val="none" w:sz="0" w:space="0" w:color="auto"/>
        <w:bottom w:val="none" w:sz="0" w:space="0" w:color="auto"/>
        <w:right w:val="none" w:sz="0" w:space="0" w:color="auto"/>
      </w:divBdr>
    </w:div>
    <w:div w:id="640617225">
      <w:bodyDiv w:val="1"/>
      <w:marLeft w:val="0"/>
      <w:marRight w:val="0"/>
      <w:marTop w:val="0"/>
      <w:marBottom w:val="0"/>
      <w:divBdr>
        <w:top w:val="none" w:sz="0" w:space="0" w:color="auto"/>
        <w:left w:val="none" w:sz="0" w:space="0" w:color="auto"/>
        <w:bottom w:val="none" w:sz="0" w:space="0" w:color="auto"/>
        <w:right w:val="none" w:sz="0" w:space="0" w:color="auto"/>
      </w:divBdr>
    </w:div>
    <w:div w:id="739333779">
      <w:bodyDiv w:val="1"/>
      <w:marLeft w:val="0"/>
      <w:marRight w:val="0"/>
      <w:marTop w:val="0"/>
      <w:marBottom w:val="0"/>
      <w:divBdr>
        <w:top w:val="none" w:sz="0" w:space="0" w:color="auto"/>
        <w:left w:val="none" w:sz="0" w:space="0" w:color="auto"/>
        <w:bottom w:val="none" w:sz="0" w:space="0" w:color="auto"/>
        <w:right w:val="none" w:sz="0" w:space="0" w:color="auto"/>
      </w:divBdr>
    </w:div>
    <w:div w:id="783187919">
      <w:bodyDiv w:val="1"/>
      <w:marLeft w:val="0"/>
      <w:marRight w:val="0"/>
      <w:marTop w:val="0"/>
      <w:marBottom w:val="0"/>
      <w:divBdr>
        <w:top w:val="none" w:sz="0" w:space="0" w:color="auto"/>
        <w:left w:val="none" w:sz="0" w:space="0" w:color="auto"/>
        <w:bottom w:val="none" w:sz="0" w:space="0" w:color="auto"/>
        <w:right w:val="none" w:sz="0" w:space="0" w:color="auto"/>
      </w:divBdr>
    </w:div>
    <w:div w:id="788858093">
      <w:bodyDiv w:val="1"/>
      <w:marLeft w:val="0"/>
      <w:marRight w:val="0"/>
      <w:marTop w:val="0"/>
      <w:marBottom w:val="0"/>
      <w:divBdr>
        <w:top w:val="none" w:sz="0" w:space="0" w:color="auto"/>
        <w:left w:val="none" w:sz="0" w:space="0" w:color="auto"/>
        <w:bottom w:val="none" w:sz="0" w:space="0" w:color="auto"/>
        <w:right w:val="none" w:sz="0" w:space="0" w:color="auto"/>
      </w:divBdr>
    </w:div>
    <w:div w:id="803080602">
      <w:bodyDiv w:val="1"/>
      <w:marLeft w:val="0"/>
      <w:marRight w:val="0"/>
      <w:marTop w:val="0"/>
      <w:marBottom w:val="0"/>
      <w:divBdr>
        <w:top w:val="none" w:sz="0" w:space="0" w:color="auto"/>
        <w:left w:val="none" w:sz="0" w:space="0" w:color="auto"/>
        <w:bottom w:val="none" w:sz="0" w:space="0" w:color="auto"/>
        <w:right w:val="none" w:sz="0" w:space="0" w:color="auto"/>
      </w:divBdr>
    </w:div>
    <w:div w:id="839273817">
      <w:bodyDiv w:val="1"/>
      <w:marLeft w:val="0"/>
      <w:marRight w:val="0"/>
      <w:marTop w:val="0"/>
      <w:marBottom w:val="0"/>
      <w:divBdr>
        <w:top w:val="none" w:sz="0" w:space="0" w:color="auto"/>
        <w:left w:val="none" w:sz="0" w:space="0" w:color="auto"/>
        <w:bottom w:val="none" w:sz="0" w:space="0" w:color="auto"/>
        <w:right w:val="none" w:sz="0" w:space="0" w:color="auto"/>
      </w:divBdr>
    </w:div>
    <w:div w:id="894311920">
      <w:bodyDiv w:val="1"/>
      <w:marLeft w:val="0"/>
      <w:marRight w:val="0"/>
      <w:marTop w:val="0"/>
      <w:marBottom w:val="0"/>
      <w:divBdr>
        <w:top w:val="none" w:sz="0" w:space="0" w:color="auto"/>
        <w:left w:val="none" w:sz="0" w:space="0" w:color="auto"/>
        <w:bottom w:val="none" w:sz="0" w:space="0" w:color="auto"/>
        <w:right w:val="none" w:sz="0" w:space="0" w:color="auto"/>
      </w:divBdr>
    </w:div>
    <w:div w:id="936250550">
      <w:bodyDiv w:val="1"/>
      <w:marLeft w:val="0"/>
      <w:marRight w:val="0"/>
      <w:marTop w:val="0"/>
      <w:marBottom w:val="0"/>
      <w:divBdr>
        <w:top w:val="none" w:sz="0" w:space="0" w:color="auto"/>
        <w:left w:val="none" w:sz="0" w:space="0" w:color="auto"/>
        <w:bottom w:val="none" w:sz="0" w:space="0" w:color="auto"/>
        <w:right w:val="none" w:sz="0" w:space="0" w:color="auto"/>
      </w:divBdr>
    </w:div>
    <w:div w:id="977294960">
      <w:bodyDiv w:val="1"/>
      <w:marLeft w:val="0"/>
      <w:marRight w:val="0"/>
      <w:marTop w:val="0"/>
      <w:marBottom w:val="0"/>
      <w:divBdr>
        <w:top w:val="none" w:sz="0" w:space="0" w:color="auto"/>
        <w:left w:val="none" w:sz="0" w:space="0" w:color="auto"/>
        <w:bottom w:val="none" w:sz="0" w:space="0" w:color="auto"/>
        <w:right w:val="none" w:sz="0" w:space="0" w:color="auto"/>
      </w:divBdr>
      <w:divsChild>
        <w:div w:id="113032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467269">
      <w:bodyDiv w:val="1"/>
      <w:marLeft w:val="0"/>
      <w:marRight w:val="0"/>
      <w:marTop w:val="0"/>
      <w:marBottom w:val="0"/>
      <w:divBdr>
        <w:top w:val="none" w:sz="0" w:space="0" w:color="auto"/>
        <w:left w:val="none" w:sz="0" w:space="0" w:color="auto"/>
        <w:bottom w:val="none" w:sz="0" w:space="0" w:color="auto"/>
        <w:right w:val="none" w:sz="0" w:space="0" w:color="auto"/>
      </w:divBdr>
    </w:div>
    <w:div w:id="1048379672">
      <w:bodyDiv w:val="1"/>
      <w:marLeft w:val="0"/>
      <w:marRight w:val="0"/>
      <w:marTop w:val="0"/>
      <w:marBottom w:val="0"/>
      <w:divBdr>
        <w:top w:val="none" w:sz="0" w:space="0" w:color="auto"/>
        <w:left w:val="none" w:sz="0" w:space="0" w:color="auto"/>
        <w:bottom w:val="none" w:sz="0" w:space="0" w:color="auto"/>
        <w:right w:val="none" w:sz="0" w:space="0" w:color="auto"/>
      </w:divBdr>
    </w:div>
    <w:div w:id="1061828112">
      <w:bodyDiv w:val="1"/>
      <w:marLeft w:val="0"/>
      <w:marRight w:val="0"/>
      <w:marTop w:val="0"/>
      <w:marBottom w:val="0"/>
      <w:divBdr>
        <w:top w:val="none" w:sz="0" w:space="0" w:color="auto"/>
        <w:left w:val="none" w:sz="0" w:space="0" w:color="auto"/>
        <w:bottom w:val="none" w:sz="0" w:space="0" w:color="auto"/>
        <w:right w:val="none" w:sz="0" w:space="0" w:color="auto"/>
      </w:divBdr>
    </w:div>
    <w:div w:id="1106121095">
      <w:bodyDiv w:val="1"/>
      <w:marLeft w:val="0"/>
      <w:marRight w:val="0"/>
      <w:marTop w:val="0"/>
      <w:marBottom w:val="0"/>
      <w:divBdr>
        <w:top w:val="none" w:sz="0" w:space="0" w:color="auto"/>
        <w:left w:val="none" w:sz="0" w:space="0" w:color="auto"/>
        <w:bottom w:val="none" w:sz="0" w:space="0" w:color="auto"/>
        <w:right w:val="none" w:sz="0" w:space="0" w:color="auto"/>
      </w:divBdr>
    </w:div>
    <w:div w:id="1132793743">
      <w:bodyDiv w:val="1"/>
      <w:marLeft w:val="0"/>
      <w:marRight w:val="0"/>
      <w:marTop w:val="0"/>
      <w:marBottom w:val="0"/>
      <w:divBdr>
        <w:top w:val="none" w:sz="0" w:space="0" w:color="auto"/>
        <w:left w:val="none" w:sz="0" w:space="0" w:color="auto"/>
        <w:bottom w:val="none" w:sz="0" w:space="0" w:color="auto"/>
        <w:right w:val="none" w:sz="0" w:space="0" w:color="auto"/>
      </w:divBdr>
    </w:div>
    <w:div w:id="1155099527">
      <w:bodyDiv w:val="1"/>
      <w:marLeft w:val="0"/>
      <w:marRight w:val="0"/>
      <w:marTop w:val="0"/>
      <w:marBottom w:val="0"/>
      <w:divBdr>
        <w:top w:val="none" w:sz="0" w:space="0" w:color="auto"/>
        <w:left w:val="none" w:sz="0" w:space="0" w:color="auto"/>
        <w:bottom w:val="none" w:sz="0" w:space="0" w:color="auto"/>
        <w:right w:val="none" w:sz="0" w:space="0" w:color="auto"/>
      </w:divBdr>
    </w:div>
    <w:div w:id="1223558905">
      <w:bodyDiv w:val="1"/>
      <w:marLeft w:val="0"/>
      <w:marRight w:val="0"/>
      <w:marTop w:val="0"/>
      <w:marBottom w:val="0"/>
      <w:divBdr>
        <w:top w:val="none" w:sz="0" w:space="0" w:color="auto"/>
        <w:left w:val="none" w:sz="0" w:space="0" w:color="auto"/>
        <w:bottom w:val="none" w:sz="0" w:space="0" w:color="auto"/>
        <w:right w:val="none" w:sz="0" w:space="0" w:color="auto"/>
      </w:divBdr>
    </w:div>
    <w:div w:id="1383360862">
      <w:bodyDiv w:val="1"/>
      <w:marLeft w:val="0"/>
      <w:marRight w:val="0"/>
      <w:marTop w:val="0"/>
      <w:marBottom w:val="0"/>
      <w:divBdr>
        <w:top w:val="none" w:sz="0" w:space="0" w:color="auto"/>
        <w:left w:val="none" w:sz="0" w:space="0" w:color="auto"/>
        <w:bottom w:val="none" w:sz="0" w:space="0" w:color="auto"/>
        <w:right w:val="none" w:sz="0" w:space="0" w:color="auto"/>
      </w:divBdr>
    </w:div>
    <w:div w:id="1543517077">
      <w:bodyDiv w:val="1"/>
      <w:marLeft w:val="0"/>
      <w:marRight w:val="0"/>
      <w:marTop w:val="0"/>
      <w:marBottom w:val="0"/>
      <w:divBdr>
        <w:top w:val="none" w:sz="0" w:space="0" w:color="auto"/>
        <w:left w:val="none" w:sz="0" w:space="0" w:color="auto"/>
        <w:bottom w:val="none" w:sz="0" w:space="0" w:color="auto"/>
        <w:right w:val="none" w:sz="0" w:space="0" w:color="auto"/>
      </w:divBdr>
    </w:div>
    <w:div w:id="1608735520">
      <w:bodyDiv w:val="1"/>
      <w:marLeft w:val="0"/>
      <w:marRight w:val="0"/>
      <w:marTop w:val="0"/>
      <w:marBottom w:val="0"/>
      <w:divBdr>
        <w:top w:val="none" w:sz="0" w:space="0" w:color="auto"/>
        <w:left w:val="none" w:sz="0" w:space="0" w:color="auto"/>
        <w:bottom w:val="none" w:sz="0" w:space="0" w:color="auto"/>
        <w:right w:val="none" w:sz="0" w:space="0" w:color="auto"/>
      </w:divBdr>
    </w:div>
    <w:div w:id="1637711759">
      <w:bodyDiv w:val="1"/>
      <w:marLeft w:val="0"/>
      <w:marRight w:val="0"/>
      <w:marTop w:val="0"/>
      <w:marBottom w:val="0"/>
      <w:divBdr>
        <w:top w:val="none" w:sz="0" w:space="0" w:color="auto"/>
        <w:left w:val="none" w:sz="0" w:space="0" w:color="auto"/>
        <w:bottom w:val="none" w:sz="0" w:space="0" w:color="auto"/>
        <w:right w:val="none" w:sz="0" w:space="0" w:color="auto"/>
      </w:divBdr>
    </w:div>
    <w:div w:id="1667784247">
      <w:bodyDiv w:val="1"/>
      <w:marLeft w:val="0"/>
      <w:marRight w:val="0"/>
      <w:marTop w:val="0"/>
      <w:marBottom w:val="0"/>
      <w:divBdr>
        <w:top w:val="none" w:sz="0" w:space="0" w:color="auto"/>
        <w:left w:val="none" w:sz="0" w:space="0" w:color="auto"/>
        <w:bottom w:val="none" w:sz="0" w:space="0" w:color="auto"/>
        <w:right w:val="none" w:sz="0" w:space="0" w:color="auto"/>
      </w:divBdr>
    </w:div>
    <w:div w:id="1683049701">
      <w:bodyDiv w:val="1"/>
      <w:marLeft w:val="0"/>
      <w:marRight w:val="0"/>
      <w:marTop w:val="0"/>
      <w:marBottom w:val="0"/>
      <w:divBdr>
        <w:top w:val="none" w:sz="0" w:space="0" w:color="auto"/>
        <w:left w:val="none" w:sz="0" w:space="0" w:color="auto"/>
        <w:bottom w:val="none" w:sz="0" w:space="0" w:color="auto"/>
        <w:right w:val="none" w:sz="0" w:space="0" w:color="auto"/>
      </w:divBdr>
    </w:div>
    <w:div w:id="1770462418">
      <w:bodyDiv w:val="1"/>
      <w:marLeft w:val="0"/>
      <w:marRight w:val="0"/>
      <w:marTop w:val="0"/>
      <w:marBottom w:val="0"/>
      <w:divBdr>
        <w:top w:val="none" w:sz="0" w:space="0" w:color="auto"/>
        <w:left w:val="none" w:sz="0" w:space="0" w:color="auto"/>
        <w:bottom w:val="none" w:sz="0" w:space="0" w:color="auto"/>
        <w:right w:val="none" w:sz="0" w:space="0" w:color="auto"/>
      </w:divBdr>
    </w:div>
    <w:div w:id="1917977957">
      <w:bodyDiv w:val="1"/>
      <w:marLeft w:val="0"/>
      <w:marRight w:val="0"/>
      <w:marTop w:val="0"/>
      <w:marBottom w:val="0"/>
      <w:divBdr>
        <w:top w:val="none" w:sz="0" w:space="0" w:color="auto"/>
        <w:left w:val="none" w:sz="0" w:space="0" w:color="auto"/>
        <w:bottom w:val="none" w:sz="0" w:space="0" w:color="auto"/>
        <w:right w:val="none" w:sz="0" w:space="0" w:color="auto"/>
      </w:divBdr>
    </w:div>
    <w:div w:id="1958368897">
      <w:bodyDiv w:val="1"/>
      <w:marLeft w:val="0"/>
      <w:marRight w:val="0"/>
      <w:marTop w:val="0"/>
      <w:marBottom w:val="0"/>
      <w:divBdr>
        <w:top w:val="none" w:sz="0" w:space="0" w:color="auto"/>
        <w:left w:val="none" w:sz="0" w:space="0" w:color="auto"/>
        <w:bottom w:val="none" w:sz="0" w:space="0" w:color="auto"/>
        <w:right w:val="none" w:sz="0" w:space="0" w:color="auto"/>
      </w:divBdr>
    </w:div>
    <w:div w:id="2063433183">
      <w:bodyDiv w:val="1"/>
      <w:marLeft w:val="0"/>
      <w:marRight w:val="0"/>
      <w:marTop w:val="0"/>
      <w:marBottom w:val="0"/>
      <w:divBdr>
        <w:top w:val="none" w:sz="0" w:space="0" w:color="auto"/>
        <w:left w:val="none" w:sz="0" w:space="0" w:color="auto"/>
        <w:bottom w:val="none" w:sz="0" w:space="0" w:color="auto"/>
        <w:right w:val="none" w:sz="0" w:space="0" w:color="auto"/>
      </w:divBdr>
    </w:div>
    <w:div w:id="2110392279">
      <w:bodyDiv w:val="1"/>
      <w:marLeft w:val="0"/>
      <w:marRight w:val="0"/>
      <w:marTop w:val="0"/>
      <w:marBottom w:val="0"/>
      <w:divBdr>
        <w:top w:val="none" w:sz="0" w:space="0" w:color="auto"/>
        <w:left w:val="none" w:sz="0" w:space="0" w:color="auto"/>
        <w:bottom w:val="none" w:sz="0" w:space="0" w:color="auto"/>
        <w:right w:val="none" w:sz="0" w:space="0" w:color="auto"/>
      </w:divBdr>
    </w:div>
    <w:div w:id="2111002194">
      <w:bodyDiv w:val="1"/>
      <w:marLeft w:val="0"/>
      <w:marRight w:val="0"/>
      <w:marTop w:val="0"/>
      <w:marBottom w:val="0"/>
      <w:divBdr>
        <w:top w:val="none" w:sz="0" w:space="0" w:color="auto"/>
        <w:left w:val="none" w:sz="0" w:space="0" w:color="auto"/>
        <w:bottom w:val="none" w:sz="0" w:space="0" w:color="auto"/>
        <w:right w:val="none" w:sz="0" w:space="0" w:color="auto"/>
      </w:divBdr>
    </w:div>
    <w:div w:id="2141413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part2.10BEC178.7BBF07A1@urd.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Templates\PILIER4REG_Recherche_FoncierTDR_06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EF7D-C9BD-4FA0-AB77-675B0B42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PILIER4REG_Recherche_FoncierTDR_0603</Template>
  <TotalTime>0</TotalTime>
  <Pages>4</Pages>
  <Words>1309</Words>
  <Characters>7202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Microsoft Word - TdR Etude Impact DIPECHO_FR_ rev 29092016 Alianza</vt:lpstr>
    </vt:vector>
  </TitlesOfParts>
  <Company>Action Contre La Faim</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TdR Etude Impact DIPECHO_FR_ rev 29092016 Alianza</dc:title>
  <dc:subject/>
  <dc:creator>Paloma</dc:creator>
  <cp:keywords/>
  <cp:lastModifiedBy>Paloma CASASECA - Référente Pilier 4 RESILAC</cp:lastModifiedBy>
  <cp:revision>2</cp:revision>
  <cp:lastPrinted>2018-11-18T14:14:00Z</cp:lastPrinted>
  <dcterms:created xsi:type="dcterms:W3CDTF">2020-08-04T08:24:00Z</dcterms:created>
  <dcterms:modified xsi:type="dcterms:W3CDTF">2020-08-04T08:24:00Z</dcterms:modified>
</cp:coreProperties>
</file>