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EBD0" w14:textId="77777777" w:rsidR="00860C0E" w:rsidRDefault="00860C0E" w:rsidP="004E20B1">
      <w:pPr>
        <w:jc w:val="center"/>
        <w:rPr>
          <w:rFonts w:asciiTheme="majorHAnsi" w:eastAsia="Times New Roman" w:hAnsiTheme="majorHAnsi" w:cstheme="majorHAnsi"/>
          <w:b/>
          <w:sz w:val="36"/>
          <w:szCs w:val="36"/>
        </w:rPr>
      </w:pPr>
    </w:p>
    <w:p w14:paraId="6275F1EE" w14:textId="007C10B5" w:rsidR="00F9493D" w:rsidRPr="004E20B1" w:rsidRDefault="00860C0E" w:rsidP="004E20B1">
      <w:pPr>
        <w:jc w:val="center"/>
        <w:rPr>
          <w:rFonts w:asciiTheme="majorHAnsi" w:eastAsia="Times New Roman" w:hAnsiTheme="majorHAnsi" w:cstheme="majorHAnsi"/>
          <w:b/>
          <w:sz w:val="36"/>
          <w:szCs w:val="36"/>
        </w:rPr>
      </w:pPr>
      <w:r w:rsidRPr="00860C0E">
        <w:rPr>
          <w:rFonts w:asciiTheme="majorHAnsi" w:eastAsia="Times New Roman" w:hAnsiTheme="majorHAnsi" w:cstheme="majorHAnsi"/>
          <w:b/>
          <w:sz w:val="36"/>
          <w:szCs w:val="36"/>
        </w:rPr>
        <w:t>Programme de la formation à distance</w:t>
      </w:r>
    </w:p>
    <w:p w14:paraId="4D525168" w14:textId="77777777" w:rsidR="001C059E" w:rsidRDefault="001C059E" w:rsidP="004E20B1">
      <w:pPr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  <w:r>
        <w:rPr>
          <w:rFonts w:asciiTheme="majorHAnsi" w:eastAsia="Times New Roman" w:hAnsiTheme="majorHAnsi" w:cstheme="majorHAnsi"/>
          <w:b/>
          <w:sz w:val="32"/>
          <w:szCs w:val="32"/>
        </w:rPr>
        <w:t>« </w:t>
      </w:r>
      <w:r w:rsidR="00C5594F" w:rsidRPr="001C059E">
        <w:rPr>
          <w:rFonts w:asciiTheme="majorHAnsi" w:eastAsia="Times New Roman" w:hAnsiTheme="majorHAnsi" w:cstheme="majorHAnsi"/>
          <w:b/>
          <w:sz w:val="32"/>
          <w:szCs w:val="32"/>
        </w:rPr>
        <w:t>Intégrer les méthodologies et techniques de plaidoyer</w:t>
      </w:r>
    </w:p>
    <w:p w14:paraId="61CF1C50" w14:textId="1CD9AAC3" w:rsidR="00F9493D" w:rsidRPr="001C059E" w:rsidRDefault="00C5594F" w:rsidP="004E20B1">
      <w:pPr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  <w:r w:rsidRPr="001C059E">
        <w:rPr>
          <w:rFonts w:asciiTheme="majorHAnsi" w:eastAsia="Times New Roman" w:hAnsiTheme="majorHAnsi" w:cstheme="majorHAnsi"/>
          <w:b/>
          <w:sz w:val="32"/>
          <w:szCs w:val="32"/>
        </w:rPr>
        <w:t xml:space="preserve"> Niveau </w:t>
      </w:r>
      <w:r w:rsidR="006A4BA7">
        <w:rPr>
          <w:rFonts w:asciiTheme="majorHAnsi" w:eastAsia="Times New Roman" w:hAnsiTheme="majorHAnsi" w:cstheme="majorHAnsi"/>
          <w:b/>
          <w:sz w:val="32"/>
          <w:szCs w:val="32"/>
        </w:rPr>
        <w:t>1</w:t>
      </w:r>
      <w:r w:rsidR="001C059E">
        <w:rPr>
          <w:rFonts w:asciiTheme="majorHAnsi" w:eastAsia="Times New Roman" w:hAnsiTheme="majorHAnsi" w:cstheme="majorHAnsi"/>
          <w:b/>
          <w:sz w:val="32"/>
          <w:szCs w:val="32"/>
        </w:rPr>
        <w:t> »</w:t>
      </w:r>
    </w:p>
    <w:p w14:paraId="3D10C942" w14:textId="77777777" w:rsidR="00F9493D" w:rsidRDefault="00F9493D" w:rsidP="00F9493D">
      <w:pPr>
        <w:jc w:val="right"/>
      </w:pPr>
    </w:p>
    <w:p w14:paraId="4F6091BE" w14:textId="621E5BE3" w:rsidR="00C5594F" w:rsidRPr="002807CB" w:rsidRDefault="00C5594F" w:rsidP="001C059E">
      <w:pPr>
        <w:rPr>
          <w:rFonts w:ascii="Calibri" w:hAnsi="Calibri" w:cs="Cambria"/>
          <w:sz w:val="19"/>
          <w:szCs w:val="19"/>
        </w:rPr>
      </w:pPr>
    </w:p>
    <w:p w14:paraId="46C41285" w14:textId="0AEC496C" w:rsidR="00C5594F" w:rsidRDefault="00C5594F" w:rsidP="00C5594F">
      <w:pPr>
        <w:tabs>
          <w:tab w:val="left" w:pos="2410"/>
        </w:tabs>
        <w:rPr>
          <w:rFonts w:ascii="Calibri" w:hAnsi="Calibri" w:cs="Cambria"/>
          <w:b/>
          <w:sz w:val="22"/>
          <w:szCs w:val="22"/>
        </w:rPr>
      </w:pPr>
      <w:r w:rsidRPr="00D808EF">
        <w:rPr>
          <w:rFonts w:ascii="Calibri" w:hAnsi="Calibri" w:cs="Cambria"/>
          <w:sz w:val="22"/>
          <w:szCs w:val="22"/>
        </w:rPr>
        <w:t xml:space="preserve">Dates : </w:t>
      </w:r>
      <w:r w:rsidRPr="00D808EF">
        <w:rPr>
          <w:rFonts w:ascii="Calibri" w:hAnsi="Calibri" w:cs="Cambria"/>
          <w:sz w:val="22"/>
          <w:szCs w:val="22"/>
        </w:rPr>
        <w:tab/>
      </w:r>
      <w:r>
        <w:rPr>
          <w:rFonts w:ascii="Calibri" w:hAnsi="Calibri" w:cs="Cambria"/>
          <w:b/>
          <w:sz w:val="22"/>
          <w:szCs w:val="22"/>
        </w:rPr>
        <w:t>4</w:t>
      </w:r>
      <w:r w:rsidRPr="0025700E">
        <w:rPr>
          <w:rFonts w:ascii="Calibri" w:hAnsi="Calibri" w:cs="Cambria"/>
          <w:b/>
          <w:sz w:val="22"/>
          <w:szCs w:val="22"/>
        </w:rPr>
        <w:t xml:space="preserve"> sessions de 3</w:t>
      </w:r>
      <w:r w:rsidR="00800EFE">
        <w:rPr>
          <w:rFonts w:ascii="Calibri" w:hAnsi="Calibri" w:cs="Cambria"/>
          <w:b/>
          <w:sz w:val="22"/>
          <w:szCs w:val="22"/>
        </w:rPr>
        <w:t>,5</w:t>
      </w:r>
      <w:r>
        <w:rPr>
          <w:rFonts w:ascii="Calibri" w:hAnsi="Calibri" w:cs="Cambria"/>
          <w:b/>
          <w:sz w:val="22"/>
          <w:szCs w:val="22"/>
        </w:rPr>
        <w:t xml:space="preserve"> </w:t>
      </w:r>
      <w:r w:rsidRPr="0025700E">
        <w:rPr>
          <w:rFonts w:ascii="Calibri" w:hAnsi="Calibri" w:cs="Cambria"/>
          <w:b/>
          <w:sz w:val="22"/>
          <w:szCs w:val="22"/>
        </w:rPr>
        <w:t>heures</w:t>
      </w:r>
      <w:r>
        <w:rPr>
          <w:rFonts w:ascii="Calibri" w:hAnsi="Calibri" w:cs="Cambria"/>
          <w:b/>
          <w:sz w:val="22"/>
          <w:szCs w:val="22"/>
        </w:rPr>
        <w:t xml:space="preserve"> réparties comme suit :</w:t>
      </w:r>
    </w:p>
    <w:p w14:paraId="6B0752C1" w14:textId="77777777" w:rsidR="00C5594F" w:rsidRDefault="00C5594F" w:rsidP="00C5594F">
      <w:pPr>
        <w:tabs>
          <w:tab w:val="left" w:pos="2410"/>
        </w:tabs>
        <w:rPr>
          <w:rFonts w:ascii="Calibri" w:hAnsi="Calibri" w:cs="Cambria"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2410"/>
        <w:gridCol w:w="2268"/>
      </w:tblGrid>
      <w:tr w:rsidR="00C5594F" w14:paraId="1DF00817" w14:textId="77777777" w:rsidTr="00D92851">
        <w:trPr>
          <w:jc w:val="center"/>
        </w:trPr>
        <w:tc>
          <w:tcPr>
            <w:tcW w:w="2093" w:type="dxa"/>
          </w:tcPr>
          <w:p w14:paraId="12FE992C" w14:textId="77777777" w:rsidR="00C5594F" w:rsidRDefault="00C5594F" w:rsidP="00D92851">
            <w:pPr>
              <w:tabs>
                <w:tab w:val="left" w:pos="3119"/>
              </w:tabs>
              <w:rPr>
                <w:rFonts w:ascii="Calibri" w:hAnsi="Calibri" w:cs="Cambria"/>
              </w:rPr>
            </w:pPr>
            <w:r>
              <w:rPr>
                <w:rFonts w:ascii="Calibri" w:hAnsi="Calibri" w:cs="Cambria"/>
              </w:rPr>
              <w:t>Session 1</w:t>
            </w:r>
          </w:p>
        </w:tc>
        <w:tc>
          <w:tcPr>
            <w:tcW w:w="2410" w:type="dxa"/>
          </w:tcPr>
          <w:p w14:paraId="4C46E58E" w14:textId="1FA7C020" w:rsidR="00C5594F" w:rsidRDefault="006A4BA7" w:rsidP="00D92851">
            <w:pPr>
              <w:tabs>
                <w:tab w:val="left" w:pos="3119"/>
              </w:tabs>
              <w:rPr>
                <w:rFonts w:ascii="Calibri" w:hAnsi="Calibri" w:cs="Cambria"/>
              </w:rPr>
            </w:pPr>
            <w:r>
              <w:rPr>
                <w:rFonts w:ascii="Calibri" w:hAnsi="Calibri" w:cs="Cambria"/>
              </w:rPr>
              <w:t>1</w:t>
            </w:r>
            <w:r w:rsidRPr="006A4BA7">
              <w:rPr>
                <w:rFonts w:ascii="Calibri" w:hAnsi="Calibri" w:cs="Cambria"/>
                <w:vertAlign w:val="superscript"/>
              </w:rPr>
              <w:t>er</w:t>
            </w:r>
            <w:r>
              <w:rPr>
                <w:rFonts w:ascii="Calibri" w:hAnsi="Calibri" w:cs="Cambria"/>
              </w:rPr>
              <w:t xml:space="preserve"> mars 2022</w:t>
            </w:r>
          </w:p>
        </w:tc>
        <w:tc>
          <w:tcPr>
            <w:tcW w:w="2268" w:type="dxa"/>
          </w:tcPr>
          <w:p w14:paraId="56E157BE" w14:textId="081192D9" w:rsidR="00C5594F" w:rsidRDefault="00800EFE" w:rsidP="00D92851">
            <w:pPr>
              <w:tabs>
                <w:tab w:val="left" w:pos="3119"/>
              </w:tabs>
              <w:rPr>
                <w:rFonts w:ascii="Calibri" w:hAnsi="Calibri" w:cs="Cambria"/>
              </w:rPr>
            </w:pPr>
            <w:r>
              <w:rPr>
                <w:rFonts w:ascii="Calibri" w:hAnsi="Calibri" w:cs="Cambria"/>
              </w:rPr>
              <w:t>9h30 – 13h</w:t>
            </w:r>
          </w:p>
        </w:tc>
      </w:tr>
      <w:tr w:rsidR="00C5594F" w14:paraId="0BEFDE47" w14:textId="77777777" w:rsidTr="00D92851">
        <w:trPr>
          <w:jc w:val="center"/>
        </w:trPr>
        <w:tc>
          <w:tcPr>
            <w:tcW w:w="2093" w:type="dxa"/>
          </w:tcPr>
          <w:p w14:paraId="1C731BB2" w14:textId="77777777" w:rsidR="00C5594F" w:rsidRDefault="00C5594F" w:rsidP="00D92851">
            <w:pPr>
              <w:tabs>
                <w:tab w:val="left" w:pos="3119"/>
              </w:tabs>
              <w:rPr>
                <w:rFonts w:ascii="Calibri" w:hAnsi="Calibri" w:cs="Cambria"/>
              </w:rPr>
            </w:pPr>
            <w:r>
              <w:rPr>
                <w:rFonts w:ascii="Calibri" w:hAnsi="Calibri" w:cs="Cambria"/>
              </w:rPr>
              <w:t>Session 2</w:t>
            </w:r>
          </w:p>
        </w:tc>
        <w:tc>
          <w:tcPr>
            <w:tcW w:w="2410" w:type="dxa"/>
          </w:tcPr>
          <w:p w14:paraId="06FA3E21" w14:textId="3FB6E829" w:rsidR="00C5594F" w:rsidRDefault="006A4BA7" w:rsidP="00D92851">
            <w:pPr>
              <w:tabs>
                <w:tab w:val="left" w:pos="3119"/>
              </w:tabs>
              <w:rPr>
                <w:rFonts w:ascii="Calibri" w:hAnsi="Calibri" w:cs="Cambria"/>
              </w:rPr>
            </w:pPr>
            <w:r>
              <w:rPr>
                <w:rFonts w:ascii="Calibri" w:hAnsi="Calibri" w:cs="Cambria"/>
              </w:rPr>
              <w:t>4 mars 2022</w:t>
            </w:r>
          </w:p>
        </w:tc>
        <w:tc>
          <w:tcPr>
            <w:tcW w:w="2268" w:type="dxa"/>
          </w:tcPr>
          <w:p w14:paraId="492E2FE2" w14:textId="1C7A6526" w:rsidR="00C5594F" w:rsidRDefault="00800EFE" w:rsidP="00D92851">
            <w:pPr>
              <w:tabs>
                <w:tab w:val="left" w:pos="3119"/>
              </w:tabs>
              <w:rPr>
                <w:rFonts w:ascii="Calibri" w:hAnsi="Calibri" w:cs="Cambria"/>
              </w:rPr>
            </w:pPr>
            <w:r>
              <w:rPr>
                <w:rFonts w:ascii="Calibri" w:hAnsi="Calibri" w:cs="Cambria"/>
              </w:rPr>
              <w:t>9h30 – 13h</w:t>
            </w:r>
          </w:p>
        </w:tc>
      </w:tr>
      <w:tr w:rsidR="00C5594F" w14:paraId="767901CD" w14:textId="77777777" w:rsidTr="00D92851">
        <w:trPr>
          <w:jc w:val="center"/>
        </w:trPr>
        <w:tc>
          <w:tcPr>
            <w:tcW w:w="2093" w:type="dxa"/>
          </w:tcPr>
          <w:p w14:paraId="0C2EEFDC" w14:textId="77777777" w:rsidR="00C5594F" w:rsidRDefault="00C5594F" w:rsidP="00D92851">
            <w:pPr>
              <w:tabs>
                <w:tab w:val="left" w:pos="3119"/>
              </w:tabs>
              <w:rPr>
                <w:rFonts w:ascii="Calibri" w:hAnsi="Calibri" w:cs="Cambria"/>
              </w:rPr>
            </w:pPr>
            <w:r>
              <w:rPr>
                <w:rFonts w:ascii="Calibri" w:hAnsi="Calibri" w:cs="Cambria"/>
              </w:rPr>
              <w:t>Session 3</w:t>
            </w:r>
          </w:p>
        </w:tc>
        <w:tc>
          <w:tcPr>
            <w:tcW w:w="2410" w:type="dxa"/>
          </w:tcPr>
          <w:p w14:paraId="7FB488E2" w14:textId="03707C72" w:rsidR="00C5594F" w:rsidRDefault="006A4BA7" w:rsidP="00D92851">
            <w:pPr>
              <w:tabs>
                <w:tab w:val="left" w:pos="3119"/>
              </w:tabs>
              <w:rPr>
                <w:rFonts w:ascii="Calibri" w:hAnsi="Calibri" w:cs="Cambria"/>
              </w:rPr>
            </w:pPr>
            <w:r>
              <w:rPr>
                <w:rFonts w:ascii="Calibri" w:hAnsi="Calibri" w:cs="Cambria"/>
              </w:rPr>
              <w:t>8</w:t>
            </w:r>
            <w:r w:rsidR="00800EFE">
              <w:rPr>
                <w:rFonts w:ascii="Calibri" w:hAnsi="Calibri" w:cs="Cambria"/>
              </w:rPr>
              <w:t xml:space="preserve"> mars 202</w:t>
            </w:r>
            <w:r>
              <w:rPr>
                <w:rFonts w:ascii="Calibri" w:hAnsi="Calibri" w:cs="Cambria"/>
              </w:rPr>
              <w:t>2</w:t>
            </w:r>
          </w:p>
        </w:tc>
        <w:tc>
          <w:tcPr>
            <w:tcW w:w="2268" w:type="dxa"/>
          </w:tcPr>
          <w:p w14:paraId="4BF44E9F" w14:textId="2F3A7ECF" w:rsidR="00C5594F" w:rsidRDefault="00800EFE" w:rsidP="00D92851">
            <w:pPr>
              <w:tabs>
                <w:tab w:val="left" w:pos="3119"/>
              </w:tabs>
              <w:rPr>
                <w:rFonts w:ascii="Calibri" w:hAnsi="Calibri" w:cs="Cambria"/>
              </w:rPr>
            </w:pPr>
            <w:r w:rsidRPr="00800EFE">
              <w:rPr>
                <w:rFonts w:ascii="Calibri" w:hAnsi="Calibri" w:cs="Cambria"/>
              </w:rPr>
              <w:t>9h30 – 13h</w:t>
            </w:r>
          </w:p>
        </w:tc>
      </w:tr>
      <w:tr w:rsidR="00C5594F" w14:paraId="0F8ABEA4" w14:textId="77777777" w:rsidTr="00D92851">
        <w:trPr>
          <w:jc w:val="center"/>
        </w:trPr>
        <w:tc>
          <w:tcPr>
            <w:tcW w:w="2093" w:type="dxa"/>
          </w:tcPr>
          <w:p w14:paraId="07D9A45E" w14:textId="18228DB7" w:rsidR="00C5594F" w:rsidRDefault="00C5594F" w:rsidP="00D92851">
            <w:pPr>
              <w:tabs>
                <w:tab w:val="left" w:pos="3119"/>
              </w:tabs>
              <w:rPr>
                <w:rFonts w:ascii="Calibri" w:hAnsi="Calibri" w:cs="Cambria"/>
              </w:rPr>
            </w:pPr>
            <w:r>
              <w:rPr>
                <w:rFonts w:ascii="Calibri" w:hAnsi="Calibri" w:cs="Cambria"/>
              </w:rPr>
              <w:t>Session 4</w:t>
            </w:r>
          </w:p>
        </w:tc>
        <w:tc>
          <w:tcPr>
            <w:tcW w:w="2410" w:type="dxa"/>
          </w:tcPr>
          <w:p w14:paraId="43835A1A" w14:textId="1270A698" w:rsidR="00C5594F" w:rsidRDefault="006A4BA7" w:rsidP="00D92851">
            <w:pPr>
              <w:tabs>
                <w:tab w:val="left" w:pos="3119"/>
              </w:tabs>
              <w:rPr>
                <w:rFonts w:ascii="Calibri" w:hAnsi="Calibri" w:cs="Cambria"/>
              </w:rPr>
            </w:pPr>
            <w:r>
              <w:rPr>
                <w:rFonts w:ascii="Calibri" w:hAnsi="Calibri" w:cs="Cambria"/>
              </w:rPr>
              <w:t>11</w:t>
            </w:r>
            <w:r w:rsidR="00800EFE">
              <w:rPr>
                <w:rFonts w:ascii="Calibri" w:hAnsi="Calibri" w:cs="Cambria"/>
              </w:rPr>
              <w:t xml:space="preserve"> mars 202</w:t>
            </w:r>
            <w:r>
              <w:rPr>
                <w:rFonts w:ascii="Calibri" w:hAnsi="Calibri" w:cs="Cambria"/>
              </w:rPr>
              <w:t>2</w:t>
            </w:r>
          </w:p>
        </w:tc>
        <w:tc>
          <w:tcPr>
            <w:tcW w:w="2268" w:type="dxa"/>
          </w:tcPr>
          <w:p w14:paraId="21247AE1" w14:textId="02B80FFE" w:rsidR="00C5594F" w:rsidRPr="00595EC0" w:rsidRDefault="00800EFE" w:rsidP="00D92851">
            <w:pPr>
              <w:tabs>
                <w:tab w:val="left" w:pos="3119"/>
              </w:tabs>
              <w:rPr>
                <w:rFonts w:ascii="Calibri" w:hAnsi="Calibri" w:cs="Cambria"/>
              </w:rPr>
            </w:pPr>
            <w:r w:rsidRPr="00800EFE">
              <w:rPr>
                <w:rFonts w:ascii="Calibri" w:hAnsi="Calibri" w:cs="Cambria"/>
              </w:rPr>
              <w:t>9h30 – 13h</w:t>
            </w:r>
          </w:p>
        </w:tc>
      </w:tr>
      <w:tr w:rsidR="00042717" w14:paraId="3425EF7C" w14:textId="77777777" w:rsidTr="002767F9">
        <w:trPr>
          <w:jc w:val="center"/>
        </w:trPr>
        <w:tc>
          <w:tcPr>
            <w:tcW w:w="6771" w:type="dxa"/>
            <w:gridSpan w:val="3"/>
          </w:tcPr>
          <w:p w14:paraId="335738AC" w14:textId="1016A74D" w:rsidR="00042717" w:rsidRPr="00800EFE" w:rsidRDefault="00042717" w:rsidP="00042717">
            <w:pPr>
              <w:tabs>
                <w:tab w:val="left" w:pos="3119"/>
              </w:tabs>
              <w:jc w:val="center"/>
              <w:rPr>
                <w:rFonts w:ascii="Calibri" w:hAnsi="Calibri" w:cs="Cambria"/>
              </w:rPr>
            </w:pPr>
            <w:r w:rsidRPr="00042717">
              <w:rPr>
                <w:rFonts w:ascii="Calibri" w:hAnsi="Calibri" w:cs="Cambria"/>
              </w:rPr>
              <w:t>Travaux individuels entre les sessions</w:t>
            </w:r>
          </w:p>
        </w:tc>
      </w:tr>
    </w:tbl>
    <w:p w14:paraId="1B46FFB9" w14:textId="77777777" w:rsidR="00C5594F" w:rsidRDefault="00C5594F" w:rsidP="00C5594F">
      <w:pPr>
        <w:tabs>
          <w:tab w:val="left" w:pos="3119"/>
        </w:tabs>
        <w:rPr>
          <w:rFonts w:ascii="Calibri" w:hAnsi="Calibri" w:cs="Cambria"/>
          <w:sz w:val="22"/>
          <w:szCs w:val="22"/>
        </w:rPr>
      </w:pPr>
    </w:p>
    <w:p w14:paraId="0DCD2591" w14:textId="6E92DBD9" w:rsidR="00C5594F" w:rsidRPr="00551ED6" w:rsidRDefault="00C5594F" w:rsidP="00C5594F">
      <w:pPr>
        <w:tabs>
          <w:tab w:val="left" w:pos="2410"/>
        </w:tabs>
        <w:rPr>
          <w:rFonts w:ascii="Calibri" w:eastAsia="MS Mincho" w:hAnsi="Calibri" w:cs="Arial-BoldMT"/>
          <w:bCs/>
          <w:sz w:val="22"/>
          <w:szCs w:val="22"/>
          <w:lang w:eastAsia="ja-JP"/>
        </w:rPr>
      </w:pPr>
      <w:r w:rsidRPr="00551ED6">
        <w:rPr>
          <w:rFonts w:ascii="Calibri" w:eastAsia="MS Mincho" w:hAnsi="Calibri" w:cs="Arial-BoldMT"/>
          <w:bCs/>
          <w:sz w:val="22"/>
          <w:szCs w:val="22"/>
          <w:lang w:eastAsia="ja-JP"/>
        </w:rPr>
        <w:t>Intervenant</w:t>
      </w:r>
      <w:r>
        <w:rPr>
          <w:rFonts w:ascii="Calibri" w:eastAsia="MS Mincho" w:hAnsi="Calibri" w:cs="Arial-BoldMT"/>
          <w:bCs/>
          <w:sz w:val="22"/>
          <w:szCs w:val="22"/>
          <w:lang w:eastAsia="ja-JP"/>
        </w:rPr>
        <w:t>s</w:t>
      </w:r>
      <w:r w:rsidRPr="00551ED6">
        <w:rPr>
          <w:rFonts w:ascii="Calibri" w:eastAsia="MS Mincho" w:hAnsi="Calibri" w:cs="Arial-BoldMT"/>
          <w:bCs/>
          <w:sz w:val="22"/>
          <w:szCs w:val="22"/>
          <w:lang w:eastAsia="ja-JP"/>
        </w:rPr>
        <w:t xml:space="preserve"> : </w:t>
      </w:r>
      <w:r w:rsidRPr="00551ED6">
        <w:rPr>
          <w:rFonts w:ascii="Calibri" w:eastAsia="MS Mincho" w:hAnsi="Calibri" w:cs="Arial-BoldMT"/>
          <w:bCs/>
          <w:sz w:val="22"/>
          <w:szCs w:val="22"/>
          <w:lang w:eastAsia="ja-JP"/>
        </w:rPr>
        <w:tab/>
      </w:r>
      <w:r w:rsidRPr="004E3D69">
        <w:rPr>
          <w:rFonts w:ascii="Calibri" w:eastAsia="MS Mincho" w:hAnsi="Calibri" w:cs="Arial-BoldMT"/>
          <w:b/>
          <w:bCs/>
          <w:sz w:val="22"/>
          <w:szCs w:val="22"/>
          <w:lang w:eastAsia="ja-JP"/>
        </w:rPr>
        <w:t>Nicola</w:t>
      </w:r>
      <w:r w:rsidR="00025528">
        <w:rPr>
          <w:rFonts w:ascii="Calibri" w:eastAsia="MS Mincho" w:hAnsi="Calibri" w:cs="Arial-BoldMT"/>
          <w:b/>
          <w:bCs/>
          <w:sz w:val="22"/>
          <w:szCs w:val="22"/>
          <w:lang w:eastAsia="ja-JP"/>
        </w:rPr>
        <w:t>s</w:t>
      </w:r>
      <w:r w:rsidRPr="004E3D69">
        <w:rPr>
          <w:rFonts w:ascii="Calibri" w:eastAsia="MS Mincho" w:hAnsi="Calibri" w:cs="Arial-BoldMT"/>
          <w:b/>
          <w:bCs/>
          <w:sz w:val="22"/>
          <w:szCs w:val="22"/>
          <w:lang w:eastAsia="ja-JP"/>
        </w:rPr>
        <w:t xml:space="preserve"> Guihard du</w:t>
      </w:r>
      <w:r>
        <w:rPr>
          <w:rFonts w:ascii="Calibri" w:eastAsia="MS Mincho" w:hAnsi="Calibri" w:cs="Arial-BoldMT"/>
          <w:bCs/>
          <w:sz w:val="22"/>
          <w:szCs w:val="22"/>
          <w:lang w:eastAsia="ja-JP"/>
        </w:rPr>
        <w:t xml:space="preserve"> </w:t>
      </w:r>
      <w:r w:rsidRPr="00595EC0">
        <w:rPr>
          <w:rFonts w:ascii="Calibri" w:eastAsia="MS Mincho" w:hAnsi="Calibri" w:cs="Arial-BoldMT"/>
          <w:b/>
          <w:bCs/>
          <w:sz w:val="22"/>
          <w:szCs w:val="22"/>
          <w:lang w:eastAsia="ja-JP"/>
        </w:rPr>
        <w:t>Cabinet 6pm</w:t>
      </w:r>
    </w:p>
    <w:p w14:paraId="30FC0CA1" w14:textId="77777777" w:rsidR="00C5594F" w:rsidRDefault="00C5594F" w:rsidP="001C059E">
      <w:pPr>
        <w:autoSpaceDE w:val="0"/>
        <w:autoSpaceDN w:val="0"/>
        <w:adjustRightInd w:val="0"/>
        <w:jc w:val="both"/>
        <w:rPr>
          <w:rFonts w:ascii="Calibri" w:eastAsia="MS Mincho" w:hAnsi="Calibri" w:cs="Arial-BoldMT"/>
          <w:b/>
          <w:bCs/>
          <w:sz w:val="22"/>
          <w:szCs w:val="22"/>
          <w:lang w:eastAsia="ja-JP"/>
        </w:rPr>
      </w:pPr>
    </w:p>
    <w:p w14:paraId="479E861F" w14:textId="77777777" w:rsidR="001C059E" w:rsidRDefault="001C059E" w:rsidP="001C059E">
      <w:pPr>
        <w:autoSpaceDE w:val="0"/>
        <w:autoSpaceDN w:val="0"/>
        <w:adjustRightInd w:val="0"/>
        <w:jc w:val="both"/>
        <w:rPr>
          <w:rFonts w:ascii="Calibri" w:eastAsia="MS Mincho" w:hAnsi="Calibri" w:cs="Arial-BoldMT"/>
          <w:b/>
          <w:bCs/>
          <w:sz w:val="22"/>
          <w:szCs w:val="22"/>
          <w:lang w:eastAsia="ja-JP"/>
        </w:rPr>
      </w:pPr>
    </w:p>
    <w:p w14:paraId="507D5906" w14:textId="77777777" w:rsidR="00C5594F" w:rsidRPr="004E0396" w:rsidRDefault="00C5594F" w:rsidP="001C059E">
      <w:pPr>
        <w:autoSpaceDE w:val="0"/>
        <w:autoSpaceDN w:val="0"/>
        <w:adjustRightInd w:val="0"/>
        <w:jc w:val="both"/>
        <w:rPr>
          <w:rFonts w:ascii="Calibri" w:eastAsia="MS Mincho" w:hAnsi="Calibri" w:cs="Arial-BoldMT"/>
          <w:sz w:val="22"/>
          <w:szCs w:val="22"/>
          <w:lang w:eastAsia="ja-JP"/>
        </w:rPr>
      </w:pPr>
      <w:r w:rsidRPr="0025700E">
        <w:rPr>
          <w:rFonts w:ascii="Calibri" w:eastAsia="MS Mincho" w:hAnsi="Calibri" w:cs="Arial-BoldMT"/>
          <w:b/>
          <w:sz w:val="22"/>
          <w:szCs w:val="22"/>
          <w:u w:val="single"/>
          <w:lang w:eastAsia="ja-JP"/>
        </w:rPr>
        <w:t>Objectif</w:t>
      </w:r>
      <w:r>
        <w:rPr>
          <w:rFonts w:ascii="Calibri" w:eastAsia="MS Mincho" w:hAnsi="Calibri" w:cs="Arial-BoldMT"/>
          <w:b/>
          <w:sz w:val="22"/>
          <w:szCs w:val="22"/>
          <w:u w:val="single"/>
          <w:lang w:eastAsia="ja-JP"/>
        </w:rPr>
        <w:t xml:space="preserve"> général</w:t>
      </w:r>
      <w:r w:rsidRPr="0025700E">
        <w:rPr>
          <w:rFonts w:ascii="Calibri" w:eastAsia="MS Mincho" w:hAnsi="Calibri" w:cs="Arial-BoldMT"/>
          <w:b/>
          <w:sz w:val="22"/>
          <w:szCs w:val="22"/>
          <w:u w:val="single"/>
          <w:lang w:eastAsia="ja-JP"/>
        </w:rPr>
        <w:t xml:space="preserve"> de la formation</w:t>
      </w:r>
      <w:r>
        <w:rPr>
          <w:rFonts w:ascii="Calibri" w:eastAsia="MS Mincho" w:hAnsi="Calibri" w:cs="Arial-BoldMT"/>
          <w:sz w:val="22"/>
          <w:szCs w:val="22"/>
          <w:lang w:eastAsia="ja-JP"/>
        </w:rPr>
        <w:t> :</w:t>
      </w:r>
      <w:r w:rsidRPr="004E0396">
        <w:rPr>
          <w:rFonts w:ascii="Calibri" w:eastAsia="MS Mincho" w:hAnsi="Calibri" w:cs="Arial-BoldMT"/>
          <w:sz w:val="22"/>
          <w:szCs w:val="22"/>
          <w:lang w:eastAsia="ja-JP"/>
        </w:rPr>
        <w:t xml:space="preserve"> </w:t>
      </w:r>
    </w:p>
    <w:p w14:paraId="0D8F5946" w14:textId="4CEADD11" w:rsidR="00C5594F" w:rsidRDefault="001C059E" w:rsidP="001C059E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1C059E">
        <w:rPr>
          <w:rFonts w:asciiTheme="majorHAnsi" w:hAnsiTheme="majorHAnsi" w:cstheme="majorHAnsi"/>
          <w:bCs/>
          <w:sz w:val="22"/>
          <w:szCs w:val="22"/>
        </w:rPr>
        <w:t>Élaborer et mettre en œuvre un plan stratégique de plaidoyer au sein de son organisation.</w:t>
      </w:r>
    </w:p>
    <w:p w14:paraId="3D929009" w14:textId="77777777" w:rsidR="001C059E" w:rsidRPr="001C059E" w:rsidRDefault="001C059E" w:rsidP="001C059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Cs/>
        </w:rPr>
      </w:pPr>
    </w:p>
    <w:p w14:paraId="76AC64EF" w14:textId="77777777" w:rsidR="000A384E" w:rsidRPr="004E3D69" w:rsidRDefault="000A384E" w:rsidP="001C059E">
      <w:pPr>
        <w:pStyle w:val="Default"/>
        <w:rPr>
          <w:b/>
          <w:sz w:val="22"/>
          <w:szCs w:val="22"/>
        </w:rPr>
      </w:pPr>
      <w:r w:rsidRPr="004E3D69">
        <w:rPr>
          <w:b/>
          <w:sz w:val="22"/>
          <w:szCs w:val="22"/>
          <w:u w:val="single"/>
        </w:rPr>
        <w:t>Répartition des temps</w:t>
      </w:r>
      <w:r>
        <w:rPr>
          <w:sz w:val="22"/>
          <w:szCs w:val="22"/>
        </w:rPr>
        <w:t> </w:t>
      </w:r>
      <w:r w:rsidRPr="004E3D69">
        <w:rPr>
          <w:b/>
          <w:sz w:val="22"/>
          <w:szCs w:val="22"/>
        </w:rPr>
        <w:t>:</w:t>
      </w:r>
    </w:p>
    <w:p w14:paraId="4EA92D1E" w14:textId="2959C4C4" w:rsidR="000A384E" w:rsidRPr="00ED21B6" w:rsidRDefault="000A384E" w:rsidP="001C059E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ED21B6">
        <w:rPr>
          <w:sz w:val="22"/>
          <w:szCs w:val="22"/>
        </w:rPr>
        <w:t>Temps en classe virtuelle</w:t>
      </w:r>
      <w:r w:rsidR="00800EFE">
        <w:rPr>
          <w:sz w:val="22"/>
          <w:szCs w:val="22"/>
        </w:rPr>
        <w:t> : 14</w:t>
      </w:r>
      <w:r>
        <w:rPr>
          <w:sz w:val="22"/>
          <w:szCs w:val="22"/>
        </w:rPr>
        <w:t>h</w:t>
      </w:r>
    </w:p>
    <w:p w14:paraId="4B34C152" w14:textId="7EEDCCB9" w:rsidR="000A384E" w:rsidRDefault="000A384E" w:rsidP="001C059E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ED21B6">
        <w:rPr>
          <w:sz w:val="22"/>
          <w:szCs w:val="22"/>
        </w:rPr>
        <w:t>Estimation du temps de travail individuel</w:t>
      </w:r>
      <w:r>
        <w:rPr>
          <w:sz w:val="22"/>
          <w:szCs w:val="22"/>
        </w:rPr>
        <w:t xml:space="preserve"> : </w:t>
      </w:r>
      <w:r w:rsidR="00FE69F7">
        <w:rPr>
          <w:sz w:val="22"/>
          <w:szCs w:val="22"/>
        </w:rPr>
        <w:t>5</w:t>
      </w:r>
      <w:r>
        <w:rPr>
          <w:sz w:val="22"/>
          <w:szCs w:val="22"/>
        </w:rPr>
        <w:t>h</w:t>
      </w:r>
    </w:p>
    <w:p w14:paraId="52A2845E" w14:textId="4A0DEAC7" w:rsidR="002E51A6" w:rsidRPr="00B73927" w:rsidRDefault="001C059E" w:rsidP="00B16EC3">
      <w:pPr>
        <w:pStyle w:val="Default"/>
        <w:numPr>
          <w:ilvl w:val="1"/>
          <w:numId w:val="21"/>
        </w:numPr>
        <w:ind w:left="127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Préparation session 2 : </w:t>
      </w:r>
      <w:r w:rsidR="002E51A6" w:rsidRPr="00B73927">
        <w:rPr>
          <w:color w:val="auto"/>
          <w:sz w:val="22"/>
          <w:szCs w:val="22"/>
        </w:rPr>
        <w:t xml:space="preserve">Module </w:t>
      </w:r>
      <w:r w:rsidR="00B73927" w:rsidRPr="00B73927">
        <w:rPr>
          <w:color w:val="auto"/>
          <w:sz w:val="22"/>
          <w:szCs w:val="22"/>
        </w:rPr>
        <w:t>3</w:t>
      </w:r>
      <w:r w:rsidR="002E51A6" w:rsidRPr="00B73927">
        <w:rPr>
          <w:color w:val="auto"/>
          <w:sz w:val="22"/>
          <w:szCs w:val="22"/>
        </w:rPr>
        <w:t xml:space="preserve"> (sur les modes d’actions et outils du </w:t>
      </w:r>
      <w:r w:rsidR="00025528">
        <w:rPr>
          <w:color w:val="auto"/>
          <w:sz w:val="22"/>
          <w:szCs w:val="22"/>
        </w:rPr>
        <w:t>plaidoyer) </w:t>
      </w:r>
    </w:p>
    <w:p w14:paraId="770B45EE" w14:textId="4EF74977" w:rsidR="00B73927" w:rsidRDefault="002E51A6" w:rsidP="00B16EC3">
      <w:pPr>
        <w:pStyle w:val="Default"/>
        <w:numPr>
          <w:ilvl w:val="1"/>
          <w:numId w:val="21"/>
        </w:numPr>
        <w:ind w:left="1276"/>
        <w:jc w:val="both"/>
        <w:rPr>
          <w:color w:val="auto"/>
          <w:sz w:val="22"/>
          <w:szCs w:val="22"/>
        </w:rPr>
      </w:pPr>
      <w:r w:rsidRPr="00B73927">
        <w:rPr>
          <w:color w:val="auto"/>
          <w:sz w:val="22"/>
          <w:szCs w:val="22"/>
        </w:rPr>
        <w:t xml:space="preserve">Préparation </w:t>
      </w:r>
      <w:r w:rsidR="00B73927" w:rsidRPr="00B73927">
        <w:rPr>
          <w:color w:val="auto"/>
          <w:sz w:val="22"/>
          <w:szCs w:val="22"/>
        </w:rPr>
        <w:t>Session 3</w:t>
      </w:r>
      <w:r w:rsidRPr="00B73927">
        <w:rPr>
          <w:color w:val="auto"/>
          <w:sz w:val="22"/>
          <w:szCs w:val="22"/>
        </w:rPr>
        <w:t xml:space="preserve"> (</w:t>
      </w:r>
      <w:r w:rsidR="00B73927" w:rsidRPr="00B73927">
        <w:rPr>
          <w:color w:val="auto"/>
          <w:sz w:val="22"/>
          <w:szCs w:val="22"/>
        </w:rPr>
        <w:t>const</w:t>
      </w:r>
      <w:r w:rsidR="00025528">
        <w:rPr>
          <w:color w:val="auto"/>
          <w:sz w:val="22"/>
          <w:szCs w:val="22"/>
        </w:rPr>
        <w:t>ruire et porter ses messages)</w:t>
      </w:r>
    </w:p>
    <w:p w14:paraId="17860B4D" w14:textId="75B3C42F" w:rsidR="008C4C98" w:rsidRPr="005F6B19" w:rsidRDefault="00B73927" w:rsidP="00B16EC3">
      <w:pPr>
        <w:pStyle w:val="Default"/>
        <w:numPr>
          <w:ilvl w:val="1"/>
          <w:numId w:val="21"/>
        </w:numPr>
        <w:ind w:left="1276"/>
        <w:jc w:val="both"/>
        <w:rPr>
          <w:color w:val="auto"/>
          <w:sz w:val="22"/>
          <w:szCs w:val="22"/>
        </w:rPr>
      </w:pPr>
      <w:r w:rsidRPr="00B73927">
        <w:rPr>
          <w:sz w:val="22"/>
          <w:szCs w:val="22"/>
        </w:rPr>
        <w:t>Préparation Session 4 (échange entr</w:t>
      </w:r>
      <w:r w:rsidR="00025528">
        <w:rPr>
          <w:sz w:val="22"/>
          <w:szCs w:val="22"/>
        </w:rPr>
        <w:t>e pairs - facteurs de succès) </w:t>
      </w:r>
    </w:p>
    <w:p w14:paraId="0A50EA85" w14:textId="7857BAE2" w:rsidR="005F6B19" w:rsidRPr="00B73927" w:rsidRDefault="005F6B19" w:rsidP="00B16EC3">
      <w:pPr>
        <w:pStyle w:val="Default"/>
        <w:numPr>
          <w:ilvl w:val="1"/>
          <w:numId w:val="21"/>
        </w:numPr>
        <w:ind w:left="1276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Questionnaires « revue d’apprentissage » </w:t>
      </w:r>
    </w:p>
    <w:p w14:paraId="0E9671A3" w14:textId="77777777" w:rsidR="00C5594F" w:rsidRPr="001C059E" w:rsidRDefault="00C5594F" w:rsidP="001C059E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3B78D5EB" w14:textId="77777777" w:rsidR="00A673A3" w:rsidRPr="00A673A3" w:rsidRDefault="00A673A3" w:rsidP="00A673A3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A673A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Les personnes participantes devront obligatoirement être équipées d’un ordinateur avec micro, ainsi que d’une connexion à distance. Dans la mesure du possible, les participant·e·s. devront également prévoir une caméra / webcam. </w:t>
      </w:r>
    </w:p>
    <w:p w14:paraId="25B35FEE" w14:textId="77777777" w:rsidR="00A673A3" w:rsidRPr="00A673A3" w:rsidRDefault="00A673A3" w:rsidP="00A673A3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1D1C1DEB" w14:textId="6D73F2D8" w:rsidR="001C059E" w:rsidRDefault="00A673A3" w:rsidP="00A673A3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A673A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Afin de s’assurer de la qualité des échanges, il est demandé de prévoir un endroit calme pour les sessions (éviter par exemple les bureaux partagés, les lieux à fort passage, les endroits bruyants tels que les lieux publics).</w:t>
      </w:r>
    </w:p>
    <w:p w14:paraId="143829F4" w14:textId="77777777" w:rsidR="00A673A3" w:rsidRDefault="00A673A3" w:rsidP="00A673A3">
      <w:pPr>
        <w:autoSpaceDE w:val="0"/>
        <w:autoSpaceDN w:val="0"/>
        <w:adjustRightInd w:val="0"/>
        <w:jc w:val="both"/>
        <w:rPr>
          <w:rFonts w:ascii="Calibri" w:eastAsia="MS Mincho" w:hAnsi="Calibri" w:cs="Arial-BoldMT"/>
          <w:sz w:val="22"/>
          <w:szCs w:val="22"/>
          <w:lang w:eastAsia="ja-JP"/>
        </w:rPr>
      </w:pPr>
    </w:p>
    <w:p w14:paraId="5AB49124" w14:textId="607D7280" w:rsidR="001C059E" w:rsidRDefault="001C059E" w:rsidP="001C059E">
      <w:pPr>
        <w:autoSpaceDE w:val="0"/>
        <w:autoSpaceDN w:val="0"/>
        <w:adjustRightInd w:val="0"/>
        <w:jc w:val="both"/>
        <w:rPr>
          <w:rFonts w:ascii="Calibri" w:eastAsia="MS Mincho" w:hAnsi="Calibri" w:cs="Arial-BoldMT"/>
          <w:b/>
          <w:sz w:val="22"/>
          <w:szCs w:val="22"/>
          <w:lang w:eastAsia="ja-JP"/>
        </w:rPr>
      </w:pPr>
      <w:r w:rsidRPr="00E3236D">
        <w:rPr>
          <w:rFonts w:ascii="Calibri" w:eastAsia="MS Mincho" w:hAnsi="Calibri" w:cs="Arial-BoldMT"/>
          <w:b/>
          <w:sz w:val="22"/>
          <w:szCs w:val="22"/>
          <w:lang w:eastAsia="ja-JP"/>
        </w:rPr>
        <w:t xml:space="preserve">Votre </w:t>
      </w:r>
      <w:r>
        <w:rPr>
          <w:rFonts w:ascii="Calibri" w:eastAsia="MS Mincho" w:hAnsi="Calibri" w:cs="Arial-BoldMT"/>
          <w:b/>
          <w:sz w:val="22"/>
          <w:szCs w:val="22"/>
          <w:lang w:eastAsia="ja-JP"/>
        </w:rPr>
        <w:t>contact pour toute assistance technique et pédagogique</w:t>
      </w:r>
      <w:r w:rsidRPr="00E3236D">
        <w:rPr>
          <w:rFonts w:ascii="Calibri" w:eastAsia="MS Mincho" w:hAnsi="Calibri" w:cs="Arial-BoldMT"/>
          <w:b/>
          <w:sz w:val="22"/>
          <w:szCs w:val="22"/>
          <w:lang w:eastAsia="ja-JP"/>
        </w:rPr>
        <w:t xml:space="preserve"> : Myriam Coulibaly, chargée </w:t>
      </w:r>
      <w:r>
        <w:rPr>
          <w:rFonts w:ascii="Calibri" w:eastAsia="MS Mincho" w:hAnsi="Calibri" w:cs="Arial-BoldMT"/>
          <w:b/>
          <w:sz w:val="22"/>
          <w:szCs w:val="22"/>
          <w:lang w:eastAsia="ja-JP"/>
        </w:rPr>
        <w:t xml:space="preserve">de mission </w:t>
      </w:r>
      <w:r w:rsidRPr="00E3236D">
        <w:rPr>
          <w:rFonts w:ascii="Calibri" w:eastAsia="MS Mincho" w:hAnsi="Calibri" w:cs="Arial-BoldMT"/>
          <w:b/>
          <w:sz w:val="22"/>
          <w:szCs w:val="22"/>
          <w:lang w:eastAsia="ja-JP"/>
        </w:rPr>
        <w:t xml:space="preserve">Formation, </w:t>
      </w:r>
      <w:hyperlink r:id="rId8" w:history="1">
        <w:r w:rsidRPr="008E7A20">
          <w:rPr>
            <w:rStyle w:val="Lienhypertexte"/>
            <w:rFonts w:ascii="Calibri" w:eastAsia="MS Mincho" w:hAnsi="Calibri" w:cs="Arial-BoldMT"/>
            <w:b/>
            <w:sz w:val="22"/>
            <w:szCs w:val="22"/>
            <w:lang w:eastAsia="ja-JP"/>
          </w:rPr>
          <w:t>formation@coordinationsud.org</w:t>
        </w:r>
      </w:hyperlink>
    </w:p>
    <w:p w14:paraId="26549F13" w14:textId="77777777" w:rsidR="001C059E" w:rsidRDefault="001C059E" w:rsidP="001C059E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7675872" w14:textId="77777777" w:rsidR="001C059E" w:rsidRDefault="001C059E" w:rsidP="001C059E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72B8DE42" w14:textId="77777777" w:rsidR="001C059E" w:rsidRPr="001C059E" w:rsidRDefault="001C059E" w:rsidP="001C059E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30EF9603" w14:textId="1BCF702F" w:rsidR="001C059E" w:rsidRDefault="001C059E">
      <w:pPr>
        <w:rPr>
          <w:rFonts w:eastAsia="Times New Roman" w:cs="Times New Roman"/>
          <w:bCs/>
          <w:color w:val="3366FF"/>
        </w:rPr>
      </w:pPr>
      <w:r>
        <w:rPr>
          <w:bCs/>
          <w:color w:val="3366FF"/>
        </w:rPr>
        <w:br w:type="page"/>
      </w:r>
    </w:p>
    <w:p w14:paraId="020EA2D0" w14:textId="24838F79" w:rsidR="00F9493D" w:rsidRDefault="00F9493D" w:rsidP="00F9493D">
      <w:pPr>
        <w:rPr>
          <w:rFonts w:asciiTheme="majorHAnsi" w:hAnsiTheme="majorHAnsi" w:cstheme="majorHAnsi"/>
          <w:b/>
          <w:bCs/>
          <w:sz w:val="4"/>
          <w:szCs w:val="4"/>
        </w:rPr>
      </w:pPr>
    </w:p>
    <w:p w14:paraId="6623D851" w14:textId="082E8095" w:rsidR="000A384E" w:rsidRDefault="000A384E" w:rsidP="00F9493D">
      <w:pPr>
        <w:rPr>
          <w:rFonts w:asciiTheme="majorHAnsi" w:hAnsiTheme="majorHAnsi" w:cstheme="majorHAnsi"/>
          <w:b/>
          <w:bCs/>
          <w:sz w:val="4"/>
          <w:szCs w:val="4"/>
        </w:rPr>
      </w:pPr>
    </w:p>
    <w:p w14:paraId="40920829" w14:textId="77777777" w:rsidR="001C059E" w:rsidRPr="001C059E" w:rsidRDefault="001C059E" w:rsidP="00F9493D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8836"/>
      </w:tblGrid>
      <w:tr w:rsidR="001C059E" w:rsidRPr="0053102B" w14:paraId="250D4173" w14:textId="77777777" w:rsidTr="00800EFE">
        <w:trPr>
          <w:trHeight w:val="552"/>
        </w:trPr>
        <w:tc>
          <w:tcPr>
            <w:tcW w:w="9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134E3A0" w14:textId="77777777" w:rsidR="001C059E" w:rsidRPr="00025528" w:rsidRDefault="001C059E" w:rsidP="00E13DFF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025528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Session 1</w:t>
            </w:r>
          </w:p>
        </w:tc>
      </w:tr>
      <w:tr w:rsidR="001C059E" w:rsidRPr="007940F7" w14:paraId="2CB9E0AD" w14:textId="77777777" w:rsidTr="00025528">
        <w:trPr>
          <w:trHeight w:val="914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14:paraId="0894A7D5" w14:textId="77777777" w:rsidR="001C059E" w:rsidRPr="007940F7" w:rsidRDefault="001C059E" w:rsidP="00E13DF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D313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Classe virtuelle</w:t>
            </w:r>
          </w:p>
        </w:tc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FCA2D8C" w14:textId="77777777" w:rsidR="001C059E" w:rsidRDefault="001C059E" w:rsidP="00960BC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940F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Ouverture de la formation</w:t>
            </w:r>
            <w:r w:rsidR="00960BC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</w:p>
          <w:p w14:paraId="2D88BC98" w14:textId="225E6CA1" w:rsidR="00025528" w:rsidRPr="00025528" w:rsidRDefault="00025528" w:rsidP="00025528">
            <w:pPr>
              <w:pStyle w:val="Paragraphedeliste"/>
              <w:numPr>
                <w:ilvl w:val="0"/>
                <w:numId w:val="23"/>
              </w:num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25528">
              <w:rPr>
                <w:rFonts w:asciiTheme="majorHAnsi" w:hAnsiTheme="majorHAnsi" w:cstheme="majorHAnsi"/>
                <w:bCs/>
                <w:sz w:val="22"/>
                <w:szCs w:val="22"/>
              </w:rPr>
              <w:t>Présentation du déroulé des sessions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de la formation</w:t>
            </w:r>
          </w:p>
          <w:p w14:paraId="49F73BB1" w14:textId="7A1C93C0" w:rsidR="00025528" w:rsidRPr="00025528" w:rsidRDefault="00025528" w:rsidP="00025528">
            <w:pPr>
              <w:pStyle w:val="Paragraphedeliste"/>
              <w:numPr>
                <w:ilvl w:val="0"/>
                <w:numId w:val="23"/>
              </w:num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25528">
              <w:rPr>
                <w:rFonts w:asciiTheme="majorHAnsi" w:hAnsiTheme="majorHAnsi" w:cstheme="majorHAnsi"/>
                <w:bCs/>
                <w:sz w:val="22"/>
                <w:szCs w:val="22"/>
              </w:rPr>
              <w:t>Tour de table virtuel : présentation des participant·e·s et des attentes</w:t>
            </w:r>
          </w:p>
        </w:tc>
      </w:tr>
      <w:tr w:rsidR="001C059E" w:rsidRPr="00084E17" w14:paraId="43B6BB55" w14:textId="77777777" w:rsidTr="00960BC6">
        <w:trPr>
          <w:trHeight w:val="1402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0B7C" w14:textId="71B7EE2E" w:rsidR="001C059E" w:rsidRPr="007940F7" w:rsidRDefault="001C059E" w:rsidP="00E13DF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DDE8E8E" w14:textId="77777777" w:rsidR="001C059E" w:rsidRPr="007940F7" w:rsidRDefault="001C059E" w:rsidP="00E13D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940F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Module 1. Panorama général sur le plaidoyer</w:t>
            </w:r>
          </w:p>
          <w:p w14:paraId="4E0FB6D3" w14:textId="77777777" w:rsidR="001C059E" w:rsidRPr="007940F7" w:rsidRDefault="001C059E" w:rsidP="00025528">
            <w:pPr>
              <w:numPr>
                <w:ilvl w:val="0"/>
                <w:numId w:val="2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940F7">
              <w:rPr>
                <w:rFonts w:asciiTheme="majorHAnsi" w:hAnsiTheme="majorHAnsi" w:cstheme="majorHAnsi"/>
                <w:sz w:val="22"/>
                <w:szCs w:val="22"/>
              </w:rPr>
              <w:t>Définition du plaidoyer et des concepts et modes d’intervention apparentés</w:t>
            </w:r>
          </w:p>
          <w:p w14:paraId="4BE5A34E" w14:textId="77777777" w:rsidR="001C059E" w:rsidRPr="00084E17" w:rsidRDefault="001C059E" w:rsidP="00025528">
            <w:pPr>
              <w:numPr>
                <w:ilvl w:val="0"/>
                <w:numId w:val="2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940F7">
              <w:rPr>
                <w:rFonts w:asciiTheme="majorHAnsi" w:hAnsiTheme="majorHAnsi" w:cstheme="majorHAnsi"/>
                <w:sz w:val="22"/>
                <w:szCs w:val="22"/>
              </w:rPr>
              <w:t>Discussion sur la diversité des approches et postures de plaidoyer en fonction des contextes, types de structures, moyens disponibles, etc.</w:t>
            </w:r>
          </w:p>
        </w:tc>
      </w:tr>
      <w:tr w:rsidR="001C059E" w:rsidRPr="001C059E" w14:paraId="5F5F80A7" w14:textId="77777777" w:rsidTr="00960BC6">
        <w:trPr>
          <w:trHeight w:val="2245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14:paraId="543D771B" w14:textId="77777777" w:rsidR="001C059E" w:rsidRPr="006D3139" w:rsidRDefault="001C059E" w:rsidP="00E13DFF">
            <w:pPr>
              <w:jc w:val="center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50F2EBC" w14:textId="2A199C9D" w:rsidR="001C059E" w:rsidRPr="007940F7" w:rsidRDefault="001C059E" w:rsidP="0002552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940F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Module 2. Elaborer sa stratégie de plaidoyer</w:t>
            </w:r>
          </w:p>
          <w:p w14:paraId="0EA241CC" w14:textId="77777777" w:rsidR="00960BC6" w:rsidRPr="00025528" w:rsidRDefault="001C059E" w:rsidP="00025528">
            <w:pPr>
              <w:pStyle w:val="Paragraphedeliste"/>
              <w:numPr>
                <w:ilvl w:val="0"/>
                <w:numId w:val="25"/>
              </w:numPr>
              <w:ind w:left="67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25528">
              <w:rPr>
                <w:rFonts w:asciiTheme="majorHAnsi" w:hAnsiTheme="majorHAnsi" w:cstheme="majorHAnsi"/>
                <w:sz w:val="22"/>
                <w:szCs w:val="22"/>
              </w:rPr>
              <w:t xml:space="preserve">Travail sur les étapes clés de la démarche : </w:t>
            </w:r>
          </w:p>
          <w:p w14:paraId="2AD1F94E" w14:textId="77777777" w:rsidR="00960BC6" w:rsidRDefault="001C059E" w:rsidP="00025528">
            <w:pPr>
              <w:ind w:left="95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1/ A</w:t>
            </w:r>
            <w:r w:rsidRPr="007940F7">
              <w:rPr>
                <w:rFonts w:asciiTheme="majorHAnsi" w:hAnsiTheme="majorHAnsi" w:cstheme="majorHAnsi"/>
                <w:sz w:val="22"/>
                <w:szCs w:val="22"/>
              </w:rPr>
              <w:t>nalyse du problème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&amp;</w:t>
            </w:r>
            <w:r w:rsidRPr="007940F7">
              <w:rPr>
                <w:rFonts w:asciiTheme="majorHAnsi" w:hAnsiTheme="majorHAnsi" w:cstheme="majorHAnsi"/>
                <w:sz w:val="22"/>
                <w:szCs w:val="22"/>
              </w:rPr>
              <w:t xml:space="preserve"> priorisation des enjeux</w:t>
            </w:r>
          </w:p>
          <w:p w14:paraId="3C682BC0" w14:textId="77777777" w:rsidR="00960BC6" w:rsidRDefault="001C059E" w:rsidP="00025528">
            <w:pPr>
              <w:ind w:left="95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2/ D</w:t>
            </w:r>
            <w:r w:rsidRPr="007940F7">
              <w:rPr>
                <w:rFonts w:asciiTheme="majorHAnsi" w:hAnsiTheme="majorHAnsi" w:cstheme="majorHAnsi"/>
                <w:sz w:val="22"/>
                <w:szCs w:val="22"/>
              </w:rPr>
              <w:t>éfinition des objectifs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de changement recherchés</w:t>
            </w:r>
          </w:p>
          <w:p w14:paraId="2606E2B2" w14:textId="77777777" w:rsidR="00960BC6" w:rsidRDefault="001C059E" w:rsidP="00025528">
            <w:pPr>
              <w:ind w:left="95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3/ I</w:t>
            </w:r>
            <w:r w:rsidRPr="007940F7">
              <w:rPr>
                <w:rFonts w:asciiTheme="majorHAnsi" w:hAnsiTheme="majorHAnsi" w:cstheme="majorHAnsi"/>
                <w:sz w:val="22"/>
                <w:szCs w:val="22"/>
              </w:rPr>
              <w:t>dentification des acteurs et analyse du pouvoir</w:t>
            </w:r>
          </w:p>
          <w:p w14:paraId="68A0C951" w14:textId="77777777" w:rsidR="00960BC6" w:rsidRDefault="001C059E" w:rsidP="00025528">
            <w:pPr>
              <w:ind w:left="95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4/ I</w:t>
            </w:r>
            <w:r w:rsidRPr="007940F7">
              <w:rPr>
                <w:rFonts w:asciiTheme="majorHAnsi" w:hAnsiTheme="majorHAnsi" w:cstheme="majorHAnsi"/>
                <w:sz w:val="22"/>
                <w:szCs w:val="22"/>
              </w:rPr>
              <w:t>dentification des cibles et alliés</w:t>
            </w:r>
          </w:p>
          <w:p w14:paraId="3374D782" w14:textId="7B5825DA" w:rsidR="00960BC6" w:rsidRDefault="001C059E" w:rsidP="00025528">
            <w:pPr>
              <w:ind w:left="95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5/</w:t>
            </w:r>
            <w:r w:rsidRPr="007940F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r w:rsidRPr="007940F7">
              <w:rPr>
                <w:rFonts w:asciiTheme="majorHAnsi" w:hAnsiTheme="majorHAnsi" w:cstheme="majorHAnsi"/>
                <w:sz w:val="22"/>
                <w:szCs w:val="22"/>
              </w:rPr>
              <w:t>dentification des dates clés et des opportunités politiques</w:t>
            </w:r>
          </w:p>
          <w:p w14:paraId="4280B9AA" w14:textId="106745C7" w:rsidR="001C059E" w:rsidRPr="001C059E" w:rsidRDefault="001C059E" w:rsidP="00025528">
            <w:pPr>
              <w:ind w:left="95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6/ Choix</w:t>
            </w:r>
            <w:r w:rsidRPr="003A05E6">
              <w:rPr>
                <w:rFonts w:asciiTheme="majorHAnsi" w:hAnsiTheme="majorHAnsi" w:cstheme="majorHAnsi"/>
                <w:sz w:val="22"/>
                <w:szCs w:val="22"/>
              </w:rPr>
              <w:t xml:space="preserve"> des techniques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et outils </w:t>
            </w:r>
            <w:r w:rsidRPr="003A05E6">
              <w:rPr>
                <w:rFonts w:asciiTheme="majorHAnsi" w:hAnsiTheme="majorHAnsi" w:cstheme="majorHAnsi"/>
                <w:sz w:val="22"/>
                <w:szCs w:val="22"/>
              </w:rPr>
              <w:t>d’influence</w:t>
            </w:r>
          </w:p>
        </w:tc>
      </w:tr>
      <w:tr w:rsidR="001C059E" w:rsidRPr="007940F7" w14:paraId="3A44392C" w14:textId="77777777" w:rsidTr="00960BC6">
        <w:trPr>
          <w:trHeight w:val="391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74F6" w14:textId="77777777" w:rsidR="001C059E" w:rsidRPr="007940F7" w:rsidRDefault="001C059E" w:rsidP="00E13DF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DAEE997" w14:textId="77777777" w:rsidR="001C059E" w:rsidRPr="007940F7" w:rsidRDefault="001C059E" w:rsidP="00E13D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Clôture session 1 - </w:t>
            </w:r>
            <w:r w:rsidRPr="007940F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Récapitulatif des enseignements</w:t>
            </w:r>
          </w:p>
        </w:tc>
      </w:tr>
      <w:tr w:rsidR="001C059E" w:rsidRPr="006D3139" w14:paraId="1FCAB8FC" w14:textId="77777777" w:rsidTr="00025528">
        <w:trPr>
          <w:trHeight w:val="111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14:paraId="66521570" w14:textId="77777777" w:rsidR="001C059E" w:rsidRPr="006D3139" w:rsidRDefault="001C059E" w:rsidP="00E13DF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Travail individuel</w:t>
            </w:r>
          </w:p>
        </w:tc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5C53" w14:textId="5ADB6AF8" w:rsidR="001C059E" w:rsidRPr="00331823" w:rsidRDefault="001C059E" w:rsidP="00E13DFF">
            <w:pPr>
              <w:ind w:left="56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331823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E-learning</w:t>
            </w:r>
            <w:r w:rsidR="00960BC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– T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ravail individuel</w:t>
            </w:r>
            <w:r w:rsidRPr="00331823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(vidéo, quiz, fiches complémentaires)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– </w:t>
            </w:r>
            <w:r w:rsidR="009B7E5F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2h</w:t>
            </w:r>
          </w:p>
          <w:p w14:paraId="799BD8E8" w14:textId="77777777" w:rsidR="001C059E" w:rsidRPr="007940F7" w:rsidRDefault="001C059E" w:rsidP="00E13DFF">
            <w:pPr>
              <w:ind w:left="56"/>
              <w:rPr>
                <w:rFonts w:asciiTheme="majorHAnsi" w:hAnsiTheme="majorHAnsi" w:cstheme="majorHAnsi"/>
                <w:sz w:val="22"/>
                <w:szCs w:val="22"/>
              </w:rPr>
            </w:pPr>
            <w:r w:rsidRPr="003318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Module 3.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Approfondissement des modes d’actions et outils de plaidoyer</w:t>
            </w:r>
          </w:p>
          <w:p w14:paraId="6ADD26C1" w14:textId="77777777" w:rsidR="001C059E" w:rsidRPr="00025528" w:rsidRDefault="001C059E" w:rsidP="00025528">
            <w:pPr>
              <w:pStyle w:val="Paragraphedeliste"/>
              <w:numPr>
                <w:ilvl w:val="0"/>
                <w:numId w:val="25"/>
              </w:numPr>
              <w:ind w:left="76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25528">
              <w:rPr>
                <w:rFonts w:asciiTheme="majorHAnsi" w:hAnsiTheme="majorHAnsi" w:cstheme="majorHAnsi"/>
                <w:sz w:val="22"/>
                <w:szCs w:val="22"/>
              </w:rPr>
              <w:t>Les principaux modes d’action</w:t>
            </w:r>
          </w:p>
          <w:p w14:paraId="4124984C" w14:textId="77777777" w:rsidR="001C059E" w:rsidRPr="00025528" w:rsidRDefault="001C059E" w:rsidP="00025528">
            <w:pPr>
              <w:pStyle w:val="Paragraphedeliste"/>
              <w:numPr>
                <w:ilvl w:val="0"/>
                <w:numId w:val="25"/>
              </w:numPr>
              <w:ind w:left="76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25528">
              <w:rPr>
                <w:rFonts w:asciiTheme="majorHAnsi" w:hAnsiTheme="majorHAnsi" w:cstheme="majorHAnsi"/>
                <w:sz w:val="22"/>
                <w:szCs w:val="22"/>
              </w:rPr>
              <w:t>Utilisation de 12 outils et activités en fonction des objectifs et cibles visés</w:t>
            </w:r>
          </w:p>
          <w:p w14:paraId="33F381E3" w14:textId="77777777" w:rsidR="001C059E" w:rsidRPr="006D3139" w:rsidRDefault="001C059E" w:rsidP="00E13DF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2"/>
                <w:szCs w:val="22"/>
              </w:rPr>
            </w:pPr>
          </w:p>
        </w:tc>
      </w:tr>
    </w:tbl>
    <w:p w14:paraId="3E565755" w14:textId="77777777" w:rsidR="001C059E" w:rsidRPr="001C059E" w:rsidRDefault="001C059E" w:rsidP="00F9493D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8836"/>
      </w:tblGrid>
      <w:tr w:rsidR="001C059E" w:rsidRPr="007940F7" w14:paraId="382F6566" w14:textId="77777777" w:rsidTr="00800EFE">
        <w:trPr>
          <w:trHeight w:val="545"/>
        </w:trPr>
        <w:tc>
          <w:tcPr>
            <w:tcW w:w="9488" w:type="dxa"/>
            <w:gridSpan w:val="2"/>
            <w:shd w:val="clear" w:color="auto" w:fill="4F81BD" w:themeFill="accent1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661113BF" w14:textId="77777777" w:rsidR="001C059E" w:rsidRPr="00025528" w:rsidRDefault="001C059E" w:rsidP="00E13DFF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025528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Session 2</w:t>
            </w:r>
          </w:p>
        </w:tc>
      </w:tr>
      <w:tr w:rsidR="001C059E" w:rsidRPr="007940F7" w14:paraId="64EF2F88" w14:textId="77777777" w:rsidTr="00960BC6">
        <w:trPr>
          <w:trHeight w:val="889"/>
        </w:trPr>
        <w:tc>
          <w:tcPr>
            <w:tcW w:w="652" w:type="dxa"/>
            <w:vMerge w:val="restar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14:paraId="0D51C549" w14:textId="77777777" w:rsidR="001C059E" w:rsidRPr="007940F7" w:rsidRDefault="001C059E" w:rsidP="00E13DF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D313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Classe virtuelle</w:t>
            </w:r>
          </w:p>
        </w:tc>
        <w:tc>
          <w:tcPr>
            <w:tcW w:w="8836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150A4316" w14:textId="77777777" w:rsidR="001C059E" w:rsidRPr="007940F7" w:rsidRDefault="001C059E" w:rsidP="00E13D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18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Module 3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(suite). Discussion sur les modes d’actions et outils de plaidoyer</w:t>
            </w:r>
          </w:p>
          <w:p w14:paraId="45BC53FF" w14:textId="77777777" w:rsidR="001C059E" w:rsidRPr="007D4683" w:rsidRDefault="001C059E" w:rsidP="00025528">
            <w:pPr>
              <w:numPr>
                <w:ilvl w:val="0"/>
                <w:numId w:val="26"/>
              </w:numPr>
              <w:tabs>
                <w:tab w:val="clear" w:pos="72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Retour et échange sur la base des éléments d’apprentissage en ligne</w:t>
            </w:r>
          </w:p>
        </w:tc>
      </w:tr>
      <w:tr w:rsidR="001C059E" w:rsidRPr="007940F7" w14:paraId="2630C691" w14:textId="77777777" w:rsidTr="00960BC6">
        <w:trPr>
          <w:trHeight w:val="1545"/>
        </w:trPr>
        <w:tc>
          <w:tcPr>
            <w:tcW w:w="652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14:paraId="46FF62B3" w14:textId="77777777" w:rsidR="001C059E" w:rsidRPr="00FA3CBD" w:rsidRDefault="001C059E" w:rsidP="00E13DFF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8836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E7A5541" w14:textId="48FD0267" w:rsidR="001C059E" w:rsidRPr="003A05E6" w:rsidRDefault="001C059E" w:rsidP="00E13DF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940F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Module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</w:t>
            </w:r>
            <w:r w:rsidRPr="007940F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Mise en situation - </w:t>
            </w:r>
            <w:r w:rsidRPr="007D468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Construction collective d’un plan d’action de plaidoyer à partir d’un cas pratique donné</w:t>
            </w:r>
            <w:r w:rsidR="00960BC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  <w:p w14:paraId="46256B7D" w14:textId="77777777" w:rsidR="001C059E" w:rsidRPr="007940F7" w:rsidRDefault="001C059E" w:rsidP="00025528">
            <w:pPr>
              <w:numPr>
                <w:ilvl w:val="0"/>
                <w:numId w:val="2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7940F7">
              <w:rPr>
                <w:rFonts w:asciiTheme="majorHAnsi" w:hAnsiTheme="majorHAnsi" w:cstheme="majorHAnsi"/>
                <w:sz w:val="22"/>
                <w:szCs w:val="22"/>
              </w:rPr>
              <w:t>Analyse du processus de décision présenté dans l’étude de cas</w:t>
            </w:r>
          </w:p>
          <w:p w14:paraId="24998230" w14:textId="77777777" w:rsidR="001C059E" w:rsidRPr="007940F7" w:rsidRDefault="001C059E" w:rsidP="00025528">
            <w:pPr>
              <w:numPr>
                <w:ilvl w:val="0"/>
                <w:numId w:val="2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7940F7">
              <w:rPr>
                <w:rFonts w:asciiTheme="majorHAnsi" w:hAnsiTheme="majorHAnsi" w:cstheme="majorHAnsi"/>
                <w:sz w:val="22"/>
                <w:szCs w:val="22"/>
              </w:rPr>
              <w:t>Réflexion sur le chemin de changement et les tactiques à mobiliser</w:t>
            </w:r>
          </w:p>
          <w:p w14:paraId="780D02C9" w14:textId="3FCAF639" w:rsidR="001C059E" w:rsidRPr="00960BC6" w:rsidRDefault="001C059E" w:rsidP="00025528">
            <w:pPr>
              <w:numPr>
                <w:ilvl w:val="0"/>
                <w:numId w:val="2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7940F7">
              <w:rPr>
                <w:rFonts w:asciiTheme="majorHAnsi" w:hAnsiTheme="majorHAnsi" w:cstheme="majorHAnsi"/>
                <w:sz w:val="22"/>
                <w:szCs w:val="22"/>
              </w:rPr>
              <w:t>Choix des modes d’action, définition des activités et outils à développer</w:t>
            </w:r>
          </w:p>
        </w:tc>
      </w:tr>
      <w:tr w:rsidR="001C059E" w:rsidRPr="007940F7" w14:paraId="1C23D302" w14:textId="77777777" w:rsidTr="00960BC6">
        <w:trPr>
          <w:trHeight w:val="391"/>
        </w:trPr>
        <w:tc>
          <w:tcPr>
            <w:tcW w:w="652" w:type="dxa"/>
            <w:vMerge/>
            <w:vAlign w:val="center"/>
            <w:hideMark/>
          </w:tcPr>
          <w:p w14:paraId="383E71BB" w14:textId="77777777" w:rsidR="001C059E" w:rsidRPr="007940F7" w:rsidRDefault="001C059E" w:rsidP="00E13DF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36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E9DF098" w14:textId="77777777" w:rsidR="001C059E" w:rsidRPr="007940F7" w:rsidRDefault="001C059E" w:rsidP="00E13D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Clôture session 2 - </w:t>
            </w:r>
            <w:r w:rsidRPr="007940F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Récapitulatif des enseignements</w:t>
            </w:r>
          </w:p>
        </w:tc>
      </w:tr>
      <w:tr w:rsidR="001C059E" w:rsidRPr="007940F7" w14:paraId="161526BB" w14:textId="77777777" w:rsidTr="00960BC6">
        <w:trPr>
          <w:trHeight w:val="737"/>
        </w:trPr>
        <w:tc>
          <w:tcPr>
            <w:tcW w:w="652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14:paraId="2562BAC3" w14:textId="77777777" w:rsidR="001C059E" w:rsidRDefault="001C059E" w:rsidP="00E13DFF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Travail individuel</w:t>
            </w:r>
          </w:p>
        </w:tc>
        <w:tc>
          <w:tcPr>
            <w:tcW w:w="8836" w:type="dxa"/>
            <w:shd w:val="clear" w:color="auto" w:fill="auto"/>
            <w:vAlign w:val="center"/>
          </w:tcPr>
          <w:p w14:paraId="57A385CF" w14:textId="75C4218D" w:rsidR="001C059E" w:rsidRPr="00C41241" w:rsidRDefault="001C059E" w:rsidP="00E13DFF">
            <w:pPr>
              <w:ind w:left="56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C41241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E-learning – travail individuel – </w:t>
            </w:r>
            <w:r w:rsidR="009B7E5F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1</w:t>
            </w:r>
            <w:r w:rsidR="00FE69F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h</w:t>
            </w:r>
            <w:r w:rsidR="009B7E5F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30</w:t>
            </w:r>
          </w:p>
          <w:p w14:paraId="37512E2A" w14:textId="77777777" w:rsidR="001C059E" w:rsidRDefault="001C059E" w:rsidP="00E13DFF">
            <w:pPr>
              <w:ind w:left="56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4124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réparation session 3 :</w:t>
            </w:r>
          </w:p>
          <w:p w14:paraId="4064E48A" w14:textId="77777777" w:rsidR="001C059E" w:rsidRPr="00520ABC" w:rsidRDefault="001C059E" w:rsidP="00025528">
            <w:pPr>
              <w:pStyle w:val="Paragraphedeliste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Travail d’analyse de supports transmis par les formateurs, lecture complémentaire (fiches pratiques, etc.)</w:t>
            </w:r>
          </w:p>
          <w:p w14:paraId="79A04F75" w14:textId="77777777" w:rsidR="001C059E" w:rsidRDefault="001C059E" w:rsidP="00E13DFF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</w:tbl>
    <w:p w14:paraId="116134F1" w14:textId="77777777" w:rsidR="001C059E" w:rsidRDefault="001C059E" w:rsidP="00F9493D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C562533" w14:textId="1FDDF85C" w:rsidR="00960BC6" w:rsidRDefault="00960BC6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218DAB4E" w14:textId="77777777" w:rsidR="00960BC6" w:rsidRDefault="00960BC6" w:rsidP="00F9493D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8836"/>
      </w:tblGrid>
      <w:tr w:rsidR="001C059E" w:rsidRPr="0053102B" w14:paraId="6D609174" w14:textId="77777777" w:rsidTr="00800EFE">
        <w:trPr>
          <w:trHeight w:val="518"/>
        </w:trPr>
        <w:tc>
          <w:tcPr>
            <w:tcW w:w="9488" w:type="dxa"/>
            <w:gridSpan w:val="2"/>
            <w:shd w:val="clear" w:color="auto" w:fill="4F81BD" w:themeFill="accent1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6134C3D" w14:textId="77777777" w:rsidR="001C059E" w:rsidRPr="0053102B" w:rsidRDefault="001C059E" w:rsidP="00E13DFF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Session 3</w:t>
            </w:r>
          </w:p>
        </w:tc>
      </w:tr>
      <w:tr w:rsidR="001C059E" w:rsidRPr="007940F7" w14:paraId="69DF2256" w14:textId="77777777" w:rsidTr="00960BC6">
        <w:trPr>
          <w:trHeight w:val="2301"/>
        </w:trPr>
        <w:tc>
          <w:tcPr>
            <w:tcW w:w="652" w:type="dxa"/>
            <w:vMerge w:val="restar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14:paraId="2CB9126B" w14:textId="77777777" w:rsidR="001C059E" w:rsidRPr="007940F7" w:rsidRDefault="001C059E" w:rsidP="00E13DF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D313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Classe virtuelle</w:t>
            </w:r>
          </w:p>
        </w:tc>
        <w:tc>
          <w:tcPr>
            <w:tcW w:w="8836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3044F56" w14:textId="77777777" w:rsidR="001C059E" w:rsidRDefault="001C059E" w:rsidP="00E13D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940F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Module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5</w:t>
            </w:r>
            <w:r w:rsidRPr="007940F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. </w:t>
            </w:r>
            <w:r w:rsidRPr="009437B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Mise en œuvre – Construire et porter ses messages</w:t>
            </w:r>
            <w:r w:rsidRPr="009437B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6764867C" w14:textId="77777777" w:rsidR="001C059E" w:rsidRPr="00084E17" w:rsidRDefault="001C059E" w:rsidP="00025528">
            <w:pPr>
              <w:jc w:val="both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084E1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Apports théoriques et travaux de groupe</w:t>
            </w:r>
          </w:p>
          <w:p w14:paraId="168820A3" w14:textId="77777777" w:rsidR="001C059E" w:rsidRPr="009437B8" w:rsidRDefault="001C059E" w:rsidP="00025528">
            <w:pPr>
              <w:pStyle w:val="Paragraphedeliste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Adapter </w:t>
            </w:r>
            <w:r w:rsidRPr="003A05E6">
              <w:rPr>
                <w:rFonts w:asciiTheme="majorHAnsi" w:hAnsiTheme="majorHAnsi" w:cstheme="majorHAnsi"/>
                <w:sz w:val="22"/>
                <w:szCs w:val="22"/>
              </w:rPr>
              <w:t>ses messages de plaidoyer en fonction des audience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</w:p>
          <w:p w14:paraId="7F58BBAB" w14:textId="77777777" w:rsidR="001C059E" w:rsidRDefault="001C059E" w:rsidP="00025528">
            <w:pPr>
              <w:pStyle w:val="Paragraphedeliste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Les supports écrits (focus sur deux outils) :</w:t>
            </w:r>
          </w:p>
          <w:p w14:paraId="0A2480A4" w14:textId="6854B0A3" w:rsidR="001C059E" w:rsidRDefault="001C059E" w:rsidP="00025528">
            <w:pPr>
              <w:pStyle w:val="Paragraphedeliste"/>
              <w:numPr>
                <w:ilvl w:val="1"/>
                <w:numId w:val="19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C4C98">
              <w:rPr>
                <w:rFonts w:asciiTheme="majorHAnsi" w:hAnsiTheme="majorHAnsi" w:cstheme="majorHAnsi"/>
                <w:sz w:val="22"/>
                <w:szCs w:val="22"/>
              </w:rPr>
              <w:t>Les fondamentaux du « document de position » : analyse et recommandations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3567CE3F" w14:textId="77777777" w:rsidR="001C059E" w:rsidRPr="008C4C98" w:rsidRDefault="001C059E" w:rsidP="00025528">
            <w:pPr>
              <w:pStyle w:val="Paragraphedeliste"/>
              <w:numPr>
                <w:ilvl w:val="1"/>
                <w:numId w:val="19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La diffusion du message auprès des médias : le communiqué de presse</w:t>
            </w:r>
          </w:p>
          <w:p w14:paraId="061EE260" w14:textId="4FC055A6" w:rsidR="001C059E" w:rsidRPr="00960BC6" w:rsidRDefault="001C059E" w:rsidP="00025528">
            <w:pPr>
              <w:numPr>
                <w:ilvl w:val="0"/>
                <w:numId w:val="30"/>
              </w:num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437B8">
              <w:rPr>
                <w:rFonts w:asciiTheme="majorHAnsi" w:hAnsiTheme="majorHAnsi" w:cstheme="majorHAnsi"/>
                <w:sz w:val="22"/>
                <w:szCs w:val="22"/>
              </w:rPr>
              <w:t>Les rendez-vous « décideurs » : préparer et prendre part à un rendez-vous de lobbying</w:t>
            </w:r>
          </w:p>
        </w:tc>
      </w:tr>
      <w:tr w:rsidR="001C059E" w:rsidRPr="007940F7" w14:paraId="6EBEE770" w14:textId="77777777" w:rsidTr="00960BC6">
        <w:trPr>
          <w:trHeight w:val="390"/>
        </w:trPr>
        <w:tc>
          <w:tcPr>
            <w:tcW w:w="652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14:paraId="3035368D" w14:textId="77777777" w:rsidR="001C059E" w:rsidRPr="00FA3CBD" w:rsidRDefault="001C059E" w:rsidP="00E13DFF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8836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047A9BFD" w14:textId="77777777" w:rsidR="001C059E" w:rsidRPr="007940F7" w:rsidRDefault="001C059E" w:rsidP="00E13DF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Clôture session 3 - R</w:t>
            </w:r>
            <w:r w:rsidRPr="007940F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écapitulatif des enseignements</w:t>
            </w:r>
          </w:p>
        </w:tc>
      </w:tr>
      <w:tr w:rsidR="001C059E" w:rsidRPr="00331823" w14:paraId="149E03B9" w14:textId="77777777" w:rsidTr="00800EFE">
        <w:trPr>
          <w:trHeight w:val="1149"/>
        </w:trPr>
        <w:tc>
          <w:tcPr>
            <w:tcW w:w="652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14:paraId="2CC1AC2C" w14:textId="77777777" w:rsidR="001C059E" w:rsidRDefault="001C059E" w:rsidP="00E13DFF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Travail individuel</w:t>
            </w:r>
          </w:p>
        </w:tc>
        <w:tc>
          <w:tcPr>
            <w:tcW w:w="8836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1CF6F0D3" w14:textId="182E22F9" w:rsidR="001C059E" w:rsidRPr="00C41241" w:rsidRDefault="001C059E" w:rsidP="00E13DFF">
            <w:pPr>
              <w:ind w:left="56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C41241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E-learning – travail individuel – 1h</w:t>
            </w:r>
            <w:r w:rsidR="00FE69F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30</w:t>
            </w:r>
            <w:r w:rsidRPr="00C41241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</w:t>
            </w:r>
          </w:p>
          <w:p w14:paraId="48818427" w14:textId="77777777" w:rsidR="001C059E" w:rsidRDefault="001C059E" w:rsidP="00E13DFF">
            <w:pPr>
              <w:ind w:left="56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Préparation session 4 :</w:t>
            </w:r>
          </w:p>
          <w:p w14:paraId="3DA240D5" w14:textId="49CDA620" w:rsidR="001C059E" w:rsidRPr="00960BC6" w:rsidRDefault="001C059E" w:rsidP="00960BC6">
            <w:pPr>
              <w:pStyle w:val="Paragraphedeliste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Travail sur les facteurs de succès, lecture préparatoire</w:t>
            </w:r>
          </w:p>
        </w:tc>
      </w:tr>
    </w:tbl>
    <w:p w14:paraId="447B84B6" w14:textId="77777777" w:rsidR="001C059E" w:rsidRDefault="001C059E" w:rsidP="00F9493D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8836"/>
      </w:tblGrid>
      <w:tr w:rsidR="001C059E" w:rsidRPr="00C41241" w14:paraId="5CB7E14F" w14:textId="77777777" w:rsidTr="00800EFE">
        <w:trPr>
          <w:trHeight w:val="674"/>
        </w:trPr>
        <w:tc>
          <w:tcPr>
            <w:tcW w:w="9488" w:type="dxa"/>
            <w:gridSpan w:val="2"/>
            <w:shd w:val="clear" w:color="auto" w:fill="4F81BD" w:themeFill="accent1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16AF435C" w14:textId="77777777" w:rsidR="001C059E" w:rsidRPr="00C41241" w:rsidRDefault="001C059E" w:rsidP="00E13DFF">
            <w:pPr>
              <w:ind w:left="56"/>
              <w:jc w:val="center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Session 4</w:t>
            </w:r>
          </w:p>
        </w:tc>
      </w:tr>
      <w:tr w:rsidR="001C059E" w:rsidRPr="00923318" w14:paraId="03F203D2" w14:textId="77777777" w:rsidTr="00960BC6">
        <w:trPr>
          <w:trHeight w:val="1237"/>
        </w:trPr>
        <w:tc>
          <w:tcPr>
            <w:tcW w:w="652" w:type="dxa"/>
            <w:vMerge w:val="restar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14:paraId="154B7915" w14:textId="77777777" w:rsidR="001C059E" w:rsidRDefault="001C059E" w:rsidP="00E13DFF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D313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Classe virtuelle</w:t>
            </w:r>
          </w:p>
        </w:tc>
        <w:tc>
          <w:tcPr>
            <w:tcW w:w="8836" w:type="dxa"/>
            <w:shd w:val="clear" w:color="auto" w:fill="FFFFFF" w:themeFill="background1"/>
            <w:tcMar>
              <w:top w:w="15" w:type="dxa"/>
              <w:left w:w="85" w:type="dxa"/>
              <w:bottom w:w="0" w:type="dxa"/>
              <w:right w:w="85" w:type="dxa"/>
            </w:tcMar>
          </w:tcPr>
          <w:p w14:paraId="0B70C4E4" w14:textId="7D6F8CF0" w:rsidR="001C059E" w:rsidRPr="0053102B" w:rsidRDefault="001C059E" w:rsidP="00E13DFF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53102B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Echanges entre pairs/Partage d’expérience</w:t>
            </w:r>
          </w:p>
          <w:p w14:paraId="003E2364" w14:textId="55B71ED4" w:rsidR="001C059E" w:rsidRPr="0053102B" w:rsidRDefault="001C059E" w:rsidP="00E13DF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310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Discussions autour des f</w:t>
            </w:r>
            <w:r w:rsidR="00960BC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acteurs de succès du plaidoyer</w:t>
            </w:r>
          </w:p>
          <w:p w14:paraId="6AE06E85" w14:textId="77777777" w:rsidR="001C059E" w:rsidRDefault="001C059E" w:rsidP="00025528">
            <w:pPr>
              <w:pStyle w:val="Paragraphedeliste"/>
              <w:numPr>
                <w:ilvl w:val="0"/>
                <w:numId w:val="3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53102B">
              <w:rPr>
                <w:rFonts w:asciiTheme="majorHAnsi" w:hAnsiTheme="majorHAnsi" w:cstheme="majorHAnsi"/>
                <w:sz w:val="22"/>
                <w:szCs w:val="22"/>
              </w:rPr>
              <w:t>Mobilisation des moyens (humains/financiers)</w:t>
            </w:r>
          </w:p>
          <w:p w14:paraId="3EFCD130" w14:textId="77777777" w:rsidR="001C059E" w:rsidRPr="00923318" w:rsidRDefault="001C059E" w:rsidP="00025528">
            <w:pPr>
              <w:pStyle w:val="Paragraphedeliste"/>
              <w:numPr>
                <w:ilvl w:val="0"/>
                <w:numId w:val="3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23318">
              <w:rPr>
                <w:rFonts w:asciiTheme="majorHAnsi" w:hAnsiTheme="majorHAnsi" w:cstheme="majorHAnsi"/>
                <w:sz w:val="22"/>
                <w:szCs w:val="22"/>
              </w:rPr>
              <w:t>Partage des rôles et responsabilités (facteurs organisationnels)</w:t>
            </w:r>
          </w:p>
        </w:tc>
      </w:tr>
      <w:tr w:rsidR="001C059E" w:rsidRPr="00C41241" w14:paraId="6CAB50D9" w14:textId="77777777" w:rsidTr="00960BC6">
        <w:trPr>
          <w:trHeight w:val="1594"/>
        </w:trPr>
        <w:tc>
          <w:tcPr>
            <w:tcW w:w="652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14:paraId="7689398C" w14:textId="77777777" w:rsidR="001C059E" w:rsidRDefault="001C059E" w:rsidP="00E13DFF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8836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09719AC9" w14:textId="77777777" w:rsidR="001C059E" w:rsidRDefault="001C059E" w:rsidP="00E13DF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310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Module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6</w:t>
            </w:r>
            <w:r w:rsidRPr="005310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 : Mesurer les progrès et l’efficacité de son plaidoyer (suivi &amp; évaluation)</w:t>
            </w:r>
          </w:p>
          <w:p w14:paraId="664BCC49" w14:textId="77777777" w:rsidR="001C059E" w:rsidRPr="00084E17" w:rsidRDefault="001C059E" w:rsidP="00E13DFF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084E1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Apports théoriques et travaux de groupe</w:t>
            </w:r>
          </w:p>
          <w:p w14:paraId="04E9005D" w14:textId="77777777" w:rsidR="001C059E" w:rsidRPr="0053102B" w:rsidRDefault="001C059E" w:rsidP="00025528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3102B">
              <w:rPr>
                <w:rFonts w:asciiTheme="majorHAnsi" w:hAnsiTheme="majorHAnsi" w:cstheme="majorHAnsi"/>
                <w:sz w:val="22"/>
                <w:szCs w:val="22"/>
              </w:rPr>
              <w:t>Principes et spécificités du suivi/évaluation appliqué au plaidoyer </w:t>
            </w:r>
          </w:p>
          <w:p w14:paraId="79BF9C37" w14:textId="77777777" w:rsidR="001C059E" w:rsidRPr="0053102B" w:rsidRDefault="001C059E" w:rsidP="00025528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3102B">
              <w:rPr>
                <w:rFonts w:asciiTheme="majorHAnsi" w:hAnsiTheme="majorHAnsi" w:cstheme="majorHAnsi"/>
                <w:sz w:val="22"/>
                <w:szCs w:val="22"/>
              </w:rPr>
              <w:t>Présentation d’indicateurs clefs (d’activités et de résultats)</w:t>
            </w:r>
          </w:p>
          <w:p w14:paraId="08F651C3" w14:textId="09D8F63C" w:rsidR="001C059E" w:rsidRPr="00960BC6" w:rsidRDefault="001C059E" w:rsidP="00025528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3102B">
              <w:rPr>
                <w:rFonts w:asciiTheme="majorHAnsi" w:hAnsiTheme="majorHAnsi" w:cstheme="majorHAnsi"/>
                <w:sz w:val="22"/>
                <w:szCs w:val="22"/>
              </w:rPr>
              <w:t>Discussion autour des</w:t>
            </w:r>
            <w:r w:rsidR="00960BC6">
              <w:rPr>
                <w:rFonts w:asciiTheme="majorHAnsi" w:hAnsiTheme="majorHAnsi" w:cstheme="majorHAnsi"/>
                <w:sz w:val="22"/>
                <w:szCs w:val="22"/>
              </w:rPr>
              <w:t xml:space="preserve"> outils de suivi et de collecte</w:t>
            </w:r>
          </w:p>
        </w:tc>
      </w:tr>
      <w:tr w:rsidR="001C059E" w:rsidRPr="00923318" w14:paraId="651E9381" w14:textId="77777777" w:rsidTr="00960BC6">
        <w:trPr>
          <w:trHeight w:val="1359"/>
        </w:trPr>
        <w:tc>
          <w:tcPr>
            <w:tcW w:w="652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14:paraId="034978B7" w14:textId="77777777" w:rsidR="001C059E" w:rsidRDefault="001C059E" w:rsidP="00E13DFF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8836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34A8BCE7" w14:textId="77777777" w:rsidR="001C059E" w:rsidRDefault="001C059E" w:rsidP="00E13DF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Clôture de la formation </w:t>
            </w:r>
          </w:p>
          <w:p w14:paraId="4863BB24" w14:textId="77777777" w:rsidR="001C059E" w:rsidRPr="0053102B" w:rsidRDefault="001C059E" w:rsidP="00025528">
            <w:pPr>
              <w:pStyle w:val="Paragraphedeliste"/>
              <w:numPr>
                <w:ilvl w:val="0"/>
                <w:numId w:val="3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53102B">
              <w:rPr>
                <w:rFonts w:asciiTheme="majorHAnsi" w:hAnsiTheme="majorHAnsi" w:cstheme="majorHAnsi"/>
                <w:sz w:val="22"/>
                <w:szCs w:val="22"/>
              </w:rPr>
              <w:t>Récapitulatif des enseignements</w:t>
            </w:r>
          </w:p>
          <w:p w14:paraId="350F4106" w14:textId="77777777" w:rsidR="001C059E" w:rsidRDefault="001C059E" w:rsidP="00025528">
            <w:pPr>
              <w:pStyle w:val="Paragraphedeliste"/>
              <w:numPr>
                <w:ilvl w:val="0"/>
                <w:numId w:val="3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Evaluation des connaissances acquises</w:t>
            </w:r>
          </w:p>
          <w:p w14:paraId="253E6111" w14:textId="77777777" w:rsidR="001C059E" w:rsidRPr="00923318" w:rsidRDefault="001C059E" w:rsidP="00025528">
            <w:pPr>
              <w:pStyle w:val="Paragraphedeliste"/>
              <w:numPr>
                <w:ilvl w:val="0"/>
                <w:numId w:val="3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23318">
              <w:rPr>
                <w:rFonts w:asciiTheme="majorHAnsi" w:hAnsiTheme="majorHAnsi" w:cstheme="majorHAnsi"/>
                <w:sz w:val="22"/>
                <w:szCs w:val="22"/>
              </w:rPr>
              <w:t>Evaluation de la formation</w:t>
            </w:r>
          </w:p>
        </w:tc>
      </w:tr>
    </w:tbl>
    <w:p w14:paraId="519F1D79" w14:textId="77777777" w:rsidR="001C059E" w:rsidRDefault="001C059E" w:rsidP="00F9493D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D01899B" w14:textId="77777777" w:rsidR="001C059E" w:rsidRPr="001C059E" w:rsidRDefault="001C059E" w:rsidP="00F9493D">
      <w:pPr>
        <w:rPr>
          <w:rFonts w:asciiTheme="majorHAnsi" w:hAnsiTheme="majorHAnsi" w:cstheme="majorHAnsi"/>
          <w:b/>
          <w:bCs/>
          <w:sz w:val="22"/>
          <w:szCs w:val="22"/>
        </w:rPr>
      </w:pPr>
    </w:p>
    <w:sectPr w:rsidR="001C059E" w:rsidRPr="001C059E" w:rsidSect="00960BC6">
      <w:headerReference w:type="default" r:id="rId9"/>
      <w:footerReference w:type="default" r:id="rId10"/>
      <w:pgSz w:w="11900" w:h="16840"/>
      <w:pgMar w:top="1134" w:right="1417" w:bottom="1276" w:left="1134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0B476" w14:textId="77777777" w:rsidR="003B0FE0" w:rsidRDefault="003B0FE0" w:rsidP="009B4B3B">
      <w:r>
        <w:separator/>
      </w:r>
    </w:p>
  </w:endnote>
  <w:endnote w:type="continuationSeparator" w:id="0">
    <w:p w14:paraId="41503B73" w14:textId="77777777" w:rsidR="003B0FE0" w:rsidRDefault="003B0FE0" w:rsidP="009B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-BoldMT">
    <w:charset w:val="00"/>
    <w:family w:val="swiss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8064856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6"/>
        <w:szCs w:val="16"/>
      </w:rPr>
    </w:sdtEndPr>
    <w:sdtContent>
      <w:p w14:paraId="091D7A94" w14:textId="1824A341" w:rsidR="005138DF" w:rsidRPr="00960BC6" w:rsidRDefault="005138DF" w:rsidP="00960BC6">
        <w:pPr>
          <w:pStyle w:val="Pieddepage"/>
          <w:jc w:val="right"/>
          <w:rPr>
            <w:rFonts w:asciiTheme="majorHAnsi" w:hAnsiTheme="majorHAnsi" w:cstheme="majorHAnsi"/>
            <w:sz w:val="16"/>
            <w:szCs w:val="16"/>
          </w:rPr>
        </w:pPr>
        <w:r w:rsidRPr="00960BC6">
          <w:rPr>
            <w:rFonts w:asciiTheme="majorHAnsi" w:hAnsiTheme="majorHAnsi" w:cstheme="majorHAnsi"/>
            <w:sz w:val="16"/>
            <w:szCs w:val="16"/>
          </w:rPr>
          <w:fldChar w:fldCharType="begin"/>
        </w:r>
        <w:r w:rsidRPr="00960BC6">
          <w:rPr>
            <w:rFonts w:asciiTheme="majorHAnsi" w:hAnsiTheme="majorHAnsi" w:cstheme="majorHAnsi"/>
            <w:sz w:val="16"/>
            <w:szCs w:val="16"/>
          </w:rPr>
          <w:instrText>PAGE   \* MERGEFORMAT</w:instrText>
        </w:r>
        <w:r w:rsidRPr="00960BC6">
          <w:rPr>
            <w:rFonts w:asciiTheme="majorHAnsi" w:hAnsiTheme="majorHAnsi" w:cstheme="majorHAnsi"/>
            <w:sz w:val="16"/>
            <w:szCs w:val="16"/>
          </w:rPr>
          <w:fldChar w:fldCharType="separate"/>
        </w:r>
        <w:r w:rsidR="00042717">
          <w:rPr>
            <w:rFonts w:asciiTheme="majorHAnsi" w:hAnsiTheme="majorHAnsi" w:cstheme="majorHAnsi"/>
            <w:noProof/>
            <w:sz w:val="16"/>
            <w:szCs w:val="16"/>
          </w:rPr>
          <w:t>3</w:t>
        </w:r>
        <w:r w:rsidRPr="00960BC6">
          <w:rPr>
            <w:rFonts w:asciiTheme="majorHAnsi" w:hAnsiTheme="majorHAnsi" w:cstheme="majorHAnsi"/>
            <w:sz w:val="16"/>
            <w:szCs w:val="16"/>
          </w:rPr>
          <w:fldChar w:fldCharType="end"/>
        </w:r>
      </w:p>
    </w:sdtContent>
  </w:sdt>
  <w:p w14:paraId="5CD8858A" w14:textId="77777777" w:rsidR="00F97F0D" w:rsidRDefault="00F97F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304EF" w14:textId="77777777" w:rsidR="003B0FE0" w:rsidRDefault="003B0FE0" w:rsidP="009B4B3B">
      <w:r>
        <w:separator/>
      </w:r>
    </w:p>
  </w:footnote>
  <w:footnote w:type="continuationSeparator" w:id="0">
    <w:p w14:paraId="797991D0" w14:textId="77777777" w:rsidR="003B0FE0" w:rsidRDefault="003B0FE0" w:rsidP="009B4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C6BF8" w14:textId="539392E6" w:rsidR="00860C0E" w:rsidRDefault="00860C0E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602564" wp14:editId="34405251">
          <wp:simplePos x="0" y="0"/>
          <wp:positionH relativeFrom="column">
            <wp:posOffset>4561205</wp:posOffset>
          </wp:positionH>
          <wp:positionV relativeFrom="paragraph">
            <wp:posOffset>426720</wp:posOffset>
          </wp:positionV>
          <wp:extent cx="1139825" cy="682625"/>
          <wp:effectExtent l="0" t="0" r="0" b="3175"/>
          <wp:wrapTight wrapText="bothSides">
            <wp:wrapPolygon edited="0">
              <wp:start x="4332" y="0"/>
              <wp:lineTo x="2166" y="3014"/>
              <wp:lineTo x="361" y="7836"/>
              <wp:lineTo x="722" y="12659"/>
              <wp:lineTo x="6137" y="19892"/>
              <wp:lineTo x="7942" y="21098"/>
              <wp:lineTo x="10108" y="21098"/>
              <wp:lineTo x="15162" y="19892"/>
              <wp:lineTo x="20216" y="15070"/>
              <wp:lineTo x="20577" y="6631"/>
              <wp:lineTo x="17689" y="4822"/>
              <wp:lineTo x="6137" y="0"/>
              <wp:lineTo x="4332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167B">
      <w:rPr>
        <w:noProof/>
      </w:rPr>
      <w:drawing>
        <wp:inline distT="0" distB="0" distL="0" distR="0" wp14:anchorId="0A5AE3A4" wp14:editId="1BBC76A8">
          <wp:extent cx="1828800" cy="1136650"/>
          <wp:effectExtent l="0" t="0" r="0" b="6350"/>
          <wp:docPr id="7" name="Image 11" descr="C:\Users\olivie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 descr="C:\Users\olivier\Desktop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0AE"/>
    <w:multiLevelType w:val="hybridMultilevel"/>
    <w:tmpl w:val="E43ECF2C"/>
    <w:lvl w:ilvl="0" w:tplc="B5A27682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9589B"/>
    <w:multiLevelType w:val="hybridMultilevel"/>
    <w:tmpl w:val="DC92525E"/>
    <w:lvl w:ilvl="0" w:tplc="8E2EF9A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40EA1"/>
    <w:multiLevelType w:val="hybridMultilevel"/>
    <w:tmpl w:val="B134AA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4209D"/>
    <w:multiLevelType w:val="hybridMultilevel"/>
    <w:tmpl w:val="C6ECBE7E"/>
    <w:lvl w:ilvl="0" w:tplc="5EA66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567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668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5E2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08E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06E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02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2C3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980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8FC6163"/>
    <w:multiLevelType w:val="hybridMultilevel"/>
    <w:tmpl w:val="B5180B3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C0E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760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48A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EA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42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44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BE7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286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8D44E0"/>
    <w:multiLevelType w:val="hybridMultilevel"/>
    <w:tmpl w:val="23F28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4157A"/>
    <w:multiLevelType w:val="hybridMultilevel"/>
    <w:tmpl w:val="351A96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C0E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760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48A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EA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42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44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BE7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286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EFD2AD6"/>
    <w:multiLevelType w:val="hybridMultilevel"/>
    <w:tmpl w:val="221858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0A7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78E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D01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60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43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D6B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EAF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08F7FD5"/>
    <w:multiLevelType w:val="hybridMultilevel"/>
    <w:tmpl w:val="268AE088"/>
    <w:lvl w:ilvl="0" w:tplc="FE883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A55D0"/>
    <w:multiLevelType w:val="hybridMultilevel"/>
    <w:tmpl w:val="59161F2C"/>
    <w:lvl w:ilvl="0" w:tplc="8E2EF9A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9396B"/>
    <w:multiLevelType w:val="hybridMultilevel"/>
    <w:tmpl w:val="535EA48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8150B4"/>
    <w:multiLevelType w:val="hybridMultilevel"/>
    <w:tmpl w:val="B9A6865A"/>
    <w:lvl w:ilvl="0" w:tplc="C240B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C0E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760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48A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EA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42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44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BE7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286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C3E1C67"/>
    <w:multiLevelType w:val="hybridMultilevel"/>
    <w:tmpl w:val="8DEE6916"/>
    <w:lvl w:ilvl="0" w:tplc="8E2EF9A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31A8F"/>
    <w:multiLevelType w:val="hybridMultilevel"/>
    <w:tmpl w:val="51A47EA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0A7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78E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D01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60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43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D6B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EAF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1270A62"/>
    <w:multiLevelType w:val="hybridMultilevel"/>
    <w:tmpl w:val="0E9A9588"/>
    <w:lvl w:ilvl="0" w:tplc="C240B396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3371E01"/>
    <w:multiLevelType w:val="hybridMultilevel"/>
    <w:tmpl w:val="9A926ADA"/>
    <w:lvl w:ilvl="0" w:tplc="8E2EF9A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6064C"/>
    <w:multiLevelType w:val="hybridMultilevel"/>
    <w:tmpl w:val="77BAA6DA"/>
    <w:lvl w:ilvl="0" w:tplc="8E2EF9A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33E22"/>
    <w:multiLevelType w:val="hybridMultilevel"/>
    <w:tmpl w:val="C6E4A0DE"/>
    <w:lvl w:ilvl="0" w:tplc="8E2EF9A6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B10BFF"/>
    <w:multiLevelType w:val="hybridMultilevel"/>
    <w:tmpl w:val="A6DCEC5E"/>
    <w:lvl w:ilvl="0" w:tplc="3DB83BF6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8F6634"/>
    <w:multiLevelType w:val="hybridMultilevel"/>
    <w:tmpl w:val="2FFE9DF6"/>
    <w:lvl w:ilvl="0" w:tplc="8E2EF9A6">
      <w:start w:val="1"/>
      <w:numFmt w:val="bullet"/>
      <w:lvlText w:val="•"/>
      <w:lvlJc w:val="left"/>
      <w:pPr>
        <w:ind w:left="776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 w15:restartNumberingAfterBreak="0">
    <w:nsid w:val="334D5E6C"/>
    <w:multiLevelType w:val="hybridMultilevel"/>
    <w:tmpl w:val="5DEC79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43D2C"/>
    <w:multiLevelType w:val="hybridMultilevel"/>
    <w:tmpl w:val="6C2E8A8C"/>
    <w:lvl w:ilvl="0" w:tplc="C240B39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C0870"/>
    <w:multiLevelType w:val="hybridMultilevel"/>
    <w:tmpl w:val="C1882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8731E"/>
    <w:multiLevelType w:val="hybridMultilevel"/>
    <w:tmpl w:val="17F69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F5125"/>
    <w:multiLevelType w:val="hybridMultilevel"/>
    <w:tmpl w:val="6B0E8316"/>
    <w:lvl w:ilvl="0" w:tplc="64569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61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48D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1EF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A6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E83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C44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521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9A3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CF44483"/>
    <w:multiLevelType w:val="hybridMultilevel"/>
    <w:tmpl w:val="0A1666F4"/>
    <w:lvl w:ilvl="0" w:tplc="040C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60D22A6F"/>
    <w:multiLevelType w:val="hybridMultilevel"/>
    <w:tmpl w:val="5E7086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D15D4"/>
    <w:multiLevelType w:val="hybridMultilevel"/>
    <w:tmpl w:val="0FC8F2E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0A7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78E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D01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60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43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D6B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EAF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5546F55"/>
    <w:multiLevelType w:val="hybridMultilevel"/>
    <w:tmpl w:val="0B7626AC"/>
    <w:lvl w:ilvl="0" w:tplc="ADB0E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0A7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78E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D01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60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43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D6B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EAF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92130F5"/>
    <w:multiLevelType w:val="hybridMultilevel"/>
    <w:tmpl w:val="5AFE39CE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0" w15:restartNumberingAfterBreak="0">
    <w:nsid w:val="7BDA3A8E"/>
    <w:multiLevelType w:val="hybridMultilevel"/>
    <w:tmpl w:val="4086E406"/>
    <w:lvl w:ilvl="0" w:tplc="C240B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FD18D9"/>
    <w:multiLevelType w:val="hybridMultilevel"/>
    <w:tmpl w:val="DBF028F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861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48D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1EF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A6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E83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C44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521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9A3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F413E12"/>
    <w:multiLevelType w:val="hybridMultilevel"/>
    <w:tmpl w:val="060E81AC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5"/>
  </w:num>
  <w:num w:numId="5">
    <w:abstractNumId w:val="16"/>
  </w:num>
  <w:num w:numId="6">
    <w:abstractNumId w:val="18"/>
  </w:num>
  <w:num w:numId="7">
    <w:abstractNumId w:val="25"/>
  </w:num>
  <w:num w:numId="8">
    <w:abstractNumId w:val="11"/>
  </w:num>
  <w:num w:numId="9">
    <w:abstractNumId w:val="3"/>
  </w:num>
  <w:num w:numId="10">
    <w:abstractNumId w:val="24"/>
  </w:num>
  <w:num w:numId="11">
    <w:abstractNumId w:val="28"/>
  </w:num>
  <w:num w:numId="12">
    <w:abstractNumId w:val="2"/>
  </w:num>
  <w:num w:numId="13">
    <w:abstractNumId w:val="29"/>
  </w:num>
  <w:num w:numId="14">
    <w:abstractNumId w:val="19"/>
  </w:num>
  <w:num w:numId="15">
    <w:abstractNumId w:val="12"/>
  </w:num>
  <w:num w:numId="16">
    <w:abstractNumId w:val="17"/>
  </w:num>
  <w:num w:numId="17">
    <w:abstractNumId w:val="1"/>
  </w:num>
  <w:num w:numId="18">
    <w:abstractNumId w:val="14"/>
  </w:num>
  <w:num w:numId="19">
    <w:abstractNumId w:val="30"/>
  </w:num>
  <w:num w:numId="20">
    <w:abstractNumId w:val="21"/>
  </w:num>
  <w:num w:numId="21">
    <w:abstractNumId w:val="5"/>
  </w:num>
  <w:num w:numId="22">
    <w:abstractNumId w:val="22"/>
  </w:num>
  <w:num w:numId="23">
    <w:abstractNumId w:val="20"/>
  </w:num>
  <w:num w:numId="24">
    <w:abstractNumId w:val="4"/>
  </w:num>
  <w:num w:numId="25">
    <w:abstractNumId w:val="10"/>
  </w:num>
  <w:num w:numId="26">
    <w:abstractNumId w:val="31"/>
  </w:num>
  <w:num w:numId="27">
    <w:abstractNumId w:val="27"/>
  </w:num>
  <w:num w:numId="28">
    <w:abstractNumId w:val="32"/>
  </w:num>
  <w:num w:numId="29">
    <w:abstractNumId w:val="26"/>
  </w:num>
  <w:num w:numId="30">
    <w:abstractNumId w:val="6"/>
  </w:num>
  <w:num w:numId="31">
    <w:abstractNumId w:val="13"/>
  </w:num>
  <w:num w:numId="32">
    <w:abstractNumId w:val="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A1"/>
    <w:rsid w:val="00010165"/>
    <w:rsid w:val="00025528"/>
    <w:rsid w:val="000338FD"/>
    <w:rsid w:val="00033BFF"/>
    <w:rsid w:val="00042717"/>
    <w:rsid w:val="00066DD5"/>
    <w:rsid w:val="00084E17"/>
    <w:rsid w:val="000A384E"/>
    <w:rsid w:val="000C1CD4"/>
    <w:rsid w:val="00102988"/>
    <w:rsid w:val="001205D2"/>
    <w:rsid w:val="00121265"/>
    <w:rsid w:val="00121B26"/>
    <w:rsid w:val="00125371"/>
    <w:rsid w:val="00133BFA"/>
    <w:rsid w:val="00143F42"/>
    <w:rsid w:val="00151460"/>
    <w:rsid w:val="0016126A"/>
    <w:rsid w:val="001A63BD"/>
    <w:rsid w:val="001C059E"/>
    <w:rsid w:val="001C3E12"/>
    <w:rsid w:val="001D1178"/>
    <w:rsid w:val="001D43C6"/>
    <w:rsid w:val="001E5879"/>
    <w:rsid w:val="001F6E5B"/>
    <w:rsid w:val="00203CE1"/>
    <w:rsid w:val="00240CC4"/>
    <w:rsid w:val="00243426"/>
    <w:rsid w:val="00264081"/>
    <w:rsid w:val="00285EB0"/>
    <w:rsid w:val="00290F36"/>
    <w:rsid w:val="002A52D5"/>
    <w:rsid w:val="002E077C"/>
    <w:rsid w:val="002E51A6"/>
    <w:rsid w:val="002F6DD4"/>
    <w:rsid w:val="00300BD2"/>
    <w:rsid w:val="00302E98"/>
    <w:rsid w:val="0030578D"/>
    <w:rsid w:val="0033054B"/>
    <w:rsid w:val="0035195A"/>
    <w:rsid w:val="0036787B"/>
    <w:rsid w:val="00377083"/>
    <w:rsid w:val="003771EA"/>
    <w:rsid w:val="003A59B2"/>
    <w:rsid w:val="003B0FE0"/>
    <w:rsid w:val="003D1ECD"/>
    <w:rsid w:val="003E2481"/>
    <w:rsid w:val="003F5FF9"/>
    <w:rsid w:val="003F67D8"/>
    <w:rsid w:val="00403075"/>
    <w:rsid w:val="0043258A"/>
    <w:rsid w:val="00447800"/>
    <w:rsid w:val="004B0B44"/>
    <w:rsid w:val="004C0317"/>
    <w:rsid w:val="004C4D2D"/>
    <w:rsid w:val="004D78EE"/>
    <w:rsid w:val="004E20B1"/>
    <w:rsid w:val="004F0046"/>
    <w:rsid w:val="004F69B6"/>
    <w:rsid w:val="005113EF"/>
    <w:rsid w:val="005138DF"/>
    <w:rsid w:val="00520ABC"/>
    <w:rsid w:val="005257AD"/>
    <w:rsid w:val="0053102B"/>
    <w:rsid w:val="005351FE"/>
    <w:rsid w:val="005430D5"/>
    <w:rsid w:val="00582F4E"/>
    <w:rsid w:val="00585F2C"/>
    <w:rsid w:val="005903E5"/>
    <w:rsid w:val="00593117"/>
    <w:rsid w:val="005C6F0A"/>
    <w:rsid w:val="005D1977"/>
    <w:rsid w:val="005D7711"/>
    <w:rsid w:val="005F6B19"/>
    <w:rsid w:val="006105F1"/>
    <w:rsid w:val="00612F45"/>
    <w:rsid w:val="00620323"/>
    <w:rsid w:val="0063411E"/>
    <w:rsid w:val="00641674"/>
    <w:rsid w:val="0068418D"/>
    <w:rsid w:val="0069216E"/>
    <w:rsid w:val="0069543A"/>
    <w:rsid w:val="006970F8"/>
    <w:rsid w:val="006A4BA7"/>
    <w:rsid w:val="006B1EAD"/>
    <w:rsid w:val="006C32E6"/>
    <w:rsid w:val="006D192A"/>
    <w:rsid w:val="006D3139"/>
    <w:rsid w:val="006E0589"/>
    <w:rsid w:val="006E66D3"/>
    <w:rsid w:val="006F3BEF"/>
    <w:rsid w:val="006F5491"/>
    <w:rsid w:val="0073365E"/>
    <w:rsid w:val="007404F4"/>
    <w:rsid w:val="00745D42"/>
    <w:rsid w:val="00751FCC"/>
    <w:rsid w:val="0076740F"/>
    <w:rsid w:val="007676C4"/>
    <w:rsid w:val="00782F2F"/>
    <w:rsid w:val="007867CC"/>
    <w:rsid w:val="00791BE5"/>
    <w:rsid w:val="0079226D"/>
    <w:rsid w:val="007A0A14"/>
    <w:rsid w:val="007D29D9"/>
    <w:rsid w:val="007D4683"/>
    <w:rsid w:val="00800EFE"/>
    <w:rsid w:val="0083598E"/>
    <w:rsid w:val="00844F93"/>
    <w:rsid w:val="00846360"/>
    <w:rsid w:val="00860C0E"/>
    <w:rsid w:val="008856F3"/>
    <w:rsid w:val="008B1457"/>
    <w:rsid w:val="008B3C73"/>
    <w:rsid w:val="008C4C98"/>
    <w:rsid w:val="008F5C91"/>
    <w:rsid w:val="00910828"/>
    <w:rsid w:val="009113F1"/>
    <w:rsid w:val="009174C1"/>
    <w:rsid w:val="00920787"/>
    <w:rsid w:val="0092161F"/>
    <w:rsid w:val="00923318"/>
    <w:rsid w:val="00930A78"/>
    <w:rsid w:val="009420A0"/>
    <w:rsid w:val="009437B8"/>
    <w:rsid w:val="00960BC6"/>
    <w:rsid w:val="00966BD3"/>
    <w:rsid w:val="0097298E"/>
    <w:rsid w:val="009950E0"/>
    <w:rsid w:val="00997CB7"/>
    <w:rsid w:val="009A0DA1"/>
    <w:rsid w:val="009B4B3B"/>
    <w:rsid w:val="009B7E5F"/>
    <w:rsid w:val="009D5D73"/>
    <w:rsid w:val="00A17504"/>
    <w:rsid w:val="00A179E4"/>
    <w:rsid w:val="00A17DCC"/>
    <w:rsid w:val="00A67328"/>
    <w:rsid w:val="00A673A3"/>
    <w:rsid w:val="00A702DD"/>
    <w:rsid w:val="00AA755A"/>
    <w:rsid w:val="00AC2885"/>
    <w:rsid w:val="00AE4F5F"/>
    <w:rsid w:val="00AF4D0B"/>
    <w:rsid w:val="00B16EC3"/>
    <w:rsid w:val="00B22A97"/>
    <w:rsid w:val="00B370C1"/>
    <w:rsid w:val="00B61D91"/>
    <w:rsid w:val="00B6614C"/>
    <w:rsid w:val="00B73927"/>
    <w:rsid w:val="00B765BD"/>
    <w:rsid w:val="00B83501"/>
    <w:rsid w:val="00BA410C"/>
    <w:rsid w:val="00BD06F0"/>
    <w:rsid w:val="00BF22F5"/>
    <w:rsid w:val="00BF2747"/>
    <w:rsid w:val="00C41241"/>
    <w:rsid w:val="00C524C5"/>
    <w:rsid w:val="00C5594F"/>
    <w:rsid w:val="00C97F44"/>
    <w:rsid w:val="00CF57E5"/>
    <w:rsid w:val="00D04039"/>
    <w:rsid w:val="00D0588E"/>
    <w:rsid w:val="00D37AC0"/>
    <w:rsid w:val="00D4022C"/>
    <w:rsid w:val="00D40A89"/>
    <w:rsid w:val="00D626FE"/>
    <w:rsid w:val="00D7709E"/>
    <w:rsid w:val="00D80D1C"/>
    <w:rsid w:val="00D82FF4"/>
    <w:rsid w:val="00D84034"/>
    <w:rsid w:val="00D86423"/>
    <w:rsid w:val="00DB17CE"/>
    <w:rsid w:val="00DC5507"/>
    <w:rsid w:val="00E14D0C"/>
    <w:rsid w:val="00E41167"/>
    <w:rsid w:val="00E73B09"/>
    <w:rsid w:val="00E747BE"/>
    <w:rsid w:val="00EA74A1"/>
    <w:rsid w:val="00EB7389"/>
    <w:rsid w:val="00EC53A6"/>
    <w:rsid w:val="00ED4153"/>
    <w:rsid w:val="00EE6400"/>
    <w:rsid w:val="00F13811"/>
    <w:rsid w:val="00F177EB"/>
    <w:rsid w:val="00F232BD"/>
    <w:rsid w:val="00F239FC"/>
    <w:rsid w:val="00F44EC7"/>
    <w:rsid w:val="00F71DA2"/>
    <w:rsid w:val="00F87795"/>
    <w:rsid w:val="00F9493D"/>
    <w:rsid w:val="00F97F0D"/>
    <w:rsid w:val="00FB4744"/>
    <w:rsid w:val="00FC6C87"/>
    <w:rsid w:val="00FD23D2"/>
    <w:rsid w:val="00FD789E"/>
    <w:rsid w:val="00FE0FEA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74235C36"/>
  <w14:defaultImageDpi w14:val="300"/>
  <w15:docId w15:val="{38651175-A5F5-4AE0-B1B5-FA9C45B4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5594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0DA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0DA1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E0FE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6408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B4B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4B3B"/>
  </w:style>
  <w:style w:type="paragraph" w:styleId="Pieddepage">
    <w:name w:val="footer"/>
    <w:basedOn w:val="Normal"/>
    <w:link w:val="PieddepageCar"/>
    <w:uiPriority w:val="99"/>
    <w:unhideWhenUsed/>
    <w:rsid w:val="009B4B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4B3B"/>
  </w:style>
  <w:style w:type="character" w:styleId="Marquedecommentaire">
    <w:name w:val="annotation reference"/>
    <w:basedOn w:val="Policepardfaut"/>
    <w:uiPriority w:val="99"/>
    <w:semiHidden/>
    <w:unhideWhenUsed/>
    <w:rsid w:val="00D770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7709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7709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70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709E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D7709E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39"/>
    <w:rsid w:val="00D0588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B17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C6F0A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C559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0A384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9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4209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23193228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8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3254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@coordinationsu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E8760-DCDE-4DF9-A597-C2EBCCBCC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736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Jean-Denis Crola</dc:creator>
  <cp:keywords/>
  <dc:description/>
  <cp:lastModifiedBy>Alexandra Sacchi</cp:lastModifiedBy>
  <cp:revision>8</cp:revision>
  <cp:lastPrinted>2020-05-27T13:13:00Z</cp:lastPrinted>
  <dcterms:created xsi:type="dcterms:W3CDTF">2020-12-03T14:16:00Z</dcterms:created>
  <dcterms:modified xsi:type="dcterms:W3CDTF">2021-11-19T13:28:00Z</dcterms:modified>
</cp:coreProperties>
</file>