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4C49" w14:textId="3CAAFFB1" w:rsidR="00EA3068" w:rsidRDefault="0042723E" w:rsidP="00A31CD3">
      <w:pPr>
        <w:ind w:left="2410"/>
        <w:rPr>
          <w:rFonts w:eastAsia="Times New Roman" w:cs="Times New Roman"/>
          <w:b/>
          <w:color w:val="3366FF"/>
          <w:sz w:val="28"/>
          <w:szCs w:val="28"/>
        </w:rPr>
      </w:pPr>
      <w:r>
        <w:rPr>
          <w:rFonts w:eastAsia="Times New Roman" w:cs="Times New Roman"/>
          <w:b/>
          <w:noProof/>
          <w:color w:val="3366F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35691E" wp14:editId="6A40FAA6">
            <wp:simplePos x="0" y="0"/>
            <wp:positionH relativeFrom="margin">
              <wp:posOffset>4797425</wp:posOffset>
            </wp:positionH>
            <wp:positionV relativeFrom="page">
              <wp:posOffset>577850</wp:posOffset>
            </wp:positionV>
            <wp:extent cx="1143000" cy="6858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pm v3_logoSeu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5B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CB04ED1" wp14:editId="071FF369">
            <wp:simplePos x="0" y="0"/>
            <wp:positionH relativeFrom="column">
              <wp:posOffset>141605</wp:posOffset>
            </wp:positionH>
            <wp:positionV relativeFrom="page">
              <wp:posOffset>260985</wp:posOffset>
            </wp:positionV>
            <wp:extent cx="1478280" cy="1111250"/>
            <wp:effectExtent l="0" t="0" r="7620" b="0"/>
            <wp:wrapSquare wrapText="bothSides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8E58A361-C74E-4B0A-8700-D0158BA5DD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8E58A361-C74E-4B0A-8700-D0158BA5DD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D4271" w14:textId="77777777" w:rsidR="00EA3068" w:rsidRDefault="00EA3068" w:rsidP="00A31CD3">
      <w:pPr>
        <w:ind w:left="2410"/>
        <w:rPr>
          <w:rFonts w:eastAsia="Times New Roman" w:cs="Times New Roman"/>
          <w:b/>
          <w:color w:val="3366FF"/>
          <w:sz w:val="28"/>
          <w:szCs w:val="28"/>
        </w:rPr>
      </w:pPr>
    </w:p>
    <w:p w14:paraId="2402B3A8" w14:textId="77777777" w:rsidR="00EA3068" w:rsidRPr="00677D7F" w:rsidRDefault="00EA3068" w:rsidP="00A31CD3">
      <w:pPr>
        <w:ind w:left="2410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5EDD6048" w14:textId="49F1B539" w:rsidR="000C691D" w:rsidRPr="004801AF" w:rsidRDefault="00420A68" w:rsidP="00A31CD3">
      <w:pPr>
        <w:ind w:left="2410"/>
        <w:rPr>
          <w:rFonts w:asciiTheme="majorHAnsi" w:eastAsia="Times New Roman" w:hAnsiTheme="majorHAnsi" w:cstheme="majorHAnsi"/>
          <w:b/>
          <w:sz w:val="36"/>
          <w:szCs w:val="36"/>
        </w:rPr>
      </w:pPr>
      <w:r w:rsidRPr="004801AF">
        <w:rPr>
          <w:rFonts w:asciiTheme="majorHAnsi" w:eastAsia="Times New Roman" w:hAnsiTheme="majorHAnsi" w:cstheme="majorHAnsi"/>
          <w:b/>
          <w:sz w:val="36"/>
          <w:szCs w:val="36"/>
        </w:rPr>
        <w:t>Programme de la formation</w:t>
      </w:r>
    </w:p>
    <w:p w14:paraId="5DE79CFA" w14:textId="77777777" w:rsidR="00420A68" w:rsidRPr="004801AF" w:rsidRDefault="00420A68" w:rsidP="00420A68">
      <w:pPr>
        <w:ind w:firstLine="708"/>
        <w:jc w:val="center"/>
        <w:rPr>
          <w:rFonts w:asciiTheme="majorHAnsi" w:hAnsiTheme="majorHAnsi" w:cstheme="majorHAnsi"/>
          <w:b/>
          <w:i/>
          <w:sz w:val="36"/>
          <w:szCs w:val="36"/>
        </w:rPr>
      </w:pPr>
      <w:r w:rsidRPr="004801AF">
        <w:rPr>
          <w:rFonts w:asciiTheme="majorHAnsi" w:hAnsiTheme="majorHAnsi" w:cstheme="majorHAnsi"/>
          <w:b/>
          <w:i/>
          <w:sz w:val="36"/>
          <w:szCs w:val="36"/>
        </w:rPr>
        <w:t>« Intégrer les méthodologies et techniques de plaidoyer</w:t>
      </w:r>
    </w:p>
    <w:p w14:paraId="567AE777" w14:textId="65512F3C" w:rsidR="000C691D" w:rsidRPr="004801AF" w:rsidRDefault="00DE6CFD" w:rsidP="00420A68">
      <w:pPr>
        <w:ind w:firstLine="708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801AF">
        <w:rPr>
          <w:rFonts w:asciiTheme="majorHAnsi" w:hAnsiTheme="majorHAnsi" w:cstheme="majorHAnsi"/>
          <w:b/>
          <w:i/>
          <w:sz w:val="36"/>
          <w:szCs w:val="36"/>
        </w:rPr>
        <w:t>Niveau</w:t>
      </w:r>
      <w:r w:rsidR="00420A68" w:rsidRPr="004801AF">
        <w:rPr>
          <w:rFonts w:asciiTheme="majorHAnsi" w:hAnsiTheme="majorHAnsi" w:cstheme="majorHAnsi"/>
          <w:b/>
          <w:i/>
          <w:sz w:val="36"/>
          <w:szCs w:val="36"/>
        </w:rPr>
        <w:t xml:space="preserve"> </w:t>
      </w:r>
      <w:r w:rsidR="004460B6">
        <w:rPr>
          <w:rFonts w:asciiTheme="majorHAnsi" w:hAnsiTheme="majorHAnsi" w:cstheme="majorHAnsi"/>
          <w:b/>
          <w:i/>
          <w:sz w:val="36"/>
          <w:szCs w:val="36"/>
        </w:rPr>
        <w:t>1</w:t>
      </w:r>
      <w:r w:rsidR="00420A68" w:rsidRPr="004801AF">
        <w:rPr>
          <w:rFonts w:asciiTheme="majorHAnsi" w:hAnsiTheme="majorHAnsi" w:cstheme="majorHAnsi"/>
          <w:b/>
          <w:sz w:val="36"/>
          <w:szCs w:val="36"/>
        </w:rPr>
        <w:t> »</w:t>
      </w:r>
    </w:p>
    <w:p w14:paraId="440EB126" w14:textId="7BDC6A4B" w:rsidR="000C691D" w:rsidRPr="00677D7F" w:rsidRDefault="000C691D" w:rsidP="000C691D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5E97631F" w14:textId="77777777" w:rsidR="004801AF" w:rsidRPr="00ED1CD9" w:rsidRDefault="004801AF" w:rsidP="000C691D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02AEE563" w14:textId="346C6AB4" w:rsidR="000C691D" w:rsidRPr="00ED1CD9" w:rsidRDefault="00253B0C" w:rsidP="004801AF">
      <w:pPr>
        <w:tabs>
          <w:tab w:val="left" w:pos="3119"/>
        </w:tabs>
        <w:rPr>
          <w:rFonts w:asciiTheme="majorHAnsi" w:hAnsiTheme="majorHAnsi" w:cstheme="majorHAnsi"/>
          <w:sz w:val="22"/>
          <w:szCs w:val="22"/>
        </w:rPr>
      </w:pPr>
      <w:r w:rsidRPr="00ED1CD9">
        <w:rPr>
          <w:rFonts w:asciiTheme="majorHAnsi" w:hAnsiTheme="majorHAnsi" w:cstheme="majorHAnsi"/>
          <w:sz w:val="22"/>
          <w:szCs w:val="22"/>
        </w:rPr>
        <w:t xml:space="preserve">Dates : </w:t>
      </w:r>
      <w:r w:rsidR="004801AF" w:rsidRPr="00ED1CD9">
        <w:rPr>
          <w:rFonts w:asciiTheme="majorHAnsi" w:hAnsiTheme="majorHAnsi" w:cstheme="majorHAnsi"/>
          <w:sz w:val="22"/>
          <w:szCs w:val="22"/>
        </w:rPr>
        <w:tab/>
      </w:r>
      <w:r w:rsidRPr="00ED1CD9">
        <w:rPr>
          <w:rFonts w:asciiTheme="majorHAnsi" w:hAnsiTheme="majorHAnsi" w:cstheme="majorHAnsi"/>
          <w:sz w:val="22"/>
          <w:szCs w:val="22"/>
        </w:rPr>
        <w:t xml:space="preserve">du </w:t>
      </w:r>
      <w:r w:rsidR="00516578">
        <w:rPr>
          <w:rFonts w:asciiTheme="majorHAnsi" w:hAnsiTheme="majorHAnsi" w:cstheme="majorHAnsi"/>
          <w:sz w:val="22"/>
          <w:szCs w:val="22"/>
        </w:rPr>
        <w:t>28</w:t>
      </w:r>
      <w:r w:rsidRPr="00ED1CD9">
        <w:rPr>
          <w:rFonts w:asciiTheme="majorHAnsi" w:hAnsiTheme="majorHAnsi" w:cstheme="majorHAnsi"/>
          <w:sz w:val="22"/>
          <w:szCs w:val="22"/>
        </w:rPr>
        <w:t xml:space="preserve"> au </w:t>
      </w:r>
      <w:r w:rsidR="00516578">
        <w:rPr>
          <w:rFonts w:asciiTheme="majorHAnsi" w:hAnsiTheme="majorHAnsi" w:cstheme="majorHAnsi"/>
          <w:sz w:val="22"/>
          <w:szCs w:val="22"/>
        </w:rPr>
        <w:t>30</w:t>
      </w:r>
      <w:r w:rsidR="00A65ADB" w:rsidRPr="00ED1CD9">
        <w:rPr>
          <w:rFonts w:asciiTheme="majorHAnsi" w:hAnsiTheme="majorHAnsi" w:cstheme="majorHAnsi"/>
          <w:sz w:val="22"/>
          <w:szCs w:val="22"/>
        </w:rPr>
        <w:t xml:space="preserve"> </w:t>
      </w:r>
      <w:r w:rsidR="00A4295B" w:rsidRPr="00ED1CD9">
        <w:rPr>
          <w:rFonts w:asciiTheme="majorHAnsi" w:hAnsiTheme="majorHAnsi" w:cstheme="majorHAnsi"/>
          <w:sz w:val="22"/>
          <w:szCs w:val="22"/>
        </w:rPr>
        <w:t xml:space="preserve">septembre </w:t>
      </w:r>
      <w:r w:rsidR="000C691D" w:rsidRPr="00ED1CD9">
        <w:rPr>
          <w:rFonts w:asciiTheme="majorHAnsi" w:hAnsiTheme="majorHAnsi" w:cstheme="majorHAnsi"/>
          <w:sz w:val="22"/>
          <w:szCs w:val="22"/>
        </w:rPr>
        <w:t>20</w:t>
      </w:r>
      <w:r w:rsidR="00EA2B6C" w:rsidRPr="00ED1CD9">
        <w:rPr>
          <w:rFonts w:asciiTheme="majorHAnsi" w:hAnsiTheme="majorHAnsi" w:cstheme="majorHAnsi"/>
          <w:sz w:val="22"/>
          <w:szCs w:val="22"/>
        </w:rPr>
        <w:t>2</w:t>
      </w:r>
      <w:r w:rsidR="00516578">
        <w:rPr>
          <w:rFonts w:asciiTheme="majorHAnsi" w:hAnsiTheme="majorHAnsi" w:cstheme="majorHAnsi"/>
          <w:sz w:val="22"/>
          <w:szCs w:val="22"/>
        </w:rPr>
        <w:t>2</w:t>
      </w:r>
    </w:p>
    <w:p w14:paraId="778AC4F4" w14:textId="438A054F" w:rsidR="004801AF" w:rsidRPr="00ED1CD9" w:rsidRDefault="004801AF" w:rsidP="004801AF">
      <w:pPr>
        <w:tabs>
          <w:tab w:val="left" w:pos="3119"/>
        </w:tabs>
        <w:rPr>
          <w:rFonts w:ascii="Calibri" w:hAnsi="Calibri" w:cs="Cambria"/>
          <w:sz w:val="22"/>
          <w:szCs w:val="22"/>
        </w:rPr>
      </w:pPr>
      <w:r w:rsidRPr="00ED1CD9">
        <w:rPr>
          <w:rFonts w:ascii="Calibri" w:hAnsi="Calibri" w:cs="Cambria"/>
          <w:sz w:val="22"/>
          <w:szCs w:val="22"/>
        </w:rPr>
        <w:t xml:space="preserve">Horaires à titre indicatif : </w:t>
      </w:r>
      <w:r w:rsidRPr="00ED1CD9">
        <w:rPr>
          <w:rFonts w:ascii="Calibri" w:hAnsi="Calibri" w:cs="Cambria"/>
          <w:sz w:val="22"/>
          <w:szCs w:val="22"/>
        </w:rPr>
        <w:tab/>
        <w:t>9h30 – 17h30</w:t>
      </w:r>
    </w:p>
    <w:p w14:paraId="468255BD" w14:textId="439774D4" w:rsidR="00ED1CD9" w:rsidRDefault="00ED1CD9" w:rsidP="00ED1CD9">
      <w:pPr>
        <w:tabs>
          <w:tab w:val="left" w:pos="3119"/>
        </w:tabs>
        <w:rPr>
          <w:rFonts w:ascii="Calibri" w:hAnsi="Calibri" w:cs="Cambria"/>
          <w:sz w:val="22"/>
          <w:szCs w:val="22"/>
        </w:rPr>
      </w:pPr>
      <w:r w:rsidRPr="00E32E4F">
        <w:rPr>
          <w:rFonts w:ascii="Calibri" w:hAnsi="Calibri" w:cs="Cambria"/>
          <w:sz w:val="22"/>
          <w:szCs w:val="22"/>
        </w:rPr>
        <w:t>Lieu :</w:t>
      </w:r>
      <w:r w:rsidRPr="00E32E4F">
        <w:rPr>
          <w:rFonts w:ascii="Calibri" w:hAnsi="Calibri" w:cs="Cambria"/>
          <w:sz w:val="22"/>
          <w:szCs w:val="22"/>
        </w:rPr>
        <w:tab/>
      </w:r>
      <w:r w:rsidR="00516578">
        <w:rPr>
          <w:rFonts w:ascii="Calibri" w:hAnsi="Calibri" w:cs="Cambria"/>
          <w:sz w:val="22"/>
          <w:szCs w:val="22"/>
        </w:rPr>
        <w:t>Paris (Lieu à définir)</w:t>
      </w:r>
      <w:r w:rsidRPr="00E32E4F">
        <w:rPr>
          <w:rFonts w:ascii="Calibri" w:hAnsi="Calibri" w:cs="Cambria"/>
          <w:sz w:val="22"/>
          <w:szCs w:val="22"/>
        </w:rPr>
        <w:t xml:space="preserve"> </w:t>
      </w:r>
    </w:p>
    <w:p w14:paraId="11201DC3" w14:textId="2469C8D0" w:rsidR="00ED1CD9" w:rsidRPr="00E32E4F" w:rsidRDefault="00ED1CD9" w:rsidP="00ED1CD9">
      <w:pPr>
        <w:tabs>
          <w:tab w:val="left" w:pos="3119"/>
        </w:tabs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ab/>
      </w:r>
    </w:p>
    <w:p w14:paraId="785FE842" w14:textId="77777777" w:rsidR="00ED1CD9" w:rsidRDefault="00ED1CD9" w:rsidP="004801AF">
      <w:pPr>
        <w:tabs>
          <w:tab w:val="left" w:pos="3119"/>
        </w:tabs>
        <w:autoSpaceDE w:val="0"/>
        <w:autoSpaceDN w:val="0"/>
        <w:adjustRightInd w:val="0"/>
        <w:rPr>
          <w:rFonts w:ascii="Calibri" w:eastAsia="MS Mincho" w:hAnsi="Calibri" w:cs="Arial-BoldMT"/>
          <w:b/>
          <w:bCs/>
          <w:sz w:val="22"/>
          <w:szCs w:val="22"/>
          <w:lang w:eastAsia="ja-JP"/>
        </w:rPr>
      </w:pPr>
    </w:p>
    <w:p w14:paraId="21B2BA21" w14:textId="647F07EC" w:rsidR="004801AF" w:rsidRPr="00ED1CD9" w:rsidRDefault="00B563A9" w:rsidP="004801AF">
      <w:pPr>
        <w:tabs>
          <w:tab w:val="left" w:pos="3119"/>
        </w:tabs>
        <w:autoSpaceDE w:val="0"/>
        <w:autoSpaceDN w:val="0"/>
        <w:adjustRightInd w:val="0"/>
        <w:rPr>
          <w:rFonts w:ascii="Calibri" w:eastAsia="MS Mincho" w:hAnsi="Calibri" w:cs="Arial-BoldMT"/>
          <w:b/>
          <w:bCs/>
          <w:sz w:val="22"/>
          <w:szCs w:val="22"/>
          <w:lang w:eastAsia="ja-JP"/>
        </w:rPr>
      </w:pPr>
      <w:r w:rsidRPr="00ED1CD9">
        <w:rPr>
          <w:rFonts w:ascii="Calibri" w:eastAsia="MS Mincho" w:hAnsi="Calibri" w:cs="Arial-BoldMT"/>
          <w:b/>
          <w:bCs/>
          <w:sz w:val="22"/>
          <w:szCs w:val="22"/>
          <w:lang w:eastAsia="ja-JP"/>
        </w:rPr>
        <w:t>Intervenant</w:t>
      </w:r>
      <w:r w:rsidR="004801AF" w:rsidRPr="00ED1CD9">
        <w:rPr>
          <w:rFonts w:ascii="Calibri" w:eastAsia="MS Mincho" w:hAnsi="Calibri" w:cs="Arial-BoldMT"/>
          <w:b/>
          <w:bCs/>
          <w:sz w:val="22"/>
          <w:szCs w:val="22"/>
          <w:lang w:eastAsia="ja-JP"/>
        </w:rPr>
        <w:t xml:space="preserve"> : </w:t>
      </w:r>
      <w:r w:rsidR="004801AF" w:rsidRPr="00ED1CD9">
        <w:rPr>
          <w:rFonts w:ascii="Calibri" w:eastAsia="MS Mincho" w:hAnsi="Calibri" w:cs="Arial-BoldMT"/>
          <w:b/>
          <w:bCs/>
          <w:sz w:val="22"/>
          <w:szCs w:val="22"/>
          <w:lang w:eastAsia="ja-JP"/>
        </w:rPr>
        <w:tab/>
      </w:r>
      <w:r w:rsidRPr="00ED1CD9">
        <w:rPr>
          <w:rFonts w:ascii="Calibri" w:eastAsia="MS Mincho" w:hAnsi="Calibri" w:cs="Arial-BoldMT"/>
          <w:b/>
          <w:bCs/>
          <w:sz w:val="22"/>
          <w:szCs w:val="22"/>
          <w:lang w:eastAsia="ja-JP"/>
        </w:rPr>
        <w:t>Nicolas Guihard</w:t>
      </w:r>
      <w:r w:rsidR="00ED1CD9">
        <w:rPr>
          <w:rFonts w:ascii="Calibri" w:eastAsia="MS Mincho" w:hAnsi="Calibri" w:cs="Arial-BoldMT"/>
          <w:b/>
          <w:bCs/>
          <w:sz w:val="22"/>
          <w:szCs w:val="22"/>
          <w:lang w:eastAsia="ja-JP"/>
        </w:rPr>
        <w:t xml:space="preserve">, expert plaidoyer du </w:t>
      </w:r>
      <w:r w:rsidR="004801AF" w:rsidRPr="00ED1CD9">
        <w:rPr>
          <w:rFonts w:ascii="Calibri" w:eastAsia="MS Mincho" w:hAnsi="Calibri" w:cs="Arial-BoldMT"/>
          <w:b/>
          <w:bCs/>
          <w:sz w:val="22"/>
          <w:szCs w:val="22"/>
          <w:lang w:eastAsia="ja-JP"/>
        </w:rPr>
        <w:t>Cabinet 6pm</w:t>
      </w:r>
    </w:p>
    <w:p w14:paraId="1417614A" w14:textId="77777777" w:rsidR="00ED1CD9" w:rsidRPr="00ED1CD9" w:rsidRDefault="00ED1CD9" w:rsidP="00420A68">
      <w:pPr>
        <w:rPr>
          <w:rFonts w:asciiTheme="majorHAnsi" w:hAnsiTheme="majorHAnsi" w:cstheme="majorHAnsi"/>
          <w:sz w:val="22"/>
          <w:szCs w:val="22"/>
        </w:rPr>
      </w:pPr>
    </w:p>
    <w:p w14:paraId="03FCD523" w14:textId="77777777" w:rsidR="00ED1CD9" w:rsidRPr="00ED1CD9" w:rsidRDefault="00ED1CD9" w:rsidP="00ED1CD9">
      <w:pPr>
        <w:autoSpaceDE w:val="0"/>
        <w:autoSpaceDN w:val="0"/>
        <w:adjustRightInd w:val="0"/>
        <w:jc w:val="both"/>
        <w:rPr>
          <w:rFonts w:ascii="Calibri" w:eastAsia="MS Mincho" w:hAnsi="Calibri" w:cs="Arial-BoldMT"/>
          <w:sz w:val="22"/>
          <w:szCs w:val="22"/>
          <w:lang w:eastAsia="ja-JP"/>
        </w:rPr>
      </w:pPr>
      <w:r w:rsidRPr="00ED1CD9">
        <w:rPr>
          <w:rFonts w:ascii="Calibri" w:eastAsia="MS Mincho" w:hAnsi="Calibri" w:cs="Arial-BoldMT"/>
          <w:b/>
          <w:sz w:val="22"/>
          <w:szCs w:val="22"/>
          <w:u w:val="single"/>
          <w:lang w:eastAsia="ja-JP"/>
        </w:rPr>
        <w:t>Objectif général de la formation</w:t>
      </w:r>
      <w:r w:rsidRPr="00ED1CD9">
        <w:rPr>
          <w:rFonts w:ascii="Calibri" w:eastAsia="MS Mincho" w:hAnsi="Calibri" w:cs="Arial-BoldMT"/>
          <w:sz w:val="22"/>
          <w:szCs w:val="22"/>
          <w:lang w:eastAsia="ja-JP"/>
        </w:rPr>
        <w:t xml:space="preserve"> : </w:t>
      </w:r>
    </w:p>
    <w:p w14:paraId="15894688" w14:textId="77777777" w:rsidR="00ED1CD9" w:rsidRPr="00ED1CD9" w:rsidRDefault="00ED1CD9" w:rsidP="00ED1CD9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D1CD9">
        <w:rPr>
          <w:rFonts w:asciiTheme="majorHAnsi" w:hAnsiTheme="majorHAnsi" w:cstheme="majorHAnsi"/>
          <w:bCs/>
          <w:sz w:val="22"/>
          <w:szCs w:val="22"/>
        </w:rPr>
        <w:t>Élaborer et mettre en œuvre un plan stratégique de plaidoyer au sein de son organisation.</w:t>
      </w:r>
    </w:p>
    <w:p w14:paraId="0AA2ADA2" w14:textId="77777777" w:rsidR="000C691D" w:rsidRPr="00677D7F" w:rsidRDefault="000C691D" w:rsidP="000C691D">
      <w:pPr>
        <w:jc w:val="right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674"/>
        <w:gridCol w:w="7118"/>
        <w:gridCol w:w="2126"/>
      </w:tblGrid>
      <w:tr w:rsidR="00ED1CD9" w:rsidRPr="00677D7F" w14:paraId="739EB174" w14:textId="020B9DC2" w:rsidTr="00F62B28">
        <w:trPr>
          <w:trHeight w:val="450"/>
          <w:jc w:val="center"/>
        </w:trPr>
        <w:tc>
          <w:tcPr>
            <w:tcW w:w="9918" w:type="dxa"/>
            <w:gridSpan w:val="3"/>
            <w:shd w:val="clear" w:color="auto" w:fill="548DD4" w:themeFill="text2" w:themeFillTint="99"/>
          </w:tcPr>
          <w:p w14:paraId="12AFDDCB" w14:textId="5252668E" w:rsidR="00ED1CD9" w:rsidRPr="00420A68" w:rsidRDefault="00ED1CD9" w:rsidP="00420A6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420A68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JOUR 1 </w:t>
            </w:r>
          </w:p>
        </w:tc>
      </w:tr>
      <w:tr w:rsidR="00ED1CD9" w:rsidRPr="00677D7F" w14:paraId="07D738D4" w14:textId="7FDC5EB4" w:rsidTr="005F2DAC">
        <w:trPr>
          <w:cantSplit/>
          <w:trHeight w:val="949"/>
          <w:jc w:val="center"/>
        </w:trPr>
        <w:tc>
          <w:tcPr>
            <w:tcW w:w="674" w:type="dxa"/>
            <w:vMerge w:val="restart"/>
            <w:textDirection w:val="btLr"/>
            <w:vAlign w:val="center"/>
          </w:tcPr>
          <w:p w14:paraId="26BCD0D3" w14:textId="5555A615" w:rsidR="00ED1CD9" w:rsidRPr="00677D7F" w:rsidRDefault="00ED1CD9" w:rsidP="00420A6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 xml:space="preserve">9h30 </w:t>
            </w:r>
            <w:r>
              <w:rPr>
                <w:rFonts w:asciiTheme="majorHAnsi" w:hAnsiTheme="majorHAnsi" w:cstheme="majorHAnsi"/>
              </w:rPr>
              <w:t>-</w:t>
            </w:r>
            <w:r w:rsidRPr="00677D7F">
              <w:rPr>
                <w:rFonts w:asciiTheme="majorHAnsi" w:hAnsiTheme="majorHAnsi" w:cstheme="majorHAnsi"/>
              </w:rPr>
              <w:t xml:space="preserve"> 13h</w:t>
            </w:r>
          </w:p>
        </w:tc>
        <w:tc>
          <w:tcPr>
            <w:tcW w:w="7118" w:type="dxa"/>
            <w:vAlign w:val="center"/>
          </w:tcPr>
          <w:p w14:paraId="66BF5F15" w14:textId="77777777" w:rsidR="00ED1CD9" w:rsidRPr="00ED1CD9" w:rsidRDefault="00ED1CD9" w:rsidP="00ED1CD9">
            <w:pPr>
              <w:rPr>
                <w:rFonts w:ascii="Calibri" w:eastAsia="Calibri" w:hAnsi="Calibri" w:cs="Arial"/>
                <w:b/>
              </w:rPr>
            </w:pPr>
            <w:r w:rsidRPr="00ED1CD9">
              <w:rPr>
                <w:rFonts w:ascii="Calibri" w:eastAsia="Calibri" w:hAnsi="Calibri" w:cs="Arial"/>
                <w:b/>
              </w:rPr>
              <w:t>Ouverture de la formation</w:t>
            </w:r>
          </w:p>
          <w:p w14:paraId="56AF95F3" w14:textId="77777777" w:rsidR="00ED1CD9" w:rsidRPr="00A33C77" w:rsidRDefault="00ED1CD9" w:rsidP="00ED1CD9">
            <w:pPr>
              <w:numPr>
                <w:ilvl w:val="0"/>
                <w:numId w:val="6"/>
              </w:numPr>
              <w:ind w:left="486"/>
              <w:rPr>
                <w:rFonts w:ascii="Calibri" w:eastAsia="Calibri" w:hAnsi="Calibri" w:cs="Arial"/>
                <w:bCs/>
              </w:rPr>
            </w:pPr>
            <w:r w:rsidRPr="00A33C77">
              <w:rPr>
                <w:rFonts w:ascii="Calibri" w:eastAsia="Calibri" w:hAnsi="Calibri" w:cs="Arial"/>
                <w:bCs/>
              </w:rPr>
              <w:t>Présentation des participant·e·s et de leurs attentes</w:t>
            </w:r>
          </w:p>
          <w:p w14:paraId="79D552D2" w14:textId="3E803E8D" w:rsidR="00ED1CD9" w:rsidRPr="005F2DAC" w:rsidRDefault="00ED1CD9" w:rsidP="005F2DAC">
            <w:pPr>
              <w:numPr>
                <w:ilvl w:val="0"/>
                <w:numId w:val="6"/>
              </w:numPr>
              <w:ind w:left="486"/>
              <w:rPr>
                <w:rFonts w:ascii="Calibri" w:eastAsia="Calibri" w:hAnsi="Calibri" w:cs="Arial"/>
                <w:bCs/>
              </w:rPr>
            </w:pPr>
            <w:r w:rsidRPr="00A33C77">
              <w:rPr>
                <w:rFonts w:ascii="Calibri" w:eastAsia="Calibri" w:hAnsi="Calibri" w:cs="Arial"/>
                <w:bCs/>
              </w:rPr>
              <w:t xml:space="preserve">Présentation </w:t>
            </w:r>
            <w:r>
              <w:rPr>
                <w:rFonts w:ascii="Calibri" w:eastAsia="Calibri" w:hAnsi="Calibri" w:cs="Arial"/>
                <w:bCs/>
              </w:rPr>
              <w:t>du formateur</w:t>
            </w:r>
            <w:r w:rsidRPr="00A33C77">
              <w:rPr>
                <w:rFonts w:ascii="Calibri" w:eastAsia="Calibri" w:hAnsi="Calibri" w:cs="Arial"/>
                <w:bCs/>
              </w:rPr>
              <w:t xml:space="preserve">, des objectifs et du déroulé de la formation </w:t>
            </w:r>
          </w:p>
        </w:tc>
        <w:tc>
          <w:tcPr>
            <w:tcW w:w="2126" w:type="dxa"/>
          </w:tcPr>
          <w:p w14:paraId="442A2BCE" w14:textId="77777777" w:rsidR="00ED1CD9" w:rsidRPr="00ED1CD9" w:rsidRDefault="00ED1CD9" w:rsidP="00ED1CD9">
            <w:pPr>
              <w:rPr>
                <w:rFonts w:ascii="Calibri" w:eastAsia="Calibri" w:hAnsi="Calibri" w:cs="Arial"/>
                <w:b/>
              </w:rPr>
            </w:pPr>
          </w:p>
        </w:tc>
      </w:tr>
      <w:tr w:rsidR="00ED1CD9" w:rsidRPr="00677D7F" w14:paraId="15233267" w14:textId="20DF66F6" w:rsidTr="00EB4122">
        <w:trPr>
          <w:cantSplit/>
          <w:trHeight w:val="1235"/>
          <w:jc w:val="center"/>
        </w:trPr>
        <w:tc>
          <w:tcPr>
            <w:tcW w:w="67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A7B2BA6" w14:textId="15A3A23D" w:rsidR="00ED1CD9" w:rsidRPr="00677D7F" w:rsidRDefault="00ED1CD9" w:rsidP="00420A6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118" w:type="dxa"/>
            <w:tcBorders>
              <w:bottom w:val="single" w:sz="4" w:space="0" w:color="auto"/>
            </w:tcBorders>
            <w:vAlign w:val="center"/>
          </w:tcPr>
          <w:p w14:paraId="311E635F" w14:textId="77777777" w:rsidR="00ED1CD9" w:rsidRPr="00677D7F" w:rsidRDefault="00ED1CD9" w:rsidP="00420A68">
            <w:pPr>
              <w:jc w:val="both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  <w:b/>
              </w:rPr>
              <w:t>Module 1. Panorama général sur le plaidoyer</w:t>
            </w:r>
          </w:p>
          <w:p w14:paraId="75D70375" w14:textId="7671D994" w:rsidR="00ED1CD9" w:rsidRPr="00ED1CD9" w:rsidRDefault="00ED1CD9" w:rsidP="00ED1CD9">
            <w:pPr>
              <w:pStyle w:val="Paragraphedeliste"/>
              <w:numPr>
                <w:ilvl w:val="0"/>
                <w:numId w:val="7"/>
              </w:numPr>
              <w:ind w:left="486"/>
              <w:jc w:val="both"/>
              <w:rPr>
                <w:rFonts w:asciiTheme="majorHAnsi" w:hAnsiTheme="majorHAnsi" w:cstheme="majorHAnsi"/>
              </w:rPr>
            </w:pPr>
            <w:r w:rsidRPr="00ED1CD9">
              <w:rPr>
                <w:rFonts w:asciiTheme="majorHAnsi" w:hAnsiTheme="majorHAnsi" w:cstheme="majorHAnsi"/>
              </w:rPr>
              <w:t>Définition du plaidoyer et concepts apparentés</w:t>
            </w:r>
          </w:p>
          <w:p w14:paraId="54AC9870" w14:textId="77777777" w:rsidR="00ED1CD9" w:rsidRPr="00ED1CD9" w:rsidRDefault="00ED1CD9" w:rsidP="00ED1CD9">
            <w:pPr>
              <w:pStyle w:val="Paragraphedeliste"/>
              <w:numPr>
                <w:ilvl w:val="0"/>
                <w:numId w:val="7"/>
              </w:numPr>
              <w:ind w:left="486"/>
              <w:jc w:val="both"/>
              <w:rPr>
                <w:rFonts w:asciiTheme="majorHAnsi" w:hAnsiTheme="majorHAnsi" w:cstheme="majorHAnsi"/>
              </w:rPr>
            </w:pPr>
            <w:r w:rsidRPr="00ED1CD9">
              <w:rPr>
                <w:rFonts w:asciiTheme="majorHAnsi" w:hAnsiTheme="majorHAnsi" w:cstheme="majorHAnsi"/>
              </w:rPr>
              <w:t>Le plaidoyer et les autres modes d’interventions : quelle articulation ?</w:t>
            </w:r>
          </w:p>
          <w:p w14:paraId="2BA93356" w14:textId="7E481EED" w:rsidR="00ED1CD9" w:rsidRPr="00677D7F" w:rsidRDefault="00ED1CD9" w:rsidP="00ED1CD9">
            <w:pPr>
              <w:pStyle w:val="Paragraphedeliste"/>
              <w:numPr>
                <w:ilvl w:val="0"/>
                <w:numId w:val="7"/>
              </w:numPr>
              <w:ind w:left="486"/>
              <w:jc w:val="both"/>
              <w:rPr>
                <w:rFonts w:asciiTheme="majorHAnsi" w:hAnsiTheme="majorHAnsi" w:cstheme="majorHAnsi"/>
              </w:rPr>
            </w:pPr>
            <w:r w:rsidRPr="00ED1CD9">
              <w:rPr>
                <w:rFonts w:asciiTheme="majorHAnsi" w:hAnsiTheme="majorHAnsi" w:cstheme="majorHAnsi"/>
              </w:rPr>
              <w:t>La diversité des approches de plaidoyer possibles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4D682EA" w14:textId="77777777" w:rsidR="00ED1CD9" w:rsidRDefault="00ED1CD9" w:rsidP="00EB4122">
            <w:pPr>
              <w:rPr>
                <w:rFonts w:asciiTheme="majorHAnsi" w:hAnsiTheme="majorHAnsi" w:cstheme="majorHAnsi"/>
                <w:bCs/>
              </w:rPr>
            </w:pPr>
          </w:p>
          <w:p w14:paraId="0A554572" w14:textId="6A09C208" w:rsidR="00ED1CD9" w:rsidRDefault="00ED1CD9" w:rsidP="00EB4122">
            <w:pPr>
              <w:rPr>
                <w:rFonts w:asciiTheme="majorHAnsi" w:hAnsiTheme="majorHAnsi" w:cstheme="majorHAnsi"/>
                <w:bCs/>
              </w:rPr>
            </w:pPr>
            <w:r w:rsidRPr="00ED1CD9">
              <w:rPr>
                <w:rFonts w:asciiTheme="majorHAnsi" w:hAnsiTheme="majorHAnsi" w:cstheme="majorHAnsi"/>
                <w:bCs/>
              </w:rPr>
              <w:t>Apports théoriques</w:t>
            </w:r>
          </w:p>
          <w:p w14:paraId="357DBF23" w14:textId="04A617EA" w:rsidR="00ED1CD9" w:rsidRPr="00ED1CD9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Temps individuel</w:t>
            </w:r>
          </w:p>
        </w:tc>
      </w:tr>
      <w:tr w:rsidR="00ED1CD9" w:rsidRPr="00677D7F" w14:paraId="23D66EAE" w14:textId="341A7E67" w:rsidTr="00EB4122">
        <w:trPr>
          <w:trHeight w:val="1422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73D6D0" w14:textId="77777777" w:rsidR="00ED1CD9" w:rsidRPr="00677D7F" w:rsidRDefault="00ED1CD9" w:rsidP="00420A6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14h-17h30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F0AA" w14:textId="77777777" w:rsidR="00ED1CD9" w:rsidRPr="00677D7F" w:rsidRDefault="00ED1CD9" w:rsidP="00420A6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77D7F">
              <w:rPr>
                <w:rFonts w:asciiTheme="majorHAnsi" w:hAnsiTheme="majorHAnsi" w:cstheme="majorHAnsi"/>
                <w:b/>
              </w:rPr>
              <w:t xml:space="preserve">Module 2. Cycle et étapes d’une stratégie : </w:t>
            </w:r>
            <w:r w:rsidRPr="00677D7F">
              <w:rPr>
                <w:rFonts w:asciiTheme="majorHAnsi" w:hAnsiTheme="majorHAnsi" w:cstheme="majorHAnsi"/>
                <w:b/>
                <w:i/>
              </w:rPr>
              <w:t>Concevoir son plaidoyer</w:t>
            </w:r>
          </w:p>
          <w:p w14:paraId="162EFE17" w14:textId="316945FC" w:rsidR="00ED1CD9" w:rsidRPr="00677D7F" w:rsidRDefault="00ED1CD9" w:rsidP="00ED1CD9">
            <w:pPr>
              <w:pStyle w:val="Paragraphedeliste"/>
              <w:numPr>
                <w:ilvl w:val="0"/>
                <w:numId w:val="8"/>
              </w:numPr>
              <w:ind w:left="486"/>
              <w:jc w:val="both"/>
              <w:rPr>
                <w:rFonts w:asciiTheme="majorHAnsi" w:hAnsiTheme="majorHAnsi" w:cstheme="majorHAnsi"/>
                <w:u w:val="single"/>
              </w:rPr>
            </w:pPr>
            <w:r w:rsidRPr="00677D7F">
              <w:rPr>
                <w:rFonts w:asciiTheme="majorHAnsi" w:hAnsiTheme="majorHAnsi" w:cstheme="majorHAnsi"/>
              </w:rPr>
              <w:t xml:space="preserve">Les étapes clefs d’une stratégie (méthodologie de </w:t>
            </w:r>
            <w:r w:rsidRPr="00677D7F">
              <w:rPr>
                <w:rFonts w:asciiTheme="majorHAnsi" w:hAnsiTheme="majorHAnsi" w:cstheme="majorHAnsi"/>
                <w:i/>
              </w:rPr>
              <w:t>l’escalier du plaidoyer</w:t>
            </w:r>
            <w:r w:rsidRPr="00677D7F">
              <w:rPr>
                <w:rFonts w:asciiTheme="majorHAnsi" w:hAnsiTheme="majorHAnsi" w:cstheme="majorHAnsi"/>
              </w:rPr>
              <w:t>) : analyse du problème, priorisation des enjeux, définition des objectifs, analyse des parties-prenantes et des processus décisionnels ; iden</w:t>
            </w:r>
            <w:r>
              <w:rPr>
                <w:rFonts w:asciiTheme="majorHAnsi" w:hAnsiTheme="majorHAnsi" w:cstheme="majorHAnsi"/>
              </w:rPr>
              <w:t>tification des cibles et alliés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6FE0" w14:textId="1F86D1EF" w:rsidR="00EB4122" w:rsidRPr="00EB4122" w:rsidRDefault="00EB4122" w:rsidP="00EB4122">
            <w:pPr>
              <w:rPr>
                <w:rFonts w:asciiTheme="majorHAnsi" w:hAnsiTheme="majorHAnsi" w:cstheme="majorHAnsi"/>
                <w:bCs/>
              </w:rPr>
            </w:pPr>
            <w:r w:rsidRPr="00EB4122">
              <w:rPr>
                <w:rFonts w:asciiTheme="majorHAnsi" w:hAnsiTheme="majorHAnsi" w:cstheme="majorHAnsi"/>
                <w:bCs/>
              </w:rPr>
              <w:t>Apports théoriques</w:t>
            </w:r>
          </w:p>
          <w:p w14:paraId="473924DC" w14:textId="12308277" w:rsidR="00EB4122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Exercices en</w:t>
            </w:r>
            <w:r w:rsidRPr="00EB4122">
              <w:rPr>
                <w:rFonts w:asciiTheme="majorHAnsi" w:hAnsiTheme="majorHAnsi" w:cstheme="majorHAnsi"/>
                <w:bCs/>
              </w:rPr>
              <w:t xml:space="preserve"> groupe</w:t>
            </w:r>
          </w:p>
          <w:p w14:paraId="77700357" w14:textId="6FEB619B" w:rsidR="00EB4122" w:rsidRPr="00EB4122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Echanges collectifs</w:t>
            </w:r>
          </w:p>
        </w:tc>
      </w:tr>
      <w:tr w:rsidR="00ED1CD9" w:rsidRPr="00677D7F" w14:paraId="677EA68A" w14:textId="1F3D1D37" w:rsidTr="00F62B28">
        <w:trPr>
          <w:trHeight w:val="448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D722" w14:textId="77777777" w:rsidR="00ED1CD9" w:rsidRPr="00677D7F" w:rsidRDefault="00ED1CD9" w:rsidP="00091A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2FF5" w14:textId="74621EDE" w:rsidR="00ED1CD9" w:rsidRPr="00F62B28" w:rsidRDefault="00ED1CD9" w:rsidP="00091A84">
            <w:pPr>
              <w:tabs>
                <w:tab w:val="left" w:pos="2267"/>
              </w:tabs>
              <w:rPr>
                <w:rFonts w:asciiTheme="majorHAnsi" w:hAnsiTheme="majorHAnsi" w:cstheme="majorHAnsi"/>
                <w:b/>
                <w:bCs/>
              </w:rPr>
            </w:pPr>
            <w:r w:rsidRPr="00F62B28">
              <w:rPr>
                <w:rFonts w:asciiTheme="majorHAnsi" w:hAnsiTheme="majorHAnsi" w:cstheme="majorHAnsi"/>
                <w:b/>
                <w:bCs/>
              </w:rPr>
              <w:t>Revue des apprentissages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D28" w14:textId="77777777" w:rsidR="00ED1CD9" w:rsidRPr="00677D7F" w:rsidRDefault="00ED1CD9" w:rsidP="00091A84">
            <w:pPr>
              <w:tabs>
                <w:tab w:val="left" w:pos="2267"/>
              </w:tabs>
              <w:rPr>
                <w:rFonts w:asciiTheme="majorHAnsi" w:hAnsiTheme="majorHAnsi" w:cstheme="majorHAnsi"/>
              </w:rPr>
            </w:pPr>
          </w:p>
        </w:tc>
      </w:tr>
    </w:tbl>
    <w:p w14:paraId="37B88254" w14:textId="77777777" w:rsidR="00ED1CD9" w:rsidRDefault="00ED1CD9" w:rsidP="000C691D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704"/>
        <w:gridCol w:w="7093"/>
        <w:gridCol w:w="2121"/>
      </w:tblGrid>
      <w:tr w:rsidR="00ED1CD9" w:rsidRPr="00677D7F" w14:paraId="3C4DA0D8" w14:textId="6A20119C" w:rsidTr="00F62B28">
        <w:trPr>
          <w:trHeight w:val="412"/>
          <w:jc w:val="center"/>
        </w:trPr>
        <w:tc>
          <w:tcPr>
            <w:tcW w:w="9918" w:type="dxa"/>
            <w:gridSpan w:val="3"/>
            <w:shd w:val="clear" w:color="auto" w:fill="548DD4" w:themeFill="text2" w:themeFillTint="99"/>
            <w:vAlign w:val="center"/>
          </w:tcPr>
          <w:p w14:paraId="6B507239" w14:textId="7214A47F" w:rsidR="00ED1CD9" w:rsidRPr="00420A68" w:rsidRDefault="00ED1CD9" w:rsidP="000E313B">
            <w:pPr>
              <w:tabs>
                <w:tab w:val="left" w:pos="2267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420A68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JOUR 2 </w:t>
            </w:r>
          </w:p>
        </w:tc>
      </w:tr>
      <w:tr w:rsidR="00ED1CD9" w:rsidRPr="00677D7F" w14:paraId="34EEBF97" w14:textId="083AEBC6" w:rsidTr="00EB4122">
        <w:trPr>
          <w:cantSplit/>
          <w:trHeight w:val="1418"/>
          <w:jc w:val="center"/>
        </w:trPr>
        <w:tc>
          <w:tcPr>
            <w:tcW w:w="704" w:type="dxa"/>
            <w:tcBorders>
              <w:bottom w:val="single" w:sz="4" w:space="0" w:color="auto"/>
            </w:tcBorders>
            <w:textDirection w:val="btLr"/>
            <w:vAlign w:val="center"/>
          </w:tcPr>
          <w:p w14:paraId="5F2FE7F2" w14:textId="2B7531BA" w:rsidR="00ED1CD9" w:rsidRPr="00677D7F" w:rsidRDefault="00ED1CD9" w:rsidP="00420A6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9h30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7D7F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7D7F">
              <w:rPr>
                <w:rFonts w:asciiTheme="majorHAnsi" w:hAnsiTheme="majorHAnsi" w:cstheme="majorHAnsi"/>
              </w:rPr>
              <w:t>13h</w:t>
            </w:r>
          </w:p>
        </w:tc>
        <w:tc>
          <w:tcPr>
            <w:tcW w:w="7093" w:type="dxa"/>
            <w:tcBorders>
              <w:bottom w:val="single" w:sz="4" w:space="0" w:color="auto"/>
            </w:tcBorders>
            <w:vAlign w:val="center"/>
          </w:tcPr>
          <w:p w14:paraId="3B650F8B" w14:textId="77777777" w:rsidR="00ED1CD9" w:rsidRPr="00677D7F" w:rsidRDefault="00ED1CD9" w:rsidP="00420A68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677D7F">
              <w:rPr>
                <w:rFonts w:asciiTheme="majorHAnsi" w:hAnsiTheme="majorHAnsi" w:cstheme="majorHAnsi"/>
                <w:b/>
              </w:rPr>
              <w:t>Module 3. Cycle et étapes d’une stratégie :</w:t>
            </w:r>
            <w:r w:rsidRPr="00677D7F">
              <w:rPr>
                <w:rFonts w:asciiTheme="majorHAnsi" w:hAnsiTheme="majorHAnsi" w:cstheme="majorHAnsi"/>
                <w:b/>
                <w:i/>
              </w:rPr>
              <w:t xml:space="preserve"> programmer ses actions</w:t>
            </w:r>
          </w:p>
          <w:p w14:paraId="2F120E9B" w14:textId="717C35E4" w:rsidR="00ED1CD9" w:rsidRPr="00677D7F" w:rsidRDefault="00ED1CD9" w:rsidP="00ED1CD9">
            <w:pPr>
              <w:pStyle w:val="Paragraphedeliste"/>
              <w:numPr>
                <w:ilvl w:val="0"/>
                <w:numId w:val="9"/>
              </w:numPr>
              <w:ind w:left="496"/>
              <w:jc w:val="both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Les modes d’actions du plaidoyer : lobbying, expertise, média/commu</w:t>
            </w:r>
            <w:r>
              <w:rPr>
                <w:rFonts w:asciiTheme="majorHAnsi" w:hAnsiTheme="majorHAnsi" w:cstheme="majorHAnsi"/>
              </w:rPr>
              <w:t>nication, mobilisation publique</w:t>
            </w:r>
          </w:p>
          <w:p w14:paraId="0A13CEBC" w14:textId="452C6E34" w:rsidR="00ED1CD9" w:rsidRPr="00420A68" w:rsidRDefault="00ED1CD9" w:rsidP="00ED1CD9">
            <w:pPr>
              <w:pStyle w:val="Paragraphedeliste"/>
              <w:numPr>
                <w:ilvl w:val="0"/>
                <w:numId w:val="9"/>
              </w:numPr>
              <w:ind w:left="496"/>
              <w:jc w:val="both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12 outils incontournables : travail sur leurs objectifs, formats, limites et facteurs de réussite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CE62301" w14:textId="13658C98" w:rsidR="00E34685" w:rsidRDefault="00E34685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Apports théoriques</w:t>
            </w:r>
          </w:p>
          <w:p w14:paraId="5773B02B" w14:textId="789BACB4" w:rsidR="00E34685" w:rsidRPr="00F62B28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Exercice en groupe</w:t>
            </w:r>
          </w:p>
        </w:tc>
      </w:tr>
      <w:tr w:rsidR="00ED1CD9" w:rsidRPr="00677D7F" w14:paraId="3D07C4BE" w14:textId="0C3A4607" w:rsidTr="00EB4122">
        <w:trPr>
          <w:cantSplit/>
          <w:trHeight w:val="168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4FFCE3" w14:textId="2A582EC1" w:rsidR="00ED1CD9" w:rsidRPr="00677D7F" w:rsidRDefault="00ED1CD9" w:rsidP="00420A68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14h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7D7F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7D7F">
              <w:rPr>
                <w:rFonts w:asciiTheme="majorHAnsi" w:hAnsiTheme="majorHAnsi" w:cstheme="majorHAnsi"/>
              </w:rPr>
              <w:t>17h30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275B" w14:textId="77777777" w:rsidR="00ED1CD9" w:rsidRPr="00677D7F" w:rsidRDefault="00ED1CD9" w:rsidP="00420A6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77D7F">
              <w:rPr>
                <w:rFonts w:asciiTheme="majorHAnsi" w:hAnsiTheme="majorHAnsi" w:cstheme="majorHAnsi"/>
                <w:b/>
              </w:rPr>
              <w:t>Module 3. (Suite)</w:t>
            </w:r>
          </w:p>
          <w:p w14:paraId="596298D6" w14:textId="77777777" w:rsidR="00ED1CD9" w:rsidRPr="00677D7F" w:rsidRDefault="00ED1CD9" w:rsidP="00F62B28">
            <w:pPr>
              <w:pStyle w:val="Paragraphedeliste"/>
              <w:numPr>
                <w:ilvl w:val="0"/>
                <w:numId w:val="10"/>
              </w:numPr>
              <w:ind w:left="496"/>
              <w:jc w:val="both"/>
              <w:rPr>
                <w:rFonts w:asciiTheme="majorHAnsi" w:hAnsiTheme="majorHAnsi" w:cstheme="majorHAnsi"/>
                <w:b/>
              </w:rPr>
            </w:pPr>
            <w:r w:rsidRPr="00677D7F">
              <w:rPr>
                <w:rFonts w:asciiTheme="majorHAnsi" w:hAnsiTheme="majorHAnsi" w:cstheme="majorHAnsi"/>
              </w:rPr>
              <w:t>CAS PRATIQUE - Planification des activités en lien avec les événements et opportunités identifiés</w:t>
            </w:r>
          </w:p>
          <w:p w14:paraId="368E2E39" w14:textId="77777777" w:rsidR="00ED1CD9" w:rsidRPr="00677D7F" w:rsidRDefault="00ED1CD9" w:rsidP="00F62B28">
            <w:pPr>
              <w:pStyle w:val="Paragraphedeliste"/>
              <w:numPr>
                <w:ilvl w:val="0"/>
                <w:numId w:val="10"/>
              </w:numPr>
              <w:ind w:left="496"/>
              <w:jc w:val="both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 xml:space="preserve">Discussions autour des facteurs de succès du plaidoyer : </w:t>
            </w:r>
          </w:p>
          <w:p w14:paraId="07900A71" w14:textId="77777777" w:rsidR="00ED1CD9" w:rsidRPr="00677D7F" w:rsidRDefault="00ED1CD9" w:rsidP="00F62B28">
            <w:pPr>
              <w:pStyle w:val="Paragraphedeliste"/>
              <w:numPr>
                <w:ilvl w:val="0"/>
                <w:numId w:val="4"/>
              </w:numPr>
              <w:ind w:left="1205"/>
              <w:jc w:val="both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Mobilisation des moyens (humains/financiers)</w:t>
            </w:r>
          </w:p>
          <w:p w14:paraId="16E3D24E" w14:textId="30A5D318" w:rsidR="00ED1CD9" w:rsidRPr="00420A68" w:rsidRDefault="00ED1CD9" w:rsidP="00F62B28">
            <w:pPr>
              <w:pStyle w:val="Paragraphedeliste"/>
              <w:numPr>
                <w:ilvl w:val="0"/>
                <w:numId w:val="4"/>
              </w:numPr>
              <w:ind w:left="1205"/>
              <w:jc w:val="both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Partage des rôles et responsabilités (facteurs organisationnels)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6CA5" w14:textId="363F83E1" w:rsidR="00F62B28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Exercice en</w:t>
            </w:r>
            <w:r w:rsidR="00F62B28" w:rsidRPr="00F62B28">
              <w:rPr>
                <w:rFonts w:asciiTheme="majorHAnsi" w:hAnsiTheme="majorHAnsi" w:cstheme="majorHAnsi"/>
                <w:bCs/>
              </w:rPr>
              <w:t xml:space="preserve"> groupe</w:t>
            </w:r>
          </w:p>
          <w:p w14:paraId="47849AF5" w14:textId="77777777" w:rsidR="00EB4122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Temps individuel</w:t>
            </w:r>
          </w:p>
          <w:p w14:paraId="329D3D4E" w14:textId="5AFB12D2" w:rsidR="00EB4122" w:rsidRPr="00F62B28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Echanges collectifs</w:t>
            </w:r>
          </w:p>
        </w:tc>
      </w:tr>
      <w:tr w:rsidR="00ED1CD9" w:rsidRPr="00677D7F" w14:paraId="7AC5FEC8" w14:textId="5545AD1B" w:rsidTr="00F62B28">
        <w:trPr>
          <w:trHeight w:val="41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6EA8" w14:textId="77777777" w:rsidR="00ED1CD9" w:rsidRPr="00677D7F" w:rsidRDefault="00ED1CD9" w:rsidP="000E31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27BA" w14:textId="52C1EB06" w:rsidR="00ED1CD9" w:rsidRPr="00F62B28" w:rsidRDefault="00ED1CD9" w:rsidP="00420A68">
            <w:pPr>
              <w:tabs>
                <w:tab w:val="left" w:pos="2267"/>
              </w:tabs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62B28">
              <w:rPr>
                <w:rFonts w:asciiTheme="majorHAnsi" w:hAnsiTheme="majorHAnsi" w:cstheme="majorHAnsi"/>
                <w:b/>
                <w:bCs/>
              </w:rPr>
              <w:t>Revue des apprentissages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C17E" w14:textId="77777777" w:rsidR="00ED1CD9" w:rsidRPr="00677D7F" w:rsidRDefault="00ED1CD9" w:rsidP="00420A68">
            <w:pPr>
              <w:tabs>
                <w:tab w:val="left" w:pos="2267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CF00C25" w14:textId="77777777" w:rsidR="00420A68" w:rsidRDefault="00420A68" w:rsidP="000C691D">
      <w:pPr>
        <w:rPr>
          <w:rFonts w:asciiTheme="majorHAnsi" w:hAnsiTheme="majorHAnsi" w:cstheme="majorHAnsi"/>
          <w:sz w:val="22"/>
          <w:szCs w:val="22"/>
        </w:rPr>
      </w:pPr>
    </w:p>
    <w:p w14:paraId="1A37860B" w14:textId="77777777" w:rsidR="004801AF" w:rsidRPr="00677D7F" w:rsidRDefault="004801AF" w:rsidP="000C691D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9771" w:type="dxa"/>
        <w:tblLook w:val="04A0" w:firstRow="1" w:lastRow="0" w:firstColumn="1" w:lastColumn="0" w:noHBand="0" w:noVBand="1"/>
      </w:tblPr>
      <w:tblGrid>
        <w:gridCol w:w="699"/>
        <w:gridCol w:w="6951"/>
        <w:gridCol w:w="2121"/>
      </w:tblGrid>
      <w:tr w:rsidR="00F62B28" w:rsidRPr="00677D7F" w14:paraId="17A88796" w14:textId="43F1AEF6" w:rsidTr="00F62B28">
        <w:trPr>
          <w:trHeight w:val="425"/>
        </w:trPr>
        <w:tc>
          <w:tcPr>
            <w:tcW w:w="9771" w:type="dxa"/>
            <w:gridSpan w:val="3"/>
            <w:shd w:val="clear" w:color="auto" w:fill="548DD4" w:themeFill="text2" w:themeFillTint="99"/>
            <w:vAlign w:val="center"/>
          </w:tcPr>
          <w:p w14:paraId="29D1F081" w14:textId="70050454" w:rsidR="00F62B28" w:rsidRPr="004801AF" w:rsidRDefault="00F62B28" w:rsidP="004801AF">
            <w:pPr>
              <w:tabs>
                <w:tab w:val="left" w:pos="2267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4801AF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JOUR 3 </w:t>
            </w:r>
          </w:p>
        </w:tc>
      </w:tr>
      <w:tr w:rsidR="00F62B28" w:rsidRPr="00EB4122" w14:paraId="7837DABE" w14:textId="7604563C" w:rsidTr="00F62B28">
        <w:trPr>
          <w:cantSplit/>
          <w:trHeight w:val="1839"/>
        </w:trPr>
        <w:tc>
          <w:tcPr>
            <w:tcW w:w="699" w:type="dxa"/>
            <w:shd w:val="clear" w:color="auto" w:fill="auto"/>
            <w:textDirection w:val="btLr"/>
            <w:vAlign w:val="center"/>
          </w:tcPr>
          <w:p w14:paraId="78191509" w14:textId="552D1345" w:rsidR="00F62B28" w:rsidRPr="00677D7F" w:rsidRDefault="00F62B28" w:rsidP="00F62B28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677D7F">
              <w:rPr>
                <w:rFonts w:asciiTheme="majorHAnsi" w:hAnsiTheme="majorHAnsi" w:cstheme="majorHAnsi"/>
              </w:rPr>
              <w:t>9h30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77D7F">
              <w:rPr>
                <w:rFonts w:asciiTheme="majorHAnsi" w:hAnsiTheme="majorHAnsi" w:cstheme="majorHAnsi"/>
              </w:rPr>
              <w:t>-13h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0AC0D117" w14:textId="77777777" w:rsidR="00F62B28" w:rsidRPr="00677D7F" w:rsidRDefault="00F62B28" w:rsidP="004801A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77D7F">
              <w:rPr>
                <w:rFonts w:asciiTheme="majorHAnsi" w:hAnsiTheme="majorHAnsi" w:cstheme="majorHAnsi"/>
                <w:b/>
              </w:rPr>
              <w:t xml:space="preserve">Module 4. Mise en œuvre – Construire et porter ses messages </w:t>
            </w:r>
          </w:p>
          <w:p w14:paraId="22220472" w14:textId="77777777" w:rsidR="00F62B28" w:rsidRPr="00F62B28" w:rsidRDefault="00F62B28" w:rsidP="00F62B28">
            <w:pPr>
              <w:pStyle w:val="Paragraphedeliste"/>
              <w:numPr>
                <w:ilvl w:val="0"/>
                <w:numId w:val="13"/>
              </w:numPr>
              <w:ind w:left="466"/>
              <w:jc w:val="both"/>
              <w:rPr>
                <w:rFonts w:asciiTheme="majorHAnsi" w:hAnsiTheme="majorHAnsi" w:cstheme="majorHAnsi"/>
              </w:rPr>
            </w:pPr>
            <w:r w:rsidRPr="00F62B28">
              <w:rPr>
                <w:rFonts w:asciiTheme="majorHAnsi" w:hAnsiTheme="majorHAnsi" w:cstheme="majorHAnsi"/>
              </w:rPr>
              <w:t>Les fondamentaux du « document de position » : analyse et recommandations.</w:t>
            </w:r>
          </w:p>
          <w:p w14:paraId="0E115FE2" w14:textId="371F2C58" w:rsidR="00F62B28" w:rsidRPr="00F62B28" w:rsidRDefault="00F62B28" w:rsidP="00F62B28">
            <w:pPr>
              <w:pStyle w:val="Paragraphedeliste"/>
              <w:numPr>
                <w:ilvl w:val="0"/>
                <w:numId w:val="13"/>
              </w:numPr>
              <w:ind w:left="466"/>
              <w:jc w:val="both"/>
              <w:rPr>
                <w:rFonts w:asciiTheme="majorHAnsi" w:hAnsiTheme="majorHAnsi" w:cstheme="majorHAnsi"/>
              </w:rPr>
            </w:pPr>
            <w:r w:rsidRPr="00F62B28">
              <w:rPr>
                <w:rFonts w:asciiTheme="majorHAnsi" w:hAnsiTheme="majorHAnsi" w:cstheme="majorHAnsi"/>
              </w:rPr>
              <w:t>Le rendez-vous « décideur » : préparer et prendre part à un rendez-vous de lobbying</w:t>
            </w:r>
          </w:p>
          <w:p w14:paraId="27E0DAD5" w14:textId="7D1E3D84" w:rsidR="00F62B28" w:rsidRPr="00F62B28" w:rsidRDefault="00F62B28" w:rsidP="00F62B28">
            <w:pPr>
              <w:pStyle w:val="Paragraphedeliste"/>
              <w:numPr>
                <w:ilvl w:val="0"/>
                <w:numId w:val="13"/>
              </w:numPr>
              <w:ind w:left="466"/>
              <w:jc w:val="both"/>
              <w:rPr>
                <w:rFonts w:asciiTheme="majorHAnsi" w:hAnsiTheme="majorHAnsi" w:cstheme="majorHAnsi"/>
              </w:rPr>
            </w:pPr>
            <w:r w:rsidRPr="00F62B28">
              <w:rPr>
                <w:rFonts w:asciiTheme="majorHAnsi" w:hAnsiTheme="majorHAnsi" w:cstheme="majorHAnsi"/>
              </w:rPr>
              <w:t xml:space="preserve">Visibilité et diffusion des messages via les médias </w:t>
            </w:r>
          </w:p>
        </w:tc>
        <w:tc>
          <w:tcPr>
            <w:tcW w:w="2121" w:type="dxa"/>
          </w:tcPr>
          <w:p w14:paraId="0FFF809A" w14:textId="3DB30D14" w:rsidR="00F62B28" w:rsidRDefault="00F62B28" w:rsidP="00EB4122">
            <w:pPr>
              <w:rPr>
                <w:rFonts w:asciiTheme="majorHAnsi" w:hAnsiTheme="majorHAnsi" w:cstheme="majorHAnsi"/>
                <w:bCs/>
              </w:rPr>
            </w:pPr>
          </w:p>
          <w:p w14:paraId="190996E7" w14:textId="77777777" w:rsidR="005F2DAC" w:rsidRDefault="005F2DAC" w:rsidP="00EB4122">
            <w:pPr>
              <w:rPr>
                <w:rFonts w:asciiTheme="majorHAnsi" w:hAnsiTheme="majorHAnsi" w:cstheme="majorHAnsi"/>
                <w:bCs/>
              </w:rPr>
            </w:pPr>
          </w:p>
          <w:p w14:paraId="476B4EE5" w14:textId="77777777" w:rsidR="00EB4122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Apports théoriques</w:t>
            </w:r>
          </w:p>
          <w:p w14:paraId="36256B86" w14:textId="77777777" w:rsidR="00EB4122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Exercices en groupe</w:t>
            </w:r>
          </w:p>
          <w:p w14:paraId="1F6D1FAE" w14:textId="7A6C374B" w:rsidR="00EB4122" w:rsidRPr="00F62B28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Echanges collectifs</w:t>
            </w:r>
          </w:p>
        </w:tc>
      </w:tr>
      <w:tr w:rsidR="00EB4122" w:rsidRPr="00EB4122" w14:paraId="094845F6" w14:textId="38650EA2" w:rsidTr="00F62B28">
        <w:trPr>
          <w:cantSplit/>
          <w:trHeight w:val="1428"/>
        </w:trPr>
        <w:tc>
          <w:tcPr>
            <w:tcW w:w="699" w:type="dxa"/>
            <w:textDirection w:val="btLr"/>
            <w:vAlign w:val="center"/>
          </w:tcPr>
          <w:p w14:paraId="4CB420C2" w14:textId="050E8226" w:rsidR="00EB4122" w:rsidRPr="00677D7F" w:rsidRDefault="00EB4122" w:rsidP="00EB4122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14h-16h30</w:t>
            </w:r>
          </w:p>
        </w:tc>
        <w:tc>
          <w:tcPr>
            <w:tcW w:w="6951" w:type="dxa"/>
            <w:vAlign w:val="center"/>
          </w:tcPr>
          <w:p w14:paraId="4890E3C7" w14:textId="77777777" w:rsidR="00EB4122" w:rsidRPr="00677D7F" w:rsidRDefault="00EB4122" w:rsidP="00EB412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77D7F">
              <w:rPr>
                <w:rFonts w:asciiTheme="majorHAnsi" w:hAnsiTheme="majorHAnsi" w:cstheme="majorHAnsi"/>
                <w:b/>
              </w:rPr>
              <w:t>Module 5 : Mesurer les progrès et l’efficacité de son plaidoyer (suivi &amp; évaluation)</w:t>
            </w:r>
          </w:p>
          <w:p w14:paraId="797F2035" w14:textId="77777777" w:rsidR="00EB4122" w:rsidRPr="00677D7F" w:rsidRDefault="00EB4122" w:rsidP="00EB4122">
            <w:pPr>
              <w:pStyle w:val="Paragraphedeliste"/>
              <w:numPr>
                <w:ilvl w:val="0"/>
                <w:numId w:val="12"/>
              </w:numPr>
              <w:ind w:left="466"/>
              <w:jc w:val="both"/>
              <w:rPr>
                <w:rFonts w:asciiTheme="majorHAnsi" w:hAnsiTheme="majorHAnsi" w:cstheme="majorHAnsi"/>
                <w:b/>
              </w:rPr>
            </w:pPr>
            <w:r w:rsidRPr="00677D7F">
              <w:rPr>
                <w:rFonts w:asciiTheme="majorHAnsi" w:hAnsiTheme="majorHAnsi" w:cstheme="majorHAnsi"/>
              </w:rPr>
              <w:t>Principes et spécificités du suivi/évaluation appliqué au plaidoyer </w:t>
            </w:r>
          </w:p>
          <w:p w14:paraId="1D038612" w14:textId="77777777" w:rsidR="00EB4122" w:rsidRPr="00677D7F" w:rsidRDefault="00EB4122" w:rsidP="00EB4122">
            <w:pPr>
              <w:pStyle w:val="Paragraphedeliste"/>
              <w:numPr>
                <w:ilvl w:val="0"/>
                <w:numId w:val="12"/>
              </w:numPr>
              <w:ind w:left="466"/>
              <w:jc w:val="both"/>
              <w:rPr>
                <w:rFonts w:asciiTheme="majorHAnsi" w:hAnsiTheme="majorHAnsi" w:cstheme="majorHAnsi"/>
                <w:b/>
              </w:rPr>
            </w:pPr>
            <w:r w:rsidRPr="00677D7F">
              <w:rPr>
                <w:rFonts w:asciiTheme="majorHAnsi" w:hAnsiTheme="majorHAnsi" w:cstheme="majorHAnsi"/>
              </w:rPr>
              <w:t>Présentation d’indicateurs clefs (d’activités et de résultats)</w:t>
            </w:r>
          </w:p>
          <w:p w14:paraId="1584233B" w14:textId="4D0AD2C3" w:rsidR="00EB4122" w:rsidRPr="004801AF" w:rsidRDefault="00EB4122" w:rsidP="00EB4122">
            <w:pPr>
              <w:pStyle w:val="Paragraphedeliste"/>
              <w:numPr>
                <w:ilvl w:val="0"/>
                <w:numId w:val="12"/>
              </w:numPr>
              <w:ind w:left="466"/>
              <w:jc w:val="both"/>
              <w:rPr>
                <w:rFonts w:asciiTheme="majorHAnsi" w:hAnsiTheme="majorHAnsi" w:cstheme="majorHAnsi"/>
                <w:b/>
              </w:rPr>
            </w:pPr>
            <w:r w:rsidRPr="00677D7F">
              <w:rPr>
                <w:rFonts w:asciiTheme="majorHAnsi" w:hAnsiTheme="majorHAnsi" w:cstheme="majorHAnsi"/>
              </w:rPr>
              <w:t>Discussion autour des</w:t>
            </w:r>
            <w:r>
              <w:rPr>
                <w:rFonts w:asciiTheme="majorHAnsi" w:hAnsiTheme="majorHAnsi" w:cstheme="majorHAnsi"/>
              </w:rPr>
              <w:t xml:space="preserve"> outils de suivi et de collecte</w:t>
            </w:r>
          </w:p>
        </w:tc>
        <w:tc>
          <w:tcPr>
            <w:tcW w:w="2121" w:type="dxa"/>
          </w:tcPr>
          <w:p w14:paraId="33AE8716" w14:textId="77777777" w:rsidR="00EB4122" w:rsidRDefault="00EB4122" w:rsidP="00EB4122">
            <w:pPr>
              <w:rPr>
                <w:rFonts w:asciiTheme="majorHAnsi" w:hAnsiTheme="majorHAnsi" w:cstheme="majorHAnsi"/>
                <w:bCs/>
              </w:rPr>
            </w:pPr>
          </w:p>
          <w:p w14:paraId="49813421" w14:textId="77777777" w:rsidR="00EB4122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Apports théoriques</w:t>
            </w:r>
          </w:p>
          <w:p w14:paraId="7CB9A75B" w14:textId="77777777" w:rsidR="00EB4122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Exercices en groupe</w:t>
            </w:r>
          </w:p>
          <w:p w14:paraId="17EF2E14" w14:textId="7956584C" w:rsidR="00EB4122" w:rsidRPr="00F62B28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Echanges collectifs</w:t>
            </w:r>
          </w:p>
        </w:tc>
      </w:tr>
      <w:tr w:rsidR="00EB4122" w:rsidRPr="00EB4122" w14:paraId="637582EE" w14:textId="4DC764D8" w:rsidTr="00EB4122">
        <w:trPr>
          <w:cantSplit/>
          <w:trHeight w:val="1108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4EAA7E8" w14:textId="20C9B96C" w:rsidR="00EB4122" w:rsidRPr="00677D7F" w:rsidRDefault="00EB4122" w:rsidP="00EB4122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6</w:t>
            </w:r>
            <w:r w:rsidRPr="00677D7F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45</w:t>
            </w:r>
            <w:r w:rsidRPr="00677D7F">
              <w:rPr>
                <w:rFonts w:asciiTheme="majorHAnsi" w:hAnsiTheme="majorHAnsi" w:cstheme="majorHAnsi"/>
              </w:rPr>
              <w:t>- 17h30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4AFF" w14:textId="77777777" w:rsidR="00EB4122" w:rsidRPr="00677D7F" w:rsidRDefault="00EB4122" w:rsidP="00EB412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77D7F">
              <w:rPr>
                <w:rFonts w:asciiTheme="majorHAnsi" w:hAnsiTheme="majorHAnsi" w:cstheme="majorHAnsi"/>
                <w:b/>
              </w:rPr>
              <w:t>Conclusions</w:t>
            </w:r>
          </w:p>
          <w:p w14:paraId="21B5E7A3" w14:textId="77777777" w:rsidR="00EB4122" w:rsidRDefault="00EB4122" w:rsidP="00EB4122">
            <w:pPr>
              <w:pStyle w:val="Paragraphedeliste"/>
              <w:numPr>
                <w:ilvl w:val="0"/>
                <w:numId w:val="11"/>
              </w:numPr>
              <w:ind w:left="466"/>
              <w:jc w:val="both"/>
              <w:rPr>
                <w:rFonts w:asciiTheme="majorHAnsi" w:hAnsiTheme="majorHAnsi" w:cstheme="majorHAnsi"/>
              </w:rPr>
            </w:pPr>
            <w:r w:rsidRPr="00677D7F">
              <w:rPr>
                <w:rFonts w:asciiTheme="majorHAnsi" w:hAnsiTheme="majorHAnsi" w:cstheme="majorHAnsi"/>
              </w:rPr>
              <w:t>Evaluation des connaissances acquises</w:t>
            </w:r>
          </w:p>
          <w:p w14:paraId="0DF3F7C9" w14:textId="5F16C8CE" w:rsidR="00EB4122" w:rsidRPr="004801AF" w:rsidRDefault="00EB4122" w:rsidP="00EB4122">
            <w:pPr>
              <w:pStyle w:val="Paragraphedeliste"/>
              <w:numPr>
                <w:ilvl w:val="0"/>
                <w:numId w:val="11"/>
              </w:numPr>
              <w:ind w:left="466"/>
              <w:rPr>
                <w:rFonts w:asciiTheme="majorHAnsi" w:hAnsiTheme="majorHAnsi" w:cstheme="majorHAnsi"/>
              </w:rPr>
            </w:pPr>
            <w:r w:rsidRPr="004801AF">
              <w:rPr>
                <w:rFonts w:asciiTheme="majorHAnsi" w:hAnsiTheme="majorHAnsi" w:cstheme="majorHAnsi"/>
              </w:rPr>
              <w:t>Evaluation de la formation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2EE6066F" w14:textId="70590AD5" w:rsidR="00EB4122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Temps individuel</w:t>
            </w:r>
          </w:p>
          <w:p w14:paraId="7574996B" w14:textId="2228C19D" w:rsidR="00EB4122" w:rsidRPr="00F62B28" w:rsidRDefault="00EB4122" w:rsidP="00EB412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Debrief collectif</w:t>
            </w:r>
          </w:p>
        </w:tc>
      </w:tr>
      <w:tr w:rsidR="00EB4122" w:rsidRPr="00677D7F" w14:paraId="60A90A7D" w14:textId="152E8DBE" w:rsidTr="00F62B28">
        <w:trPr>
          <w:trHeight w:val="441"/>
        </w:trPr>
        <w:tc>
          <w:tcPr>
            <w:tcW w:w="9771" w:type="dxa"/>
            <w:gridSpan w:val="3"/>
            <w:shd w:val="clear" w:color="auto" w:fill="548DD4" w:themeFill="text2" w:themeFillTint="99"/>
            <w:vAlign w:val="center"/>
          </w:tcPr>
          <w:p w14:paraId="36006CD8" w14:textId="6C7A2304" w:rsidR="00EB4122" w:rsidRPr="004801AF" w:rsidRDefault="00EB4122" w:rsidP="00EB412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4801AF">
              <w:rPr>
                <w:rFonts w:asciiTheme="majorHAnsi" w:hAnsiTheme="majorHAnsi" w:cstheme="majorHAnsi"/>
                <w:b/>
                <w:color w:val="FFFFFF" w:themeColor="background1"/>
              </w:rPr>
              <w:t>Fin de la formation</w:t>
            </w:r>
          </w:p>
        </w:tc>
      </w:tr>
    </w:tbl>
    <w:p w14:paraId="50044D5A" w14:textId="77777777" w:rsidR="000C691D" w:rsidRPr="00677D7F" w:rsidRDefault="000C691D" w:rsidP="000C691D">
      <w:pPr>
        <w:rPr>
          <w:rFonts w:asciiTheme="majorHAnsi" w:hAnsiTheme="majorHAnsi" w:cstheme="majorHAnsi"/>
          <w:sz w:val="22"/>
          <w:szCs w:val="22"/>
        </w:rPr>
      </w:pPr>
    </w:p>
    <w:p w14:paraId="51D233DE" w14:textId="77777777" w:rsidR="000C691D" w:rsidRPr="00677D7F" w:rsidRDefault="000C691D" w:rsidP="004801A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81CBBAC" w14:textId="77777777" w:rsidR="000C691D" w:rsidRPr="00677D7F" w:rsidRDefault="000C691D" w:rsidP="004801AF">
      <w:pPr>
        <w:jc w:val="both"/>
        <w:rPr>
          <w:rFonts w:asciiTheme="majorHAnsi" w:hAnsiTheme="majorHAnsi" w:cstheme="majorHAnsi"/>
          <w:sz w:val="22"/>
          <w:szCs w:val="22"/>
        </w:rPr>
      </w:pPr>
      <w:r w:rsidRPr="00677D7F">
        <w:rPr>
          <w:rFonts w:asciiTheme="majorHAnsi" w:hAnsiTheme="majorHAnsi" w:cstheme="majorHAnsi"/>
          <w:sz w:val="22"/>
          <w:szCs w:val="22"/>
        </w:rPr>
        <w:t>L’animation des différents modules repose sur des méthodes pédagogiques variées permettant d’alterner entre acquisitions de savoirs théoriques et mises en pratique des connaissances acquises :</w:t>
      </w:r>
    </w:p>
    <w:p w14:paraId="515857CD" w14:textId="77777777" w:rsidR="000C691D" w:rsidRPr="00677D7F" w:rsidRDefault="000C691D" w:rsidP="004801AF">
      <w:pPr>
        <w:pStyle w:val="Paragraphedeliste"/>
        <w:numPr>
          <w:ilvl w:val="0"/>
          <w:numId w:val="4"/>
        </w:num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77D7F">
        <w:rPr>
          <w:rFonts w:asciiTheme="majorHAnsi" w:hAnsiTheme="majorHAnsi" w:cstheme="majorHAnsi"/>
          <w:sz w:val="22"/>
          <w:szCs w:val="22"/>
        </w:rPr>
        <w:t>Sessions d’exposés par le facilitateur ;</w:t>
      </w:r>
    </w:p>
    <w:p w14:paraId="452D34A8" w14:textId="77777777" w:rsidR="000C691D" w:rsidRPr="00677D7F" w:rsidRDefault="000C691D" w:rsidP="004801AF">
      <w:pPr>
        <w:pStyle w:val="Paragraphedeliste"/>
        <w:numPr>
          <w:ilvl w:val="0"/>
          <w:numId w:val="4"/>
        </w:num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77D7F">
        <w:rPr>
          <w:rFonts w:asciiTheme="majorHAnsi" w:hAnsiTheme="majorHAnsi" w:cstheme="majorHAnsi"/>
          <w:sz w:val="22"/>
          <w:szCs w:val="22"/>
        </w:rPr>
        <w:t>Exercices pédagogiques et travaux de groupe</w:t>
      </w:r>
    </w:p>
    <w:p w14:paraId="7249DB0F" w14:textId="77777777" w:rsidR="000C691D" w:rsidRPr="00677D7F" w:rsidRDefault="000C691D" w:rsidP="004801AF">
      <w:pPr>
        <w:pStyle w:val="Paragraphedeliste"/>
        <w:numPr>
          <w:ilvl w:val="0"/>
          <w:numId w:val="4"/>
        </w:num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77D7F">
        <w:rPr>
          <w:rFonts w:asciiTheme="majorHAnsi" w:hAnsiTheme="majorHAnsi" w:cstheme="majorHAnsi"/>
          <w:sz w:val="22"/>
          <w:szCs w:val="22"/>
        </w:rPr>
        <w:t xml:space="preserve">Temps individuels </w:t>
      </w:r>
    </w:p>
    <w:p w14:paraId="1665B9F9" w14:textId="77777777" w:rsidR="000C691D" w:rsidRPr="00677D7F" w:rsidRDefault="000C691D" w:rsidP="004801AF">
      <w:pPr>
        <w:pStyle w:val="Paragraphedeliste"/>
        <w:numPr>
          <w:ilvl w:val="0"/>
          <w:numId w:val="4"/>
        </w:num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77D7F">
        <w:rPr>
          <w:rFonts w:asciiTheme="majorHAnsi" w:hAnsiTheme="majorHAnsi" w:cstheme="majorHAnsi"/>
          <w:sz w:val="22"/>
          <w:szCs w:val="22"/>
        </w:rPr>
        <w:t>Cas pratiques/mises en situation</w:t>
      </w:r>
    </w:p>
    <w:p w14:paraId="579C521C" w14:textId="77777777" w:rsidR="000C691D" w:rsidRPr="00677D7F" w:rsidRDefault="000C691D" w:rsidP="004801AF">
      <w:pPr>
        <w:pStyle w:val="Paragraphedeliste"/>
        <w:numPr>
          <w:ilvl w:val="0"/>
          <w:numId w:val="4"/>
        </w:num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77D7F">
        <w:rPr>
          <w:rFonts w:asciiTheme="majorHAnsi" w:hAnsiTheme="majorHAnsi" w:cstheme="majorHAnsi"/>
          <w:sz w:val="22"/>
          <w:szCs w:val="22"/>
        </w:rPr>
        <w:t>Discussions/débats/échanges d’expériences (temps collectifs)</w:t>
      </w:r>
    </w:p>
    <w:p w14:paraId="21794157" w14:textId="77777777" w:rsidR="004801AF" w:rsidRPr="004801AF" w:rsidRDefault="004801AF" w:rsidP="004801AF">
      <w:pPr>
        <w:jc w:val="both"/>
        <w:rPr>
          <w:rFonts w:asciiTheme="majorHAnsi" w:hAnsiTheme="majorHAnsi" w:cstheme="majorHAnsi"/>
          <w:sz w:val="22"/>
          <w:szCs w:val="22"/>
        </w:rPr>
      </w:pPr>
      <w:r w:rsidRPr="004801AF">
        <w:rPr>
          <w:rFonts w:asciiTheme="majorHAnsi" w:hAnsiTheme="majorHAnsi" w:cstheme="majorHAnsi"/>
          <w:sz w:val="22"/>
          <w:szCs w:val="22"/>
        </w:rPr>
        <w:t>Un questionnaire d’entrée et de sortie ou tous autres moyens seront proposés au groupe pour évaluer ses connaissances et sa progression en fin de formation.</w:t>
      </w:r>
    </w:p>
    <w:p w14:paraId="2828F54B" w14:textId="43CC7581" w:rsidR="004801AF" w:rsidRPr="00677D7F" w:rsidRDefault="004801AF" w:rsidP="004801AF">
      <w:pPr>
        <w:jc w:val="both"/>
        <w:rPr>
          <w:rFonts w:asciiTheme="majorHAnsi" w:hAnsiTheme="majorHAnsi" w:cstheme="majorHAnsi"/>
          <w:sz w:val="22"/>
          <w:szCs w:val="22"/>
        </w:rPr>
      </w:pPr>
      <w:r w:rsidRPr="004801AF">
        <w:rPr>
          <w:rFonts w:asciiTheme="majorHAnsi" w:hAnsiTheme="majorHAnsi" w:cstheme="majorHAnsi"/>
          <w:sz w:val="22"/>
          <w:szCs w:val="22"/>
        </w:rPr>
        <w:t>Un questionnaire de satisfaction à compléter sur place et un bilan oral, à chaud, aura lieu en fin de formation.</w:t>
      </w:r>
    </w:p>
    <w:sectPr w:rsidR="004801AF" w:rsidRPr="00677D7F" w:rsidSect="00F62B28">
      <w:pgSz w:w="11900" w:h="16840"/>
      <w:pgMar w:top="1417" w:right="126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55D0"/>
    <w:multiLevelType w:val="hybridMultilevel"/>
    <w:tmpl w:val="59161F2C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1E01"/>
    <w:multiLevelType w:val="hybridMultilevel"/>
    <w:tmpl w:val="9A926ADA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064C"/>
    <w:multiLevelType w:val="hybridMultilevel"/>
    <w:tmpl w:val="77BAA6DA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C3702"/>
    <w:multiLevelType w:val="hybridMultilevel"/>
    <w:tmpl w:val="E87A4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10BFF"/>
    <w:multiLevelType w:val="hybridMultilevel"/>
    <w:tmpl w:val="A6DCEC5E"/>
    <w:lvl w:ilvl="0" w:tplc="3DB83BF6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AAC0870"/>
    <w:multiLevelType w:val="hybridMultilevel"/>
    <w:tmpl w:val="C1882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56ACA"/>
    <w:multiLevelType w:val="hybridMultilevel"/>
    <w:tmpl w:val="1AF22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D709A"/>
    <w:multiLevelType w:val="hybridMultilevel"/>
    <w:tmpl w:val="15E40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95D00"/>
    <w:multiLevelType w:val="hybridMultilevel"/>
    <w:tmpl w:val="DBAC0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D7567"/>
    <w:multiLevelType w:val="hybridMultilevel"/>
    <w:tmpl w:val="87B01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5402D"/>
    <w:multiLevelType w:val="hybridMultilevel"/>
    <w:tmpl w:val="9B161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23B60"/>
    <w:multiLevelType w:val="hybridMultilevel"/>
    <w:tmpl w:val="0A92E5A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F33DD6"/>
    <w:multiLevelType w:val="hybridMultilevel"/>
    <w:tmpl w:val="ED28B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12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1D"/>
    <w:rsid w:val="00011620"/>
    <w:rsid w:val="00041F59"/>
    <w:rsid w:val="000C691D"/>
    <w:rsid w:val="00153E17"/>
    <w:rsid w:val="00253B0C"/>
    <w:rsid w:val="002E6C8A"/>
    <w:rsid w:val="003771EA"/>
    <w:rsid w:val="00381763"/>
    <w:rsid w:val="00420A68"/>
    <w:rsid w:val="0042723E"/>
    <w:rsid w:val="004460B6"/>
    <w:rsid w:val="004801AF"/>
    <w:rsid w:val="00497072"/>
    <w:rsid w:val="00516578"/>
    <w:rsid w:val="0058258E"/>
    <w:rsid w:val="005F2DAC"/>
    <w:rsid w:val="00677D7F"/>
    <w:rsid w:val="00A31CD3"/>
    <w:rsid w:val="00A4295B"/>
    <w:rsid w:val="00A65ADB"/>
    <w:rsid w:val="00A932C9"/>
    <w:rsid w:val="00B563A9"/>
    <w:rsid w:val="00D84955"/>
    <w:rsid w:val="00DE5A5B"/>
    <w:rsid w:val="00DE6CFD"/>
    <w:rsid w:val="00E34685"/>
    <w:rsid w:val="00EA2B6C"/>
    <w:rsid w:val="00EA3068"/>
    <w:rsid w:val="00EB4122"/>
    <w:rsid w:val="00ED1CD9"/>
    <w:rsid w:val="00F22505"/>
    <w:rsid w:val="00F62B28"/>
    <w:rsid w:val="00F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FCB7"/>
  <w14:defaultImageDpi w14:val="300"/>
  <w15:docId w15:val="{AB50467D-CC28-4760-951A-85B84A89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691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C691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1CD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CD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1C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E346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4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468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4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46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Jean-Denis Crola</dc:creator>
  <cp:keywords/>
  <dc:description/>
  <cp:lastModifiedBy>Alexandra Sacchi</cp:lastModifiedBy>
  <cp:revision>5</cp:revision>
  <dcterms:created xsi:type="dcterms:W3CDTF">2021-06-30T10:37:00Z</dcterms:created>
  <dcterms:modified xsi:type="dcterms:W3CDTF">2021-11-19T13:34:00Z</dcterms:modified>
</cp:coreProperties>
</file>