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D297" w14:textId="77777777" w:rsidR="009C08B9" w:rsidRPr="002807CB" w:rsidRDefault="00E22CA5" w:rsidP="009C08B9">
      <w:pPr>
        <w:jc w:val="center"/>
        <w:rPr>
          <w:rFonts w:ascii="Calibri" w:hAnsi="Calibri" w:cs="Cambria"/>
          <w:b/>
          <w:sz w:val="36"/>
          <w:szCs w:val="36"/>
        </w:rPr>
      </w:pPr>
      <w:r w:rsidRPr="002807CB">
        <w:rPr>
          <w:rFonts w:ascii="Calibri" w:hAnsi="Calibri" w:cs="Cambria"/>
          <w:b/>
          <w:sz w:val="36"/>
          <w:szCs w:val="36"/>
        </w:rPr>
        <w:t>Programme de la formation</w:t>
      </w:r>
    </w:p>
    <w:p w14:paraId="4CCFD52E" w14:textId="77777777" w:rsidR="00D54F29" w:rsidRPr="00D54F29" w:rsidRDefault="00D54F29" w:rsidP="00D54F29">
      <w:pPr>
        <w:jc w:val="center"/>
        <w:rPr>
          <w:rFonts w:ascii="Calibri" w:hAnsi="Calibri" w:cs="Cambria"/>
          <w:b/>
          <w:i/>
          <w:sz w:val="32"/>
          <w:szCs w:val="32"/>
        </w:rPr>
      </w:pPr>
      <w:r>
        <w:rPr>
          <w:rFonts w:ascii="Calibri" w:hAnsi="Calibri" w:cs="Cambria"/>
          <w:b/>
          <w:i/>
          <w:sz w:val="32"/>
          <w:szCs w:val="32"/>
        </w:rPr>
        <w:t>« </w:t>
      </w:r>
      <w:r w:rsidRPr="00D54F29">
        <w:rPr>
          <w:rFonts w:ascii="Calibri" w:hAnsi="Calibri" w:cs="Cambria"/>
          <w:b/>
          <w:i/>
          <w:sz w:val="32"/>
          <w:szCs w:val="32"/>
        </w:rPr>
        <w:t>Mieux communiquer pour mieux coopérer grâce à la CNV</w:t>
      </w:r>
    </w:p>
    <w:p w14:paraId="5C3215E2" w14:textId="3C72BC41" w:rsidR="00E22CA5" w:rsidRPr="002807CB" w:rsidRDefault="00D54F29" w:rsidP="00D54F29">
      <w:pPr>
        <w:jc w:val="center"/>
        <w:rPr>
          <w:rFonts w:ascii="Calibri" w:hAnsi="Calibri" w:cs="Cambria"/>
          <w:sz w:val="19"/>
          <w:szCs w:val="19"/>
        </w:rPr>
      </w:pPr>
      <w:r w:rsidRPr="00D54F29">
        <w:rPr>
          <w:rFonts w:ascii="Calibri" w:hAnsi="Calibri" w:cs="Cambria"/>
          <w:b/>
          <w:i/>
          <w:sz w:val="32"/>
          <w:szCs w:val="32"/>
        </w:rPr>
        <w:t>Module 1 : Initiation à la Communication Non Violente</w:t>
      </w:r>
      <w:r>
        <w:rPr>
          <w:rFonts w:ascii="Calibri" w:hAnsi="Calibri" w:cs="Cambria"/>
          <w:b/>
          <w:i/>
          <w:sz w:val="32"/>
          <w:szCs w:val="32"/>
        </w:rPr>
        <w:t> »</w:t>
      </w:r>
      <w:r w:rsidRPr="00D54F29">
        <w:rPr>
          <w:rFonts w:ascii="Calibri" w:hAnsi="Calibri" w:cs="Cambria"/>
          <w:b/>
          <w:i/>
          <w:sz w:val="32"/>
          <w:szCs w:val="32"/>
        </w:rPr>
        <w:t xml:space="preserve"> </w:t>
      </w:r>
    </w:p>
    <w:p w14:paraId="087E6695" w14:textId="77777777" w:rsidR="009C08B9" w:rsidRPr="002807CB" w:rsidRDefault="009C08B9" w:rsidP="009C08B9">
      <w:pPr>
        <w:jc w:val="right"/>
        <w:rPr>
          <w:rFonts w:ascii="Calibri" w:hAnsi="Calibri" w:cs="Cambria"/>
          <w:sz w:val="19"/>
          <w:szCs w:val="19"/>
        </w:rPr>
      </w:pPr>
    </w:p>
    <w:p w14:paraId="74320FAF" w14:textId="5D3D2C62" w:rsidR="009C08B9" w:rsidRPr="00110E4D" w:rsidRDefault="009C08B9" w:rsidP="00807BD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 xml:space="preserve">Dates : </w:t>
      </w:r>
      <w:r w:rsidRPr="00110E4D">
        <w:rPr>
          <w:rFonts w:ascii="Calibri" w:hAnsi="Calibri" w:cs="Calibri"/>
          <w:sz w:val="22"/>
          <w:szCs w:val="22"/>
        </w:rPr>
        <w:tab/>
      </w:r>
      <w:r w:rsidR="00E701C2" w:rsidRPr="00110E4D">
        <w:rPr>
          <w:rFonts w:ascii="Calibri" w:hAnsi="Calibri" w:cs="Calibri"/>
          <w:sz w:val="22"/>
          <w:szCs w:val="22"/>
        </w:rPr>
        <w:t xml:space="preserve">du </w:t>
      </w:r>
      <w:r w:rsidR="00AE54CE">
        <w:rPr>
          <w:rFonts w:ascii="Calibri" w:hAnsi="Calibri" w:cs="Calibri"/>
          <w:sz w:val="22"/>
          <w:szCs w:val="22"/>
        </w:rPr>
        <w:t xml:space="preserve">21 et 22 avril </w:t>
      </w:r>
      <w:r w:rsidR="00D54F29" w:rsidRPr="00110E4D">
        <w:rPr>
          <w:rFonts w:ascii="Calibri" w:hAnsi="Calibri" w:cs="Calibri"/>
          <w:sz w:val="22"/>
          <w:szCs w:val="22"/>
        </w:rPr>
        <w:t>202</w:t>
      </w:r>
      <w:r w:rsidR="00AE54CE">
        <w:rPr>
          <w:rFonts w:ascii="Calibri" w:hAnsi="Calibri" w:cs="Calibri"/>
          <w:sz w:val="22"/>
          <w:szCs w:val="22"/>
        </w:rPr>
        <w:t>2</w:t>
      </w:r>
    </w:p>
    <w:p w14:paraId="3F909733" w14:textId="77777777" w:rsidR="009C08B9" w:rsidRPr="00110E4D" w:rsidRDefault="009C08B9" w:rsidP="00807BD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 xml:space="preserve">Horaires à titre indicatif : </w:t>
      </w:r>
      <w:r w:rsidRPr="00110E4D">
        <w:rPr>
          <w:rFonts w:ascii="Calibri" w:hAnsi="Calibri" w:cs="Calibri"/>
          <w:sz w:val="22"/>
          <w:szCs w:val="22"/>
        </w:rPr>
        <w:tab/>
        <w:t>9h30 – 17h30</w:t>
      </w:r>
    </w:p>
    <w:p w14:paraId="2905454A" w14:textId="582CA6E5" w:rsidR="002854A9" w:rsidRPr="00110E4D" w:rsidRDefault="002854A9" w:rsidP="00807BD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>Lieu :</w:t>
      </w:r>
      <w:r w:rsidRPr="00110E4D">
        <w:rPr>
          <w:rFonts w:ascii="Calibri" w:hAnsi="Calibri" w:cs="Calibri"/>
          <w:sz w:val="22"/>
          <w:szCs w:val="22"/>
        </w:rPr>
        <w:tab/>
      </w:r>
      <w:r w:rsidR="00807BD0" w:rsidRPr="00807BD0">
        <w:rPr>
          <w:rFonts w:ascii="Calibri" w:hAnsi="Calibri" w:cs="Calibri"/>
          <w:sz w:val="22"/>
          <w:szCs w:val="22"/>
        </w:rPr>
        <w:t>Paris</w:t>
      </w:r>
      <w:r w:rsidR="00AE54CE">
        <w:rPr>
          <w:rFonts w:ascii="Calibri" w:hAnsi="Calibri" w:cs="Calibri"/>
          <w:sz w:val="22"/>
          <w:szCs w:val="22"/>
        </w:rPr>
        <w:t xml:space="preserve"> (lieu à déterminer)</w:t>
      </w:r>
    </w:p>
    <w:p w14:paraId="4A3FDF7B" w14:textId="77777777" w:rsidR="002854A9" w:rsidRPr="00110E4D" w:rsidRDefault="002854A9" w:rsidP="00E701C2">
      <w:pPr>
        <w:tabs>
          <w:tab w:val="left" w:pos="3119"/>
        </w:tabs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2"/>
          <w:szCs w:val="22"/>
          <w:lang w:eastAsia="ja-JP"/>
        </w:rPr>
      </w:pPr>
    </w:p>
    <w:p w14:paraId="0F6D42FC" w14:textId="77777777" w:rsidR="009C08B9" w:rsidRPr="00110E4D" w:rsidRDefault="00A13F49" w:rsidP="00807BD0">
      <w:pPr>
        <w:tabs>
          <w:tab w:val="left" w:pos="2835"/>
        </w:tabs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2"/>
          <w:szCs w:val="22"/>
          <w:lang w:eastAsia="ja-JP"/>
        </w:rPr>
      </w:pPr>
      <w:r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Intervenant</w:t>
      </w:r>
      <w:r w:rsidR="002854A9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e</w:t>
      </w:r>
      <w:r w:rsidR="001C3153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 : </w:t>
      </w:r>
      <w:r w:rsidR="00E701C2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ab/>
      </w:r>
      <w:r w:rsidR="007955B8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Sylvie Coudret – </w:t>
      </w:r>
      <w:r w:rsidR="00D54F29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certifiée en CNV et droit collaboratif - </w:t>
      </w:r>
      <w:r w:rsidR="007955B8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Coop</w:t>
      </w:r>
      <w:r w:rsidR="009D20BF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 CNV</w:t>
      </w:r>
    </w:p>
    <w:p w14:paraId="6DAF7418" w14:textId="77777777" w:rsidR="00A13F49" w:rsidRPr="00110E4D" w:rsidRDefault="00A13F49" w:rsidP="00465CC0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p w14:paraId="7F059F8C" w14:textId="77777777" w:rsidR="002854A9" w:rsidRPr="00110E4D" w:rsidRDefault="002854A9" w:rsidP="00465CC0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p w14:paraId="15C6AE2E" w14:textId="77777777" w:rsidR="002854A9" w:rsidRPr="00110E4D" w:rsidRDefault="002854A9" w:rsidP="00465CC0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  <w:lang w:eastAsia="ja-JP"/>
        </w:rPr>
      </w:pPr>
      <w:r w:rsidRPr="00110E4D">
        <w:rPr>
          <w:rFonts w:ascii="Calibri" w:eastAsia="MS Mincho" w:hAnsi="Calibri" w:cs="Calibri"/>
          <w:bCs/>
          <w:sz w:val="22"/>
          <w:szCs w:val="22"/>
          <w:u w:val="single"/>
          <w:lang w:eastAsia="ja-JP"/>
        </w:rPr>
        <w:t>Objectifs de la formation</w:t>
      </w:r>
      <w:r w:rsidRPr="00110E4D">
        <w:rPr>
          <w:rFonts w:ascii="Calibri" w:eastAsia="MS Mincho" w:hAnsi="Calibri" w:cs="Calibri"/>
          <w:bCs/>
          <w:sz w:val="22"/>
          <w:szCs w:val="22"/>
          <w:lang w:eastAsia="ja-JP"/>
        </w:rPr>
        <w:t xml:space="preserve"> : </w:t>
      </w:r>
    </w:p>
    <w:p w14:paraId="0214D8FB" w14:textId="77777777" w:rsidR="002854A9" w:rsidRPr="00110E4D" w:rsidRDefault="002854A9" w:rsidP="002854A9">
      <w:pPr>
        <w:pStyle w:val="Paragraphedeliste"/>
        <w:numPr>
          <w:ilvl w:val="0"/>
          <w:numId w:val="3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>Se sensibiliser à la CNV.</w:t>
      </w:r>
    </w:p>
    <w:p w14:paraId="74D4C67C" w14:textId="77777777" w:rsidR="002854A9" w:rsidRPr="00110E4D" w:rsidRDefault="002854A9" w:rsidP="002854A9">
      <w:pPr>
        <w:pStyle w:val="Paragraphedeliste"/>
        <w:numPr>
          <w:ilvl w:val="0"/>
          <w:numId w:val="3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>Découvrir les 4 étapes du processus de la CNV : observations, sentiments, besoins, demandes.</w:t>
      </w:r>
    </w:p>
    <w:p w14:paraId="21CF70D2" w14:textId="77777777" w:rsidR="002854A9" w:rsidRPr="00110E4D" w:rsidRDefault="002854A9" w:rsidP="002854A9">
      <w:pPr>
        <w:pStyle w:val="Paragraphedeliste"/>
        <w:numPr>
          <w:ilvl w:val="0"/>
          <w:numId w:val="3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>Définir la posture la plus adaptée à une situation donnée : auto-empathie, empathie ou expression authentique.</w:t>
      </w:r>
    </w:p>
    <w:p w14:paraId="2E27F6BE" w14:textId="77777777" w:rsidR="002854A9" w:rsidRPr="00110E4D" w:rsidRDefault="002854A9" w:rsidP="00465CC0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704"/>
      </w:tblGrid>
      <w:tr w:rsidR="00A13F49" w:rsidRPr="00110E4D" w14:paraId="5EA0B667" w14:textId="77777777" w:rsidTr="002854A9">
        <w:trPr>
          <w:trHeight w:val="430"/>
        </w:trPr>
        <w:tc>
          <w:tcPr>
            <w:tcW w:w="9747" w:type="dxa"/>
            <w:gridSpan w:val="2"/>
            <w:shd w:val="clear" w:color="auto" w:fill="0070C0"/>
          </w:tcPr>
          <w:p w14:paraId="4E319151" w14:textId="77777777" w:rsidR="00A13F49" w:rsidRPr="00110E4D" w:rsidRDefault="00A13F49" w:rsidP="00E43B9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JOUR 1 </w:t>
            </w:r>
          </w:p>
        </w:tc>
      </w:tr>
      <w:tr w:rsidR="00A13F49" w:rsidRPr="00110E4D" w14:paraId="50AC6FC7" w14:textId="77777777" w:rsidTr="00696C83">
        <w:trPr>
          <w:trHeight w:val="460"/>
        </w:trPr>
        <w:tc>
          <w:tcPr>
            <w:tcW w:w="1043" w:type="dxa"/>
            <w:vMerge w:val="restart"/>
            <w:shd w:val="clear" w:color="auto" w:fill="auto"/>
            <w:textDirection w:val="btLr"/>
            <w:vAlign w:val="center"/>
          </w:tcPr>
          <w:p w14:paraId="56826F6C" w14:textId="77777777" w:rsidR="00A13F49" w:rsidRPr="00110E4D" w:rsidRDefault="00A13F49" w:rsidP="00E43B9D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64F9728D" w14:textId="77777777" w:rsidR="00A13F49" w:rsidRPr="00110E4D" w:rsidRDefault="00A13F49" w:rsidP="00E43B9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Ouverture de la formation</w:t>
            </w:r>
          </w:p>
        </w:tc>
      </w:tr>
      <w:tr w:rsidR="00A13F49" w:rsidRPr="00110E4D" w14:paraId="5F211933" w14:textId="77777777" w:rsidTr="00696C83">
        <w:trPr>
          <w:trHeight w:val="1276"/>
        </w:trPr>
        <w:tc>
          <w:tcPr>
            <w:tcW w:w="1043" w:type="dxa"/>
            <w:vMerge/>
            <w:shd w:val="clear" w:color="auto" w:fill="auto"/>
            <w:textDirection w:val="btLr"/>
            <w:vAlign w:val="center"/>
          </w:tcPr>
          <w:p w14:paraId="0248F5FF" w14:textId="77777777" w:rsidR="00A13F49" w:rsidRPr="00110E4D" w:rsidRDefault="00A13F49" w:rsidP="00E43B9D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411DCCD" w14:textId="77777777" w:rsidR="009D20BF" w:rsidRPr="00110E4D" w:rsidRDefault="009D20BF" w:rsidP="009D20BF">
            <w:pPr>
              <w:numPr>
                <w:ilvl w:val="0"/>
                <w:numId w:val="31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Repérer ce qui entrave ou favorise la Communication</w:t>
            </w:r>
          </w:p>
          <w:p w14:paraId="7C5081E8" w14:textId="77777777" w:rsidR="009D20BF" w:rsidRPr="00110E4D" w:rsidRDefault="009D20BF" w:rsidP="009D20BF">
            <w:pPr>
              <w:numPr>
                <w:ilvl w:val="0"/>
                <w:numId w:val="31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Expérimenter la place centrale de l’intention et de l’attention dans la communication</w:t>
            </w:r>
          </w:p>
          <w:p w14:paraId="3794A588" w14:textId="77777777" w:rsidR="009D20BF" w:rsidRPr="00110E4D" w:rsidRDefault="009D20BF" w:rsidP="009D20BF">
            <w:pPr>
              <w:numPr>
                <w:ilvl w:val="0"/>
                <w:numId w:val="31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Identifier les réactions habituelles et leur fonction</w:t>
            </w:r>
          </w:p>
          <w:p w14:paraId="5C9F1CCF" w14:textId="77777777" w:rsidR="00A13F49" w:rsidRPr="00110E4D" w:rsidRDefault="009D20BF" w:rsidP="009D20BF">
            <w:pPr>
              <w:numPr>
                <w:ilvl w:val="0"/>
                <w:numId w:val="31"/>
              </w:numPr>
              <w:ind w:left="409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Introduire les 4 étapes du processus de la Communication NonViolente</w:t>
            </w:r>
          </w:p>
        </w:tc>
      </w:tr>
      <w:tr w:rsidR="00A13F49" w:rsidRPr="00110E4D" w14:paraId="67134DFD" w14:textId="77777777" w:rsidTr="002854A9">
        <w:trPr>
          <w:cantSplit/>
          <w:trHeight w:val="1534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D097DD" w14:textId="77777777" w:rsidR="00A13F49" w:rsidRPr="00110E4D" w:rsidRDefault="00A13F49" w:rsidP="00E43B9D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8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EC710" w14:textId="77777777" w:rsidR="009D20BF" w:rsidRPr="00110E4D" w:rsidRDefault="009D20BF" w:rsidP="009D20B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Découvrir et pratiquer les différentiations clés :</w:t>
            </w:r>
          </w:p>
          <w:p w14:paraId="0307791F" w14:textId="77777777" w:rsidR="009D20BF" w:rsidRPr="00110E4D" w:rsidRDefault="000F1F7D" w:rsidP="009D20BF">
            <w:pPr>
              <w:numPr>
                <w:ilvl w:val="0"/>
                <w:numId w:val="34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Etape 1 : </w:t>
            </w:r>
            <w:r w:rsidR="00696C83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="009D20BF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bservations/jugements-interprétations</w:t>
            </w:r>
          </w:p>
          <w:p w14:paraId="50BE589A" w14:textId="77777777" w:rsidR="009D20BF" w:rsidRPr="00110E4D" w:rsidRDefault="000F1F7D" w:rsidP="009D20BF">
            <w:pPr>
              <w:numPr>
                <w:ilvl w:val="0"/>
                <w:numId w:val="34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Etape 2 : </w:t>
            </w:r>
            <w:r w:rsidR="00696C83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</w:t>
            </w:r>
            <w:r w:rsidR="009D20BF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entiments/ « évaluations masquées »</w:t>
            </w:r>
          </w:p>
          <w:p w14:paraId="3159EA95" w14:textId="77777777" w:rsidR="009D20BF" w:rsidRPr="00110E4D" w:rsidRDefault="000F1F7D" w:rsidP="009D20BF">
            <w:pPr>
              <w:numPr>
                <w:ilvl w:val="0"/>
                <w:numId w:val="34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Etape 3 : </w:t>
            </w:r>
            <w:r w:rsidR="00696C83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</w:t>
            </w:r>
            <w:r w:rsidR="009D20BF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esoins/stratégies</w:t>
            </w:r>
          </w:p>
          <w:p w14:paraId="6189306A" w14:textId="77777777" w:rsidR="00A13F49" w:rsidRPr="00110E4D" w:rsidRDefault="000F1F7D" w:rsidP="009D20BF">
            <w:pPr>
              <w:numPr>
                <w:ilvl w:val="0"/>
                <w:numId w:val="34"/>
              </w:numPr>
              <w:ind w:left="409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Etape 4 : </w:t>
            </w:r>
            <w:r w:rsidR="00696C83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9D20BF"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emande/exigence</w:t>
            </w:r>
          </w:p>
        </w:tc>
      </w:tr>
      <w:tr w:rsidR="00A13F49" w:rsidRPr="00110E4D" w14:paraId="2886CCAA" w14:textId="77777777" w:rsidTr="002854A9">
        <w:trPr>
          <w:trHeight w:val="562"/>
        </w:trPr>
        <w:tc>
          <w:tcPr>
            <w:tcW w:w="9747" w:type="dxa"/>
            <w:gridSpan w:val="2"/>
            <w:shd w:val="clear" w:color="auto" w:fill="0070C0"/>
            <w:vAlign w:val="center"/>
          </w:tcPr>
          <w:p w14:paraId="6AA3C9EF" w14:textId="77777777" w:rsidR="00A13F49" w:rsidRPr="00110E4D" w:rsidRDefault="00A13F49" w:rsidP="00E43B9D">
            <w:pPr>
              <w:tabs>
                <w:tab w:val="left" w:pos="2267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JOUR 2 </w:t>
            </w:r>
          </w:p>
        </w:tc>
      </w:tr>
      <w:tr w:rsidR="00A13F49" w:rsidRPr="00110E4D" w14:paraId="4D30922E" w14:textId="77777777" w:rsidTr="008678CD">
        <w:trPr>
          <w:cantSplit/>
          <w:trHeight w:val="1561"/>
        </w:trPr>
        <w:tc>
          <w:tcPr>
            <w:tcW w:w="1043" w:type="dxa"/>
            <w:shd w:val="clear" w:color="auto" w:fill="auto"/>
            <w:textDirection w:val="btLr"/>
            <w:vAlign w:val="center"/>
          </w:tcPr>
          <w:p w14:paraId="56664C61" w14:textId="77777777" w:rsidR="00A13F49" w:rsidRPr="00110E4D" w:rsidRDefault="00A13F49" w:rsidP="00E43B9D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2D8D0F0A" w14:textId="77777777" w:rsidR="009D20BF" w:rsidRPr="00110E4D" w:rsidRDefault="009D20BF" w:rsidP="009D20BF">
            <w:pPr>
              <w:numPr>
                <w:ilvl w:val="0"/>
                <w:numId w:val="37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Intégrer les critères clés des demandes claires : quelles conditions réunir pour que la demande soit entendue ?</w:t>
            </w:r>
          </w:p>
          <w:p w14:paraId="1786B865" w14:textId="77777777" w:rsidR="009D20BF" w:rsidRPr="00110E4D" w:rsidRDefault="009D20BF" w:rsidP="009D20BF">
            <w:pPr>
              <w:numPr>
                <w:ilvl w:val="1"/>
                <w:numId w:val="37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Clarifier ce qui se passe en soi avec les 4 étapes du processus : première approche de l’auto-empathie</w:t>
            </w:r>
          </w:p>
          <w:p w14:paraId="265CB24A" w14:textId="77777777" w:rsidR="00A13F49" w:rsidRPr="00110E4D" w:rsidRDefault="009D20BF" w:rsidP="009D20BF">
            <w:pPr>
              <w:numPr>
                <w:ilvl w:val="0"/>
                <w:numId w:val="37"/>
              </w:numPr>
              <w:ind w:left="409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Expérimenter les 4 manières d’accueillir un message : première approche de l’empathie</w:t>
            </w:r>
          </w:p>
        </w:tc>
      </w:tr>
      <w:tr w:rsidR="00A13F49" w:rsidRPr="00110E4D" w14:paraId="6A2F42F0" w14:textId="77777777" w:rsidTr="007955B8">
        <w:trPr>
          <w:cantSplit/>
          <w:trHeight w:val="1269"/>
        </w:trPr>
        <w:tc>
          <w:tcPr>
            <w:tcW w:w="1043" w:type="dxa"/>
            <w:shd w:val="clear" w:color="auto" w:fill="auto"/>
            <w:textDirection w:val="btLr"/>
            <w:vAlign w:val="center"/>
          </w:tcPr>
          <w:p w14:paraId="5B64CB9F" w14:textId="77777777" w:rsidR="00A13F49" w:rsidRPr="00110E4D" w:rsidRDefault="00A13F49" w:rsidP="00E43B9D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44E47598" w14:textId="77777777" w:rsidR="009D20BF" w:rsidRPr="00110E4D" w:rsidRDefault="009D20BF" w:rsidP="008678CD">
            <w:pPr>
              <w:numPr>
                <w:ilvl w:val="0"/>
                <w:numId w:val="38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Exprimer sa gratitude : première approche de l’expression authentique</w:t>
            </w:r>
          </w:p>
          <w:p w14:paraId="0B80121A" w14:textId="77777777" w:rsidR="009D20BF" w:rsidRPr="00110E4D" w:rsidRDefault="009D20BF" w:rsidP="008678CD">
            <w:pPr>
              <w:numPr>
                <w:ilvl w:val="1"/>
                <w:numId w:val="38"/>
              </w:numPr>
              <w:ind w:left="40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Expérimenter la demande de connexion pour s’assurer de la qualité du lien avant de passer à l’action</w:t>
            </w:r>
          </w:p>
          <w:p w14:paraId="4B4326AB" w14:textId="77777777" w:rsidR="00A13F49" w:rsidRPr="00110E4D" w:rsidRDefault="009D20BF" w:rsidP="008678CD">
            <w:pPr>
              <w:numPr>
                <w:ilvl w:val="0"/>
                <w:numId w:val="38"/>
              </w:numPr>
              <w:ind w:left="409"/>
              <w:contextualSpacing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S’exercer au processus à travers des situations réelles et professionnelles</w:t>
            </w:r>
          </w:p>
        </w:tc>
      </w:tr>
    </w:tbl>
    <w:p w14:paraId="3227E2B4" w14:textId="77777777" w:rsidR="002854A9" w:rsidRPr="00110E4D" w:rsidRDefault="002854A9" w:rsidP="00A10C6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F30F459" w14:textId="77777777" w:rsidR="008678CD" w:rsidRPr="00110E4D" w:rsidRDefault="002854A9" w:rsidP="00A10C6E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14:paraId="541AD5D2" w14:textId="77777777" w:rsidR="00FC6B9A" w:rsidRPr="00110E4D" w:rsidRDefault="00FC6B9A" w:rsidP="00A10C6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489AAD0" w14:textId="77777777" w:rsidR="00A13F49" w:rsidRPr="00110E4D" w:rsidRDefault="00A13F49" w:rsidP="00A10C6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L’animation des différents modules repose sur des méthodes pédagogiques variées permettant d’alterner entre acquisitions de savoirs théoriques et mises en pratique des connaissances acquises :</w:t>
      </w:r>
    </w:p>
    <w:p w14:paraId="506AB904" w14:textId="77777777" w:rsidR="00A13F49" w:rsidRPr="00110E4D" w:rsidRDefault="00A13F49" w:rsidP="00A10C6E">
      <w:pPr>
        <w:numPr>
          <w:ilvl w:val="0"/>
          <w:numId w:val="28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Session</w:t>
      </w:r>
      <w:r w:rsidR="00A8618A" w:rsidRPr="00110E4D">
        <w:rPr>
          <w:rFonts w:ascii="Calibri" w:eastAsia="Calibri" w:hAnsi="Calibri" w:cs="Calibri"/>
          <w:sz w:val="22"/>
          <w:szCs w:val="22"/>
          <w:lang w:eastAsia="en-US"/>
        </w:rPr>
        <w:t>s d’exposés par la consultance</w:t>
      </w:r>
    </w:p>
    <w:p w14:paraId="2948A4EC" w14:textId="77777777" w:rsidR="00A13F49" w:rsidRPr="00110E4D" w:rsidRDefault="00A13F49" w:rsidP="00A10C6E">
      <w:pPr>
        <w:numPr>
          <w:ilvl w:val="0"/>
          <w:numId w:val="28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Cas pratiques/mises en situation/Jeux de rôles</w:t>
      </w:r>
    </w:p>
    <w:p w14:paraId="62EBBCBC" w14:textId="77777777" w:rsidR="00A13F49" w:rsidRPr="00110E4D" w:rsidRDefault="00A13F49" w:rsidP="00A10C6E">
      <w:pPr>
        <w:numPr>
          <w:ilvl w:val="0"/>
          <w:numId w:val="28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Discussions/débats/échanges d’expériences (temps collectifs)</w:t>
      </w:r>
    </w:p>
    <w:p w14:paraId="08B471AF" w14:textId="77777777" w:rsidR="00A13F49" w:rsidRPr="00110E4D" w:rsidRDefault="00A13F49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p w14:paraId="0D7A03F2" w14:textId="77777777" w:rsidR="00FC6B9A" w:rsidRPr="00110E4D" w:rsidRDefault="00FC6B9A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  <w:r w:rsidRPr="00FC6B9A">
        <w:rPr>
          <w:rFonts w:ascii="Calibri" w:eastAsia="MS Mincho" w:hAnsi="Calibri" w:cs="Calibri"/>
          <w:bCs/>
          <w:sz w:val="22"/>
          <w:szCs w:val="22"/>
          <w:lang w:eastAsia="ja-JP"/>
        </w:rPr>
        <w:t>La formation est construite de manière à permettre aux personnes participantes d'être actrices de leur formation.</w:t>
      </w:r>
    </w:p>
    <w:p w14:paraId="1CF60553" w14:textId="77777777" w:rsidR="00FC6B9A" w:rsidRPr="00110E4D" w:rsidRDefault="00FC6B9A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p w14:paraId="253713A6" w14:textId="02792CFB" w:rsidR="00435B32" w:rsidRPr="00110E4D" w:rsidRDefault="00AE54CE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  <w:r>
        <w:rPr>
          <w:rFonts w:ascii="Calibri" w:eastAsia="MS Mincho" w:hAnsi="Calibri" w:cs="Calibri"/>
          <w:bCs/>
          <w:sz w:val="22"/>
          <w:szCs w:val="22"/>
          <w:lang w:eastAsia="ja-JP"/>
        </w:rPr>
        <w:t>U</w:t>
      </w:r>
      <w:r w:rsidR="00435B32" w:rsidRPr="00110E4D">
        <w:rPr>
          <w:rFonts w:ascii="Calibri" w:eastAsia="MS Mincho" w:hAnsi="Calibri" w:cs="Calibri"/>
          <w:bCs/>
          <w:sz w:val="22"/>
          <w:szCs w:val="22"/>
          <w:lang w:eastAsia="ja-JP"/>
        </w:rPr>
        <w:t>n bilan oral, à chaud, aura lieu en fin de formation.</w:t>
      </w:r>
    </w:p>
    <w:sectPr w:rsidR="00435B32" w:rsidRPr="00110E4D" w:rsidSect="00807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DD52" w14:textId="77777777" w:rsidR="00AA2BB9" w:rsidRDefault="00AA2BB9" w:rsidP="009C08B9">
      <w:r>
        <w:separator/>
      </w:r>
    </w:p>
  </w:endnote>
  <w:endnote w:type="continuationSeparator" w:id="0">
    <w:p w14:paraId="5B815FFD" w14:textId="77777777" w:rsidR="00AA2BB9" w:rsidRDefault="00AA2BB9" w:rsidP="009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B09" w14:textId="77777777" w:rsidR="00110E4D" w:rsidRDefault="00110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6D36" w14:textId="77777777" w:rsidR="00110E4D" w:rsidRPr="00110E4D" w:rsidRDefault="00110E4D">
    <w:pPr>
      <w:pStyle w:val="Pieddepage"/>
      <w:jc w:val="right"/>
      <w:rPr>
        <w:rFonts w:ascii="Calibri" w:hAnsi="Calibri" w:cs="Calibri"/>
        <w:sz w:val="18"/>
        <w:szCs w:val="18"/>
      </w:rPr>
    </w:pPr>
    <w:r w:rsidRPr="00110E4D">
      <w:rPr>
        <w:rFonts w:ascii="Calibri" w:hAnsi="Calibri" w:cs="Calibri"/>
        <w:sz w:val="18"/>
        <w:szCs w:val="18"/>
      </w:rPr>
      <w:fldChar w:fldCharType="begin"/>
    </w:r>
    <w:r w:rsidRPr="00110E4D">
      <w:rPr>
        <w:rFonts w:ascii="Calibri" w:hAnsi="Calibri" w:cs="Calibri"/>
        <w:sz w:val="18"/>
        <w:szCs w:val="18"/>
      </w:rPr>
      <w:instrText>PAGE   \* MERGEFORMAT</w:instrText>
    </w:r>
    <w:r w:rsidRPr="00110E4D">
      <w:rPr>
        <w:rFonts w:ascii="Calibri" w:hAnsi="Calibri" w:cs="Calibri"/>
        <w:sz w:val="18"/>
        <w:szCs w:val="18"/>
      </w:rPr>
      <w:fldChar w:fldCharType="separate"/>
    </w:r>
    <w:r w:rsidR="00807BD0">
      <w:rPr>
        <w:rFonts w:ascii="Calibri" w:hAnsi="Calibri" w:cs="Calibri"/>
        <w:noProof/>
        <w:sz w:val="18"/>
        <w:szCs w:val="18"/>
      </w:rPr>
      <w:t>1</w:t>
    </w:r>
    <w:r w:rsidRPr="00110E4D">
      <w:rPr>
        <w:rFonts w:ascii="Calibri" w:hAnsi="Calibri" w:cs="Calibri"/>
        <w:sz w:val="18"/>
        <w:szCs w:val="18"/>
      </w:rPr>
      <w:fldChar w:fldCharType="end"/>
    </w:r>
  </w:p>
  <w:p w14:paraId="24BFB970" w14:textId="77777777" w:rsidR="00110E4D" w:rsidRDefault="00110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7FB" w14:textId="77777777" w:rsidR="00110E4D" w:rsidRDefault="00110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A09E" w14:textId="77777777" w:rsidR="00AA2BB9" w:rsidRDefault="00AA2BB9" w:rsidP="009C08B9">
      <w:r>
        <w:separator/>
      </w:r>
    </w:p>
  </w:footnote>
  <w:footnote w:type="continuationSeparator" w:id="0">
    <w:p w14:paraId="017A7EB2" w14:textId="77777777" w:rsidR="00AA2BB9" w:rsidRDefault="00AA2BB9" w:rsidP="009C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FB22" w14:textId="77777777" w:rsidR="00110E4D" w:rsidRDefault="00110E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0FA8" w14:textId="77777777" w:rsidR="009C08B9" w:rsidRPr="00DF21CD" w:rsidRDefault="00D031C7" w:rsidP="00DF21CD">
    <w:pPr>
      <w:pStyle w:val="En-tte"/>
    </w:pPr>
    <w:r w:rsidRPr="00C6167B">
      <w:rPr>
        <w:noProof/>
      </w:rPr>
      <w:pict w14:anchorId="4C9AC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1" o:spid="_x0000_i1025" type="#_x0000_t75" style="width:129.5pt;height:80.5pt;visibility:visible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BCED" w14:textId="77777777" w:rsidR="00110E4D" w:rsidRDefault="00110E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C8D"/>
    <w:multiLevelType w:val="hybridMultilevel"/>
    <w:tmpl w:val="DF9E3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004"/>
    <w:multiLevelType w:val="hybridMultilevel"/>
    <w:tmpl w:val="C51C3C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10871"/>
    <w:multiLevelType w:val="hybridMultilevel"/>
    <w:tmpl w:val="10E69050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29E0"/>
    <w:multiLevelType w:val="hybridMultilevel"/>
    <w:tmpl w:val="79A40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3D5F"/>
    <w:multiLevelType w:val="hybridMultilevel"/>
    <w:tmpl w:val="3FA886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4DA8"/>
    <w:multiLevelType w:val="hybridMultilevel"/>
    <w:tmpl w:val="B39CD450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55D0"/>
    <w:multiLevelType w:val="hybridMultilevel"/>
    <w:tmpl w:val="59161F2C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2D1E"/>
    <w:multiLevelType w:val="hybridMultilevel"/>
    <w:tmpl w:val="5AFAC4F2"/>
    <w:lvl w:ilvl="0" w:tplc="EEEC9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4279"/>
    <w:multiLevelType w:val="hybridMultilevel"/>
    <w:tmpl w:val="D8B8C182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19B453B2"/>
    <w:multiLevelType w:val="hybridMultilevel"/>
    <w:tmpl w:val="5B5412E6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BBB"/>
    <w:multiLevelType w:val="hybridMultilevel"/>
    <w:tmpl w:val="2BC803D0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1F052907"/>
    <w:multiLevelType w:val="hybridMultilevel"/>
    <w:tmpl w:val="726E7F70"/>
    <w:lvl w:ilvl="0" w:tplc="EB12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71E01"/>
    <w:multiLevelType w:val="hybridMultilevel"/>
    <w:tmpl w:val="9A926A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64C"/>
    <w:multiLevelType w:val="hybridMultilevel"/>
    <w:tmpl w:val="77BAA6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7E70"/>
    <w:multiLevelType w:val="hybridMultilevel"/>
    <w:tmpl w:val="9028C3D6"/>
    <w:lvl w:ilvl="0" w:tplc="040C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abstractNum w:abstractNumId="15" w15:restartNumberingAfterBreak="0">
    <w:nsid w:val="31B10BFF"/>
    <w:multiLevelType w:val="hybridMultilevel"/>
    <w:tmpl w:val="A6DCEC5E"/>
    <w:lvl w:ilvl="0" w:tplc="3DB83BF6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7CD7226"/>
    <w:multiLevelType w:val="hybridMultilevel"/>
    <w:tmpl w:val="F1D4D9B2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7555"/>
    <w:multiLevelType w:val="hybridMultilevel"/>
    <w:tmpl w:val="01D009C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3B475955"/>
    <w:multiLevelType w:val="hybridMultilevel"/>
    <w:tmpl w:val="A3A09CBC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D32FE"/>
    <w:multiLevelType w:val="hybridMultilevel"/>
    <w:tmpl w:val="FD2C1140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33526"/>
    <w:multiLevelType w:val="hybridMultilevel"/>
    <w:tmpl w:val="A0D45814"/>
    <w:lvl w:ilvl="0" w:tplc="A1002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10546"/>
    <w:multiLevelType w:val="hybridMultilevel"/>
    <w:tmpl w:val="48986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29B1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2E6F"/>
    <w:multiLevelType w:val="hybridMultilevel"/>
    <w:tmpl w:val="268E9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6062B"/>
    <w:multiLevelType w:val="hybridMultilevel"/>
    <w:tmpl w:val="E3A605D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04F91"/>
    <w:multiLevelType w:val="hybridMultilevel"/>
    <w:tmpl w:val="93B6169C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50602A82"/>
    <w:multiLevelType w:val="hybridMultilevel"/>
    <w:tmpl w:val="881C20D8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910C4"/>
    <w:multiLevelType w:val="hybridMultilevel"/>
    <w:tmpl w:val="9A90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4952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85BC1"/>
    <w:multiLevelType w:val="hybridMultilevel"/>
    <w:tmpl w:val="14928ED2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664EC"/>
    <w:multiLevelType w:val="hybridMultilevel"/>
    <w:tmpl w:val="F2844C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364120"/>
    <w:multiLevelType w:val="hybridMultilevel"/>
    <w:tmpl w:val="6A00F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54CE2"/>
    <w:multiLevelType w:val="hybridMultilevel"/>
    <w:tmpl w:val="13D8B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2CF14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8802DA6">
      <w:start w:val="6"/>
      <w:numFmt w:val="bullet"/>
      <w:lvlText w:val=""/>
      <w:lvlJc w:val="left"/>
      <w:pPr>
        <w:ind w:left="2340" w:hanging="360"/>
      </w:pPr>
      <w:rPr>
        <w:rFonts w:ascii="Symbol" w:eastAsia="MS Mincho" w:hAnsi="Symbol" w:cs="ArialMT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74FB2"/>
    <w:multiLevelType w:val="hybridMultilevel"/>
    <w:tmpl w:val="ADE485C0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6E2010D6"/>
    <w:multiLevelType w:val="hybridMultilevel"/>
    <w:tmpl w:val="F9027584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C13A9"/>
    <w:multiLevelType w:val="hybridMultilevel"/>
    <w:tmpl w:val="FF2CC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53527"/>
    <w:multiLevelType w:val="hybridMultilevel"/>
    <w:tmpl w:val="44E2E26C"/>
    <w:lvl w:ilvl="0" w:tplc="CE762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-ItalicMT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5F0B88"/>
    <w:multiLevelType w:val="hybridMultilevel"/>
    <w:tmpl w:val="43FC7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E0A40"/>
    <w:multiLevelType w:val="hybridMultilevel"/>
    <w:tmpl w:val="CA8E1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34"/>
  </w:num>
  <w:num w:numId="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27"/>
  </w:num>
  <w:num w:numId="12">
    <w:abstractNumId w:val="2"/>
  </w:num>
  <w:num w:numId="13">
    <w:abstractNumId w:val="30"/>
  </w:num>
  <w:num w:numId="14">
    <w:abstractNumId w:val="33"/>
  </w:num>
  <w:num w:numId="15">
    <w:abstractNumId w:val="18"/>
  </w:num>
  <w:num w:numId="16">
    <w:abstractNumId w:val="14"/>
  </w:num>
  <w:num w:numId="17">
    <w:abstractNumId w:val="35"/>
  </w:num>
  <w:num w:numId="18">
    <w:abstractNumId w:val="8"/>
  </w:num>
  <w:num w:numId="19">
    <w:abstractNumId w:val="10"/>
  </w:num>
  <w:num w:numId="20">
    <w:abstractNumId w:val="31"/>
  </w:num>
  <w:num w:numId="21">
    <w:abstractNumId w:val="24"/>
  </w:num>
  <w:num w:numId="22">
    <w:abstractNumId w:val="12"/>
  </w:num>
  <w:num w:numId="23">
    <w:abstractNumId w:val="9"/>
  </w:num>
  <w:num w:numId="24">
    <w:abstractNumId w:val="19"/>
  </w:num>
  <w:num w:numId="25">
    <w:abstractNumId w:val="5"/>
  </w:num>
  <w:num w:numId="26">
    <w:abstractNumId w:val="25"/>
  </w:num>
  <w:num w:numId="27">
    <w:abstractNumId w:val="0"/>
  </w:num>
  <w:num w:numId="28">
    <w:abstractNumId w:val="15"/>
  </w:num>
  <w:num w:numId="29">
    <w:abstractNumId w:val="16"/>
  </w:num>
  <w:num w:numId="30">
    <w:abstractNumId w:val="26"/>
  </w:num>
  <w:num w:numId="31">
    <w:abstractNumId w:val="17"/>
  </w:num>
  <w:num w:numId="32">
    <w:abstractNumId w:val="29"/>
  </w:num>
  <w:num w:numId="33">
    <w:abstractNumId w:val="20"/>
  </w:num>
  <w:num w:numId="34">
    <w:abstractNumId w:val="28"/>
  </w:num>
  <w:num w:numId="35">
    <w:abstractNumId w:val="21"/>
  </w:num>
  <w:num w:numId="36">
    <w:abstractNumId w:val="22"/>
  </w:num>
  <w:num w:numId="37">
    <w:abstractNumId w:val="1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CC0"/>
    <w:rsid w:val="0009006F"/>
    <w:rsid w:val="000F06EB"/>
    <w:rsid w:val="000F1F7D"/>
    <w:rsid w:val="00110E4D"/>
    <w:rsid w:val="001C3153"/>
    <w:rsid w:val="001D707B"/>
    <w:rsid w:val="002135A7"/>
    <w:rsid w:val="002807CB"/>
    <w:rsid w:val="00282416"/>
    <w:rsid w:val="002854A9"/>
    <w:rsid w:val="002B0BBC"/>
    <w:rsid w:val="002B67E4"/>
    <w:rsid w:val="002D4461"/>
    <w:rsid w:val="002E1114"/>
    <w:rsid w:val="00393899"/>
    <w:rsid w:val="003B2AD8"/>
    <w:rsid w:val="00435B32"/>
    <w:rsid w:val="00465CC0"/>
    <w:rsid w:val="00466D86"/>
    <w:rsid w:val="005226A2"/>
    <w:rsid w:val="005706C7"/>
    <w:rsid w:val="00590278"/>
    <w:rsid w:val="00620E6E"/>
    <w:rsid w:val="0064087D"/>
    <w:rsid w:val="00696C83"/>
    <w:rsid w:val="007653F8"/>
    <w:rsid w:val="007955B8"/>
    <w:rsid w:val="00807BD0"/>
    <w:rsid w:val="00815AE3"/>
    <w:rsid w:val="008530A0"/>
    <w:rsid w:val="008678CD"/>
    <w:rsid w:val="009057AD"/>
    <w:rsid w:val="00967815"/>
    <w:rsid w:val="009801B5"/>
    <w:rsid w:val="009C08B9"/>
    <w:rsid w:val="009D20BF"/>
    <w:rsid w:val="009D7FC6"/>
    <w:rsid w:val="00A10C6E"/>
    <w:rsid w:val="00A13F49"/>
    <w:rsid w:val="00A4327B"/>
    <w:rsid w:val="00A44350"/>
    <w:rsid w:val="00A54854"/>
    <w:rsid w:val="00A8618A"/>
    <w:rsid w:val="00AA2BB9"/>
    <w:rsid w:val="00AE54CE"/>
    <w:rsid w:val="00AF7571"/>
    <w:rsid w:val="00B04A3A"/>
    <w:rsid w:val="00B2120D"/>
    <w:rsid w:val="00BC551A"/>
    <w:rsid w:val="00BF7190"/>
    <w:rsid w:val="00C274EA"/>
    <w:rsid w:val="00C7370F"/>
    <w:rsid w:val="00D031C7"/>
    <w:rsid w:val="00D26FB8"/>
    <w:rsid w:val="00D54F29"/>
    <w:rsid w:val="00DB4C2A"/>
    <w:rsid w:val="00DF21CD"/>
    <w:rsid w:val="00E22CA5"/>
    <w:rsid w:val="00E43B9D"/>
    <w:rsid w:val="00E701C2"/>
    <w:rsid w:val="00EF18D1"/>
    <w:rsid w:val="00EF2A93"/>
    <w:rsid w:val="00F149F7"/>
    <w:rsid w:val="00F301DD"/>
    <w:rsid w:val="00F9534F"/>
    <w:rsid w:val="00FC6B9A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ED26FC"/>
  <w15:chartTrackingRefBased/>
  <w15:docId w15:val="{C7D89AF3-2DFA-486C-B10F-C108FB6B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CC0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65CC0"/>
    <w:rPr>
      <w:color w:val="0000FF"/>
      <w:u w:val="single"/>
    </w:rPr>
  </w:style>
  <w:style w:type="paragraph" w:customStyle="1" w:styleId="ListParagraph">
    <w:name w:val="List Paragraph"/>
    <w:basedOn w:val="Normal"/>
    <w:rsid w:val="00465C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65C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9C08B9"/>
    <w:pPr>
      <w:ind w:left="720"/>
      <w:contextualSpacing/>
    </w:pPr>
    <w:rPr>
      <w:rFonts w:ascii="Cambria" w:hAnsi="Cambria"/>
    </w:rPr>
  </w:style>
  <w:style w:type="paragraph" w:styleId="En-tte">
    <w:name w:val="header"/>
    <w:basedOn w:val="Normal"/>
    <w:link w:val="En-tteCar"/>
    <w:rsid w:val="009C08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C08B9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C0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08B9"/>
    <w:rPr>
      <w:rFonts w:eastAsia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A13F4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qFormat/>
    <w:locked/>
    <w:rsid w:val="002854A9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pl</dc:creator>
  <cp:keywords/>
  <cp:lastModifiedBy>Myriam Coulibaly</cp:lastModifiedBy>
  <cp:revision>3</cp:revision>
  <cp:lastPrinted>2019-12-28T13:30:00Z</cp:lastPrinted>
  <dcterms:created xsi:type="dcterms:W3CDTF">2021-11-16T09:50:00Z</dcterms:created>
  <dcterms:modified xsi:type="dcterms:W3CDTF">2021-11-16T09:52:00Z</dcterms:modified>
</cp:coreProperties>
</file>