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5802" w14:textId="5A43331D" w:rsidR="000F5B7B" w:rsidRPr="00E85C51" w:rsidRDefault="00CE0523" w:rsidP="009E68D9">
      <w:pPr>
        <w:shd w:val="clear" w:color="auto" w:fill="1E406E"/>
        <w:spacing w:after="120" w:line="240" w:lineRule="auto"/>
        <w:jc w:val="center"/>
        <w:rPr>
          <w:rFonts w:ascii="Arial" w:hAnsi="Arial" w:cs="Arial"/>
          <w:b/>
          <w:sz w:val="20"/>
          <w:szCs w:val="20"/>
          <w:lang w:val="en-US"/>
        </w:rPr>
      </w:pPr>
      <w:bookmarkStart w:id="0" w:name="_Hlk96528253"/>
      <w:proofErr w:type="spellStart"/>
      <w:r w:rsidRPr="00E85C51">
        <w:rPr>
          <w:rFonts w:ascii="Arial" w:hAnsi="Arial" w:cs="Arial"/>
          <w:b/>
          <w:sz w:val="20"/>
          <w:szCs w:val="20"/>
          <w:lang w:val="en-US"/>
        </w:rPr>
        <w:t>Offre</w:t>
      </w:r>
      <w:proofErr w:type="spellEnd"/>
      <w:r w:rsidRPr="00E85C51">
        <w:rPr>
          <w:rFonts w:ascii="Arial" w:hAnsi="Arial" w:cs="Arial"/>
          <w:b/>
          <w:sz w:val="20"/>
          <w:szCs w:val="20"/>
          <w:lang w:val="en-US"/>
        </w:rPr>
        <w:t xml:space="preserve"> </w:t>
      </w:r>
      <w:proofErr w:type="spellStart"/>
      <w:r w:rsidR="006F227F" w:rsidRPr="00E85C51">
        <w:rPr>
          <w:rFonts w:ascii="Arial" w:hAnsi="Arial" w:cs="Arial"/>
          <w:b/>
          <w:sz w:val="20"/>
          <w:szCs w:val="20"/>
          <w:lang w:val="en-US"/>
        </w:rPr>
        <w:t>d’</w:t>
      </w:r>
      <w:r w:rsidRPr="00E85C51">
        <w:rPr>
          <w:rFonts w:ascii="Arial" w:hAnsi="Arial" w:cs="Arial"/>
          <w:b/>
          <w:sz w:val="20"/>
          <w:szCs w:val="20"/>
          <w:lang w:val="en-US"/>
        </w:rPr>
        <w:t>emploi</w:t>
      </w:r>
      <w:proofErr w:type="spellEnd"/>
    </w:p>
    <w:tbl>
      <w:tblPr>
        <w:tblStyle w:val="Grilledutableau"/>
        <w:tblW w:w="10490" w:type="dxa"/>
        <w:tblInd w:w="-5" w:type="dxa"/>
        <w:tblLook w:val="04A0" w:firstRow="1" w:lastRow="0" w:firstColumn="1" w:lastColumn="0" w:noHBand="0" w:noVBand="1"/>
      </w:tblPr>
      <w:tblGrid>
        <w:gridCol w:w="1956"/>
        <w:gridCol w:w="4707"/>
        <w:gridCol w:w="1814"/>
        <w:gridCol w:w="2013"/>
      </w:tblGrid>
      <w:tr w:rsidR="008F787D" w:rsidRPr="00E85C51" w14:paraId="7C258175" w14:textId="77777777" w:rsidTr="00E87343">
        <w:trPr>
          <w:trHeight w:val="264"/>
        </w:trPr>
        <w:tc>
          <w:tcPr>
            <w:tcW w:w="1956" w:type="dxa"/>
            <w:shd w:val="clear" w:color="auto" w:fill="BFBFBF" w:themeFill="background1" w:themeFillShade="BF"/>
            <w:vAlign w:val="center"/>
          </w:tcPr>
          <w:bookmarkEnd w:id="0"/>
          <w:p w14:paraId="56316B30" w14:textId="7635EE72" w:rsidR="00B467FC" w:rsidRPr="00E85C51" w:rsidRDefault="00377B6F" w:rsidP="00EA65B0">
            <w:pPr>
              <w:rPr>
                <w:rFonts w:ascii="Arial" w:hAnsi="Arial" w:cs="Arial"/>
                <w:b/>
                <w:sz w:val="20"/>
                <w:szCs w:val="20"/>
                <w:lang w:val="en-US"/>
              </w:rPr>
            </w:pPr>
            <w:r w:rsidRPr="00E85C51">
              <w:rPr>
                <w:rFonts w:ascii="Arial" w:hAnsi="Arial" w:cs="Arial"/>
                <w:b/>
                <w:sz w:val="20"/>
                <w:szCs w:val="20"/>
                <w:lang w:val="en-US"/>
              </w:rPr>
              <w:t>Poste</w:t>
            </w:r>
          </w:p>
        </w:tc>
        <w:tc>
          <w:tcPr>
            <w:tcW w:w="4707" w:type="dxa"/>
            <w:vAlign w:val="center"/>
          </w:tcPr>
          <w:p w14:paraId="40E9FFDB" w14:textId="6B6BCD35" w:rsidR="00B467FC" w:rsidRPr="00E85C51" w:rsidRDefault="00E85C51" w:rsidP="00D54D1B">
            <w:pPr>
              <w:rPr>
                <w:rFonts w:ascii="Arial" w:hAnsi="Arial" w:cs="Arial"/>
                <w:b/>
                <w:sz w:val="20"/>
                <w:szCs w:val="20"/>
              </w:rPr>
            </w:pPr>
            <w:r w:rsidRPr="00E85C51">
              <w:rPr>
                <w:rFonts w:ascii="Arial" w:hAnsi="Arial" w:cs="Arial"/>
                <w:b/>
                <w:sz w:val="20"/>
                <w:szCs w:val="20"/>
              </w:rPr>
              <w:t>Responsable</w:t>
            </w:r>
            <w:r w:rsidR="00E87343" w:rsidRPr="00E85C51">
              <w:rPr>
                <w:rFonts w:ascii="Arial" w:hAnsi="Arial" w:cs="Arial"/>
                <w:b/>
                <w:sz w:val="20"/>
                <w:szCs w:val="20"/>
              </w:rPr>
              <w:t xml:space="preserve"> </w:t>
            </w:r>
            <w:r w:rsidR="00A44B7F" w:rsidRPr="00E85C51">
              <w:rPr>
                <w:rFonts w:ascii="Arial" w:hAnsi="Arial" w:cs="Arial"/>
                <w:b/>
                <w:sz w:val="20"/>
                <w:szCs w:val="20"/>
              </w:rPr>
              <w:t xml:space="preserve">de </w:t>
            </w:r>
            <w:r w:rsidR="005710F1">
              <w:rPr>
                <w:rFonts w:ascii="Arial" w:hAnsi="Arial" w:cs="Arial"/>
                <w:b/>
                <w:sz w:val="20"/>
                <w:szCs w:val="20"/>
              </w:rPr>
              <w:t xml:space="preserve">Développement de </w:t>
            </w:r>
            <w:r w:rsidR="00A44B7F" w:rsidRPr="00E85C51">
              <w:rPr>
                <w:rFonts w:ascii="Arial" w:hAnsi="Arial" w:cs="Arial"/>
                <w:b/>
                <w:sz w:val="20"/>
                <w:szCs w:val="20"/>
              </w:rPr>
              <w:t>Projet</w:t>
            </w:r>
            <w:r w:rsidR="009A26AD" w:rsidRPr="00E85C51">
              <w:rPr>
                <w:rFonts w:ascii="Arial" w:hAnsi="Arial" w:cs="Arial"/>
                <w:b/>
                <w:sz w:val="20"/>
                <w:szCs w:val="20"/>
              </w:rPr>
              <w:t>s</w:t>
            </w:r>
            <w:r w:rsidR="00A44B7F" w:rsidRPr="00E85C51">
              <w:rPr>
                <w:rFonts w:ascii="Arial" w:hAnsi="Arial" w:cs="Arial"/>
                <w:b/>
                <w:sz w:val="20"/>
                <w:szCs w:val="20"/>
              </w:rPr>
              <w:t xml:space="preserve"> </w:t>
            </w:r>
          </w:p>
        </w:tc>
        <w:tc>
          <w:tcPr>
            <w:tcW w:w="1814" w:type="dxa"/>
            <w:shd w:val="clear" w:color="auto" w:fill="BFBFBF" w:themeFill="background1" w:themeFillShade="BF"/>
            <w:vAlign w:val="center"/>
          </w:tcPr>
          <w:p w14:paraId="6C095237" w14:textId="310A24C1" w:rsidR="00B467FC" w:rsidRPr="00E85C51" w:rsidRDefault="00CC195D" w:rsidP="00EA65B0">
            <w:pPr>
              <w:rPr>
                <w:rFonts w:ascii="Arial" w:hAnsi="Arial" w:cs="Arial"/>
                <w:b/>
                <w:sz w:val="20"/>
                <w:szCs w:val="20"/>
                <w:lang w:val="en-US"/>
              </w:rPr>
            </w:pPr>
            <w:r w:rsidRPr="00E85C51">
              <w:rPr>
                <w:rFonts w:ascii="Arial" w:hAnsi="Arial" w:cs="Arial"/>
                <w:b/>
                <w:sz w:val="20"/>
                <w:szCs w:val="20"/>
                <w:lang w:val="en-US"/>
              </w:rPr>
              <w:t>Date de début</w:t>
            </w:r>
            <w:r w:rsidR="00B467FC" w:rsidRPr="00E85C51">
              <w:rPr>
                <w:rFonts w:ascii="Arial" w:hAnsi="Arial" w:cs="Arial"/>
                <w:b/>
                <w:sz w:val="20"/>
                <w:szCs w:val="20"/>
                <w:lang w:val="en-US"/>
              </w:rPr>
              <w:t xml:space="preserve"> </w:t>
            </w:r>
          </w:p>
        </w:tc>
        <w:tc>
          <w:tcPr>
            <w:tcW w:w="2013" w:type="dxa"/>
            <w:vAlign w:val="center"/>
          </w:tcPr>
          <w:p w14:paraId="3CA40A22" w14:textId="4A2255CE" w:rsidR="00B467FC" w:rsidRPr="00E85C51" w:rsidRDefault="00485318" w:rsidP="00EA65B0">
            <w:pPr>
              <w:rPr>
                <w:rFonts w:ascii="Arial" w:hAnsi="Arial" w:cs="Arial"/>
                <w:sz w:val="20"/>
                <w:szCs w:val="20"/>
                <w:lang w:val="en-US"/>
              </w:rPr>
            </w:pPr>
            <w:r w:rsidRPr="00E85C51">
              <w:rPr>
                <w:rFonts w:ascii="Arial" w:hAnsi="Arial" w:cs="Arial"/>
                <w:sz w:val="20"/>
                <w:szCs w:val="20"/>
                <w:lang w:val="en-US"/>
              </w:rPr>
              <w:t>ASAP</w:t>
            </w:r>
          </w:p>
        </w:tc>
      </w:tr>
      <w:tr w:rsidR="008F787D" w:rsidRPr="00E85C51" w14:paraId="5B6ACBC2" w14:textId="77777777" w:rsidTr="00E87343">
        <w:trPr>
          <w:trHeight w:val="249"/>
        </w:trPr>
        <w:tc>
          <w:tcPr>
            <w:tcW w:w="1956" w:type="dxa"/>
            <w:shd w:val="clear" w:color="auto" w:fill="BFBFBF" w:themeFill="background1" w:themeFillShade="BF"/>
            <w:vAlign w:val="center"/>
          </w:tcPr>
          <w:p w14:paraId="45E44DCE" w14:textId="0E098447" w:rsidR="00B467FC" w:rsidRPr="00E85C51" w:rsidRDefault="00377B6F" w:rsidP="00EA65B0">
            <w:pPr>
              <w:rPr>
                <w:rFonts w:ascii="Arial" w:hAnsi="Arial" w:cs="Arial"/>
                <w:b/>
                <w:sz w:val="20"/>
                <w:szCs w:val="20"/>
                <w:lang w:val="en-US"/>
              </w:rPr>
            </w:pPr>
            <w:r w:rsidRPr="00E85C51">
              <w:rPr>
                <w:rFonts w:ascii="Arial" w:hAnsi="Arial" w:cs="Arial"/>
                <w:b/>
                <w:sz w:val="20"/>
                <w:szCs w:val="20"/>
                <w:lang w:val="en-US"/>
              </w:rPr>
              <w:t xml:space="preserve">Lieu </w:t>
            </w:r>
            <w:proofErr w:type="spellStart"/>
            <w:r w:rsidRPr="00E85C51">
              <w:rPr>
                <w:rFonts w:ascii="Arial" w:hAnsi="Arial" w:cs="Arial"/>
                <w:b/>
                <w:sz w:val="20"/>
                <w:szCs w:val="20"/>
                <w:lang w:val="en-US"/>
              </w:rPr>
              <w:t>d’affectation</w:t>
            </w:r>
            <w:proofErr w:type="spellEnd"/>
          </w:p>
        </w:tc>
        <w:tc>
          <w:tcPr>
            <w:tcW w:w="4707" w:type="dxa"/>
            <w:vAlign w:val="center"/>
          </w:tcPr>
          <w:p w14:paraId="6289ABAE" w14:textId="6FB8C313" w:rsidR="008821DA" w:rsidRPr="00E85C51" w:rsidRDefault="005710F1" w:rsidP="00EA65B0">
            <w:pPr>
              <w:rPr>
                <w:rFonts w:ascii="Arial" w:hAnsi="Arial" w:cs="Arial"/>
                <w:sz w:val="20"/>
                <w:szCs w:val="20"/>
              </w:rPr>
            </w:pPr>
            <w:r>
              <w:rPr>
                <w:rFonts w:ascii="Arial" w:hAnsi="Arial" w:cs="Arial"/>
                <w:sz w:val="20"/>
                <w:szCs w:val="20"/>
              </w:rPr>
              <w:t>Ouagadougou</w:t>
            </w:r>
            <w:r w:rsidR="00A44B7F" w:rsidRPr="00E85C51">
              <w:rPr>
                <w:rFonts w:ascii="Arial" w:hAnsi="Arial" w:cs="Arial"/>
                <w:sz w:val="20"/>
                <w:szCs w:val="20"/>
              </w:rPr>
              <w:t>, Burkina Faso</w:t>
            </w:r>
          </w:p>
        </w:tc>
        <w:tc>
          <w:tcPr>
            <w:tcW w:w="1814" w:type="dxa"/>
            <w:shd w:val="clear" w:color="auto" w:fill="BFBFBF" w:themeFill="background1" w:themeFillShade="BF"/>
            <w:vAlign w:val="center"/>
          </w:tcPr>
          <w:p w14:paraId="568C15DD" w14:textId="115018D9" w:rsidR="00B467FC" w:rsidRPr="00E85C51" w:rsidRDefault="00B467FC" w:rsidP="00EA65B0">
            <w:pPr>
              <w:rPr>
                <w:rFonts w:ascii="Arial" w:hAnsi="Arial" w:cs="Arial"/>
                <w:b/>
                <w:sz w:val="20"/>
                <w:szCs w:val="20"/>
                <w:lang w:val="en-US"/>
              </w:rPr>
            </w:pPr>
            <w:r w:rsidRPr="00E85C51">
              <w:rPr>
                <w:rFonts w:ascii="Arial" w:hAnsi="Arial" w:cs="Arial"/>
                <w:b/>
                <w:sz w:val="20"/>
                <w:szCs w:val="20"/>
                <w:lang w:val="en-US"/>
              </w:rPr>
              <w:t xml:space="preserve">Type </w:t>
            </w:r>
            <w:r w:rsidR="00CC195D" w:rsidRPr="00E85C51">
              <w:rPr>
                <w:rFonts w:ascii="Arial" w:hAnsi="Arial" w:cs="Arial"/>
                <w:b/>
                <w:sz w:val="20"/>
                <w:szCs w:val="20"/>
                <w:lang w:val="en-US"/>
              </w:rPr>
              <w:t xml:space="preserve">de </w:t>
            </w:r>
            <w:proofErr w:type="spellStart"/>
            <w:r w:rsidR="00CC195D" w:rsidRPr="00E85C51">
              <w:rPr>
                <w:rFonts w:ascii="Arial" w:hAnsi="Arial" w:cs="Arial"/>
                <w:b/>
                <w:sz w:val="20"/>
                <w:szCs w:val="20"/>
                <w:lang w:val="en-US"/>
              </w:rPr>
              <w:t>contrat</w:t>
            </w:r>
            <w:proofErr w:type="spellEnd"/>
          </w:p>
        </w:tc>
        <w:tc>
          <w:tcPr>
            <w:tcW w:w="2013" w:type="dxa"/>
            <w:vAlign w:val="center"/>
          </w:tcPr>
          <w:p w14:paraId="572FAF74" w14:textId="78D3ECD4" w:rsidR="00B467FC" w:rsidRPr="00E85C51" w:rsidRDefault="008821DA" w:rsidP="00EA65B0">
            <w:pPr>
              <w:rPr>
                <w:rFonts w:ascii="Arial" w:hAnsi="Arial" w:cs="Arial"/>
                <w:sz w:val="20"/>
                <w:szCs w:val="20"/>
                <w:lang w:val="en-US"/>
              </w:rPr>
            </w:pPr>
            <w:r w:rsidRPr="00E85C51">
              <w:rPr>
                <w:rFonts w:ascii="Arial" w:hAnsi="Arial" w:cs="Arial"/>
                <w:sz w:val="20"/>
                <w:szCs w:val="20"/>
                <w:lang w:val="en-US"/>
              </w:rPr>
              <w:t>CDD</w:t>
            </w:r>
          </w:p>
        </w:tc>
      </w:tr>
      <w:tr w:rsidR="008F787D" w:rsidRPr="00E85C51" w14:paraId="2FAAAA66" w14:textId="77777777" w:rsidTr="005710F1">
        <w:trPr>
          <w:trHeight w:val="352"/>
        </w:trPr>
        <w:tc>
          <w:tcPr>
            <w:tcW w:w="1956" w:type="dxa"/>
            <w:shd w:val="clear" w:color="auto" w:fill="BFBFBF" w:themeFill="background1" w:themeFillShade="BF"/>
            <w:vAlign w:val="center"/>
          </w:tcPr>
          <w:p w14:paraId="2B17AA6B" w14:textId="1E244AD2" w:rsidR="00B467FC" w:rsidRPr="00E85C51" w:rsidRDefault="00377B6F" w:rsidP="00EA65B0">
            <w:pPr>
              <w:rPr>
                <w:rFonts w:ascii="Arial" w:hAnsi="Arial" w:cs="Arial"/>
                <w:b/>
                <w:sz w:val="20"/>
                <w:szCs w:val="20"/>
                <w:lang w:val="en-US"/>
              </w:rPr>
            </w:pPr>
            <w:r w:rsidRPr="00E85C51">
              <w:rPr>
                <w:rFonts w:ascii="Arial" w:hAnsi="Arial" w:cs="Arial"/>
                <w:b/>
                <w:sz w:val="20"/>
                <w:szCs w:val="20"/>
                <w:lang w:val="en-US"/>
              </w:rPr>
              <w:t xml:space="preserve">Durée du </w:t>
            </w:r>
            <w:proofErr w:type="spellStart"/>
            <w:r w:rsidRPr="00E85C51">
              <w:rPr>
                <w:rFonts w:ascii="Arial" w:hAnsi="Arial" w:cs="Arial"/>
                <w:b/>
                <w:sz w:val="20"/>
                <w:szCs w:val="20"/>
                <w:lang w:val="en-US"/>
              </w:rPr>
              <w:t>c</w:t>
            </w:r>
            <w:r w:rsidR="00CC195D" w:rsidRPr="00E85C51">
              <w:rPr>
                <w:rFonts w:ascii="Arial" w:hAnsi="Arial" w:cs="Arial"/>
                <w:b/>
                <w:sz w:val="20"/>
                <w:szCs w:val="20"/>
                <w:lang w:val="en-US"/>
              </w:rPr>
              <w:t>ontra</w:t>
            </w:r>
            <w:r w:rsidR="00B467FC" w:rsidRPr="00E85C51">
              <w:rPr>
                <w:rFonts w:ascii="Arial" w:hAnsi="Arial" w:cs="Arial"/>
                <w:b/>
                <w:sz w:val="20"/>
                <w:szCs w:val="20"/>
                <w:lang w:val="en-US"/>
              </w:rPr>
              <w:t>t</w:t>
            </w:r>
            <w:proofErr w:type="spellEnd"/>
          </w:p>
        </w:tc>
        <w:tc>
          <w:tcPr>
            <w:tcW w:w="4707" w:type="dxa"/>
            <w:vAlign w:val="center"/>
          </w:tcPr>
          <w:p w14:paraId="45F195A6" w14:textId="15266B84" w:rsidR="00B467FC" w:rsidRPr="00E85C51" w:rsidRDefault="005710F1" w:rsidP="00EA65B0">
            <w:pPr>
              <w:rPr>
                <w:rFonts w:ascii="Arial" w:hAnsi="Arial" w:cs="Arial"/>
                <w:sz w:val="20"/>
                <w:szCs w:val="20"/>
                <w:lang w:val="en-US"/>
              </w:rPr>
            </w:pPr>
            <w:r>
              <w:rPr>
                <w:rFonts w:ascii="Arial" w:hAnsi="Arial" w:cs="Arial"/>
                <w:sz w:val="20"/>
                <w:szCs w:val="20"/>
                <w:lang w:val="en-US"/>
              </w:rPr>
              <w:t xml:space="preserve">12 </w:t>
            </w:r>
            <w:proofErr w:type="spellStart"/>
            <w:r w:rsidR="008B2E4F" w:rsidRPr="00E85C51">
              <w:rPr>
                <w:rFonts w:ascii="Arial" w:hAnsi="Arial" w:cs="Arial"/>
                <w:sz w:val="20"/>
                <w:szCs w:val="20"/>
                <w:lang w:val="en-US"/>
              </w:rPr>
              <w:t>mois</w:t>
            </w:r>
            <w:proofErr w:type="spellEnd"/>
            <w:r w:rsidR="008B2E4F" w:rsidRPr="00E85C51">
              <w:rPr>
                <w:rFonts w:ascii="Arial" w:hAnsi="Arial" w:cs="Arial"/>
                <w:sz w:val="20"/>
                <w:szCs w:val="20"/>
                <w:lang w:val="en-US"/>
              </w:rPr>
              <w:t xml:space="preserve"> </w:t>
            </w:r>
            <w:r w:rsidR="00F3611B" w:rsidRPr="00E85C51">
              <w:rPr>
                <w:rFonts w:ascii="Arial" w:hAnsi="Arial" w:cs="Arial"/>
                <w:sz w:val="20"/>
                <w:szCs w:val="20"/>
                <w:lang w:val="en-US"/>
              </w:rPr>
              <w:t>(</w:t>
            </w:r>
            <w:proofErr w:type="spellStart"/>
            <w:r w:rsidR="008B2E4F" w:rsidRPr="00E85C51">
              <w:rPr>
                <w:rFonts w:ascii="Arial" w:hAnsi="Arial" w:cs="Arial"/>
                <w:sz w:val="20"/>
                <w:szCs w:val="20"/>
                <w:lang w:val="en-US"/>
              </w:rPr>
              <w:t>renouvelables</w:t>
            </w:r>
            <w:proofErr w:type="spellEnd"/>
            <w:r w:rsidR="00F3611B" w:rsidRPr="00E85C51">
              <w:rPr>
                <w:rFonts w:ascii="Arial" w:hAnsi="Arial" w:cs="Arial"/>
                <w:sz w:val="20"/>
                <w:szCs w:val="20"/>
                <w:lang w:val="en-US"/>
              </w:rPr>
              <w:t>)</w:t>
            </w:r>
          </w:p>
        </w:tc>
        <w:tc>
          <w:tcPr>
            <w:tcW w:w="1814" w:type="dxa"/>
            <w:shd w:val="clear" w:color="auto" w:fill="BFBFBF" w:themeFill="background1" w:themeFillShade="BF"/>
            <w:vAlign w:val="center"/>
          </w:tcPr>
          <w:p w14:paraId="6006E5C8" w14:textId="37BA1BB5" w:rsidR="00B467FC" w:rsidRPr="00E85C51" w:rsidRDefault="00377B6F" w:rsidP="00EA65B0">
            <w:pPr>
              <w:rPr>
                <w:rFonts w:ascii="Arial" w:hAnsi="Arial" w:cs="Arial"/>
                <w:b/>
                <w:sz w:val="20"/>
                <w:szCs w:val="20"/>
                <w:lang w:val="en-US"/>
              </w:rPr>
            </w:pPr>
            <w:proofErr w:type="spellStart"/>
            <w:r w:rsidRPr="00E85C51">
              <w:rPr>
                <w:rFonts w:ascii="Arial" w:hAnsi="Arial" w:cs="Arial"/>
                <w:b/>
                <w:sz w:val="20"/>
                <w:szCs w:val="20"/>
                <w:lang w:val="en-US"/>
              </w:rPr>
              <w:t>Niveau</w:t>
            </w:r>
            <w:proofErr w:type="spellEnd"/>
            <w:r w:rsidRPr="00E85C51">
              <w:rPr>
                <w:rFonts w:ascii="Arial" w:hAnsi="Arial" w:cs="Arial"/>
                <w:b/>
                <w:sz w:val="20"/>
                <w:szCs w:val="20"/>
                <w:lang w:val="en-US"/>
              </w:rPr>
              <w:t xml:space="preserve"> de </w:t>
            </w:r>
            <w:proofErr w:type="spellStart"/>
            <w:r w:rsidRPr="00E85C51">
              <w:rPr>
                <w:rFonts w:ascii="Arial" w:hAnsi="Arial" w:cs="Arial"/>
                <w:b/>
                <w:sz w:val="20"/>
                <w:szCs w:val="20"/>
                <w:lang w:val="en-US"/>
              </w:rPr>
              <w:t>sécurité</w:t>
            </w:r>
            <w:proofErr w:type="spellEnd"/>
          </w:p>
        </w:tc>
        <w:tc>
          <w:tcPr>
            <w:tcW w:w="2013" w:type="dxa"/>
            <w:vAlign w:val="center"/>
          </w:tcPr>
          <w:p w14:paraId="03AA19C1" w14:textId="6BB1DB30" w:rsidR="00B467FC" w:rsidRPr="00E85C51" w:rsidRDefault="009A26AD" w:rsidP="00D54D1B">
            <w:pPr>
              <w:rPr>
                <w:rFonts w:ascii="Arial" w:hAnsi="Arial" w:cs="Arial"/>
                <w:sz w:val="20"/>
                <w:szCs w:val="20"/>
                <w:lang w:val="en-US"/>
              </w:rPr>
            </w:pPr>
            <w:r w:rsidRPr="00E85C51">
              <w:rPr>
                <w:rFonts w:ascii="Arial" w:hAnsi="Arial" w:cs="Arial"/>
                <w:sz w:val="20"/>
                <w:szCs w:val="20"/>
                <w:lang w:val="en-US"/>
              </w:rPr>
              <w:t>Risqué (3</w:t>
            </w:r>
            <w:r w:rsidR="006E6247" w:rsidRPr="00E85C51">
              <w:rPr>
                <w:rFonts w:ascii="Arial" w:hAnsi="Arial" w:cs="Arial"/>
                <w:sz w:val="20"/>
                <w:szCs w:val="20"/>
                <w:lang w:val="en-US"/>
              </w:rPr>
              <w:t>/4)</w:t>
            </w:r>
            <w:r w:rsidR="00FE65AB" w:rsidRPr="00E85C51">
              <w:rPr>
                <w:rFonts w:ascii="Arial" w:hAnsi="Arial" w:cs="Arial"/>
                <w:sz w:val="20"/>
                <w:szCs w:val="20"/>
                <w:lang w:val="en-US"/>
              </w:rPr>
              <w:t xml:space="preserve"> </w:t>
            </w:r>
          </w:p>
        </w:tc>
      </w:tr>
    </w:tbl>
    <w:p w14:paraId="32DEAC31" w14:textId="77777777" w:rsidR="00B467FC" w:rsidRPr="00E85C51" w:rsidRDefault="00B467FC" w:rsidP="009E68D9">
      <w:pPr>
        <w:spacing w:after="0" w:line="240" w:lineRule="auto"/>
        <w:rPr>
          <w:rFonts w:ascii="Arial" w:hAnsi="Arial" w:cs="Arial"/>
          <w:b/>
          <w:sz w:val="20"/>
          <w:szCs w:val="20"/>
          <w:lang w:val="en-US"/>
        </w:rPr>
      </w:pPr>
    </w:p>
    <w:tbl>
      <w:tblPr>
        <w:tblStyle w:val="Grilledutableau"/>
        <w:tblW w:w="10490" w:type="dxa"/>
        <w:tblInd w:w="-5" w:type="dxa"/>
        <w:tblLook w:val="04A0" w:firstRow="1" w:lastRow="0" w:firstColumn="1" w:lastColumn="0" w:noHBand="0" w:noVBand="1"/>
      </w:tblPr>
      <w:tblGrid>
        <w:gridCol w:w="10490"/>
      </w:tblGrid>
      <w:tr w:rsidR="00C47554" w:rsidRPr="00E85C51" w14:paraId="2112846E" w14:textId="77777777" w:rsidTr="00B467FC">
        <w:tc>
          <w:tcPr>
            <w:tcW w:w="10490" w:type="dxa"/>
            <w:shd w:val="clear" w:color="auto" w:fill="1E406E"/>
          </w:tcPr>
          <w:p w14:paraId="1004BEA5" w14:textId="21905D27" w:rsidR="00C47554" w:rsidRPr="00E85C51" w:rsidRDefault="00CC195D" w:rsidP="009E68D9">
            <w:pPr>
              <w:rPr>
                <w:rFonts w:ascii="Arial" w:hAnsi="Arial" w:cs="Arial"/>
                <w:sz w:val="20"/>
                <w:szCs w:val="20"/>
                <w:lang w:val="en-US"/>
              </w:rPr>
            </w:pPr>
            <w:r w:rsidRPr="00E85C51">
              <w:rPr>
                <w:rFonts w:ascii="Arial" w:hAnsi="Arial" w:cs="Arial"/>
                <w:b/>
                <w:sz w:val="20"/>
                <w:szCs w:val="20"/>
                <w:lang w:val="en-US"/>
              </w:rPr>
              <w:t xml:space="preserve">A </w:t>
            </w:r>
            <w:proofErr w:type="spellStart"/>
            <w:r w:rsidRPr="00E85C51">
              <w:rPr>
                <w:rFonts w:ascii="Arial" w:hAnsi="Arial" w:cs="Arial"/>
                <w:b/>
                <w:sz w:val="20"/>
                <w:szCs w:val="20"/>
                <w:lang w:val="en-US"/>
              </w:rPr>
              <w:t>propos</w:t>
            </w:r>
            <w:proofErr w:type="spellEnd"/>
            <w:r w:rsidR="00C47554" w:rsidRPr="00E85C51">
              <w:rPr>
                <w:rFonts w:ascii="Arial" w:hAnsi="Arial" w:cs="Arial"/>
                <w:b/>
                <w:sz w:val="20"/>
                <w:szCs w:val="20"/>
                <w:lang w:val="en-US"/>
              </w:rPr>
              <w:t xml:space="preserve"> </w:t>
            </w:r>
            <w:proofErr w:type="spellStart"/>
            <w:r w:rsidR="005E0014" w:rsidRPr="00E85C51">
              <w:rPr>
                <w:rFonts w:ascii="Arial" w:hAnsi="Arial" w:cs="Arial"/>
                <w:b/>
                <w:sz w:val="20"/>
                <w:szCs w:val="20"/>
                <w:lang w:val="en-US"/>
              </w:rPr>
              <w:t>d’</w:t>
            </w:r>
            <w:r w:rsidR="00C47554" w:rsidRPr="00E85C51">
              <w:rPr>
                <w:rFonts w:ascii="Arial" w:hAnsi="Arial" w:cs="Arial"/>
                <w:b/>
                <w:sz w:val="20"/>
                <w:szCs w:val="20"/>
                <w:lang w:val="en-US"/>
              </w:rPr>
              <w:t>ACTED</w:t>
            </w:r>
            <w:proofErr w:type="spellEnd"/>
          </w:p>
        </w:tc>
      </w:tr>
      <w:tr w:rsidR="00465058" w:rsidRPr="00E85C51" w14:paraId="68CC1010" w14:textId="77777777" w:rsidTr="00027EDC">
        <w:trPr>
          <w:trHeight w:val="1885"/>
        </w:trPr>
        <w:tc>
          <w:tcPr>
            <w:tcW w:w="10490" w:type="dxa"/>
          </w:tcPr>
          <w:p w14:paraId="1E10413D" w14:textId="0CF0546C" w:rsidR="00657175" w:rsidRPr="00E85C51" w:rsidRDefault="00657175" w:rsidP="00657175">
            <w:pPr>
              <w:jc w:val="both"/>
              <w:rPr>
                <w:rFonts w:ascii="Arial" w:hAnsi="Arial" w:cs="Arial"/>
                <w:sz w:val="20"/>
                <w:szCs w:val="20"/>
              </w:rPr>
            </w:pPr>
            <w:r w:rsidRPr="00E85C51">
              <w:rPr>
                <w:rFonts w:ascii="Arial" w:hAnsi="Arial" w:cs="Arial"/>
                <w:sz w:val="20"/>
                <w:szCs w:val="20"/>
              </w:rPr>
              <w:t xml:space="preserve">Depuis 1993, l’association de solidarité internationale ACTED répond aux besoins humanitaires des populations dans les situations de crise et agit pour assurer le respect de leur dignité. L’approche d’ACTED dépasse la réponse d’urgence, avec un engagement dans le développement durable et l’accès des communautés aux moyens de subsistance. </w:t>
            </w:r>
          </w:p>
          <w:p w14:paraId="70A37BFA" w14:textId="77777777" w:rsidR="00657175" w:rsidRPr="00E85C51" w:rsidRDefault="00657175" w:rsidP="00657175">
            <w:pPr>
              <w:jc w:val="both"/>
              <w:rPr>
                <w:rFonts w:ascii="Arial" w:hAnsi="Arial" w:cs="Arial"/>
                <w:sz w:val="20"/>
                <w:szCs w:val="20"/>
              </w:rPr>
            </w:pPr>
            <w:r w:rsidRPr="00E85C51">
              <w:rPr>
                <w:rFonts w:ascii="Arial" w:hAnsi="Arial" w:cs="Arial"/>
                <w:sz w:val="20"/>
                <w:szCs w:val="20"/>
              </w:rPr>
              <w:t xml:space="preserve">ACTED s’engage à répondre aux urgences, à développer la résilience face aux situations de crise, à </w:t>
            </w:r>
            <w:proofErr w:type="spellStart"/>
            <w:r w:rsidRPr="00E85C51">
              <w:rPr>
                <w:rFonts w:ascii="Arial" w:hAnsi="Arial" w:cs="Arial"/>
                <w:sz w:val="20"/>
                <w:szCs w:val="20"/>
              </w:rPr>
              <w:t>co-construire</w:t>
            </w:r>
            <w:proofErr w:type="spellEnd"/>
            <w:r w:rsidRPr="00E85C51">
              <w:rPr>
                <w:rFonts w:ascii="Arial" w:hAnsi="Arial" w:cs="Arial"/>
                <w:sz w:val="20"/>
                <w:szCs w:val="20"/>
              </w:rPr>
              <w:t xml:space="preserve"> une gouvernance effective, et à promouvoir une croissance inclusive et durable.</w:t>
            </w:r>
          </w:p>
          <w:p w14:paraId="5E6F242F" w14:textId="757736C2" w:rsidR="00465058" w:rsidRPr="00E85C51" w:rsidRDefault="00657175" w:rsidP="00825E63">
            <w:pPr>
              <w:tabs>
                <w:tab w:val="left" w:pos="936"/>
              </w:tabs>
              <w:jc w:val="both"/>
              <w:rPr>
                <w:rFonts w:ascii="Arial" w:hAnsi="Arial" w:cs="Arial"/>
                <w:sz w:val="20"/>
                <w:szCs w:val="20"/>
              </w:rPr>
            </w:pPr>
            <w:r w:rsidRPr="00E85C51">
              <w:rPr>
                <w:rFonts w:ascii="Arial" w:hAnsi="Arial" w:cs="Arial"/>
                <w:sz w:val="20"/>
                <w:szCs w:val="20"/>
              </w:rPr>
              <w:t xml:space="preserve">Nous œuvrons sur le dernier kilomètre de l’action humanitaire : la mission d’ACTED est de sauver des vies et de répondre aux besoins essentiels des populations dans les zones les plus difficiles d’accès. ACTED développe et met en œuvre des programmes à destination des populations les plus vulnérables qui souffrent de violences, de conflits, de catastrophes naturelles ou d’une situation de pauvreté endémique. Les équipes d’ACTED, composées de 400 employés internationaux et 5900 employés nationaux, mettent en œuvre près de 500 projets par an auprès de 20 millions de bénéficiaires dans 38 pays. Plus d’informations sur </w:t>
            </w:r>
            <w:hyperlink r:id="rId8" w:history="1">
              <w:r w:rsidRPr="00E85C51">
                <w:rPr>
                  <w:rStyle w:val="Lienhypertexte"/>
                  <w:rFonts w:ascii="Arial" w:hAnsi="Arial" w:cs="Arial"/>
                  <w:color w:val="auto"/>
                  <w:sz w:val="20"/>
                  <w:szCs w:val="20"/>
                </w:rPr>
                <w:t>www.acted.org</w:t>
              </w:r>
            </w:hyperlink>
          </w:p>
        </w:tc>
      </w:tr>
    </w:tbl>
    <w:p w14:paraId="7F6C6818" w14:textId="74148095" w:rsidR="00387228" w:rsidRPr="00E85C51" w:rsidRDefault="00387228" w:rsidP="004F5A12">
      <w:pPr>
        <w:spacing w:after="0" w:line="240" w:lineRule="auto"/>
        <w:rPr>
          <w:rFonts w:ascii="Arial" w:hAnsi="Arial" w:cs="Arial"/>
          <w:sz w:val="20"/>
          <w:szCs w:val="20"/>
        </w:rPr>
      </w:pPr>
    </w:p>
    <w:tbl>
      <w:tblPr>
        <w:tblStyle w:val="Grilledutableau"/>
        <w:tblW w:w="10490" w:type="dxa"/>
        <w:tblInd w:w="-5" w:type="dxa"/>
        <w:tblLook w:val="04A0" w:firstRow="1" w:lastRow="0" w:firstColumn="1" w:lastColumn="0" w:noHBand="0" w:noVBand="1"/>
      </w:tblPr>
      <w:tblGrid>
        <w:gridCol w:w="10490"/>
      </w:tblGrid>
      <w:tr w:rsidR="004F5A12" w:rsidRPr="00E85C51" w14:paraId="3201105A" w14:textId="77777777" w:rsidTr="00986845">
        <w:tc>
          <w:tcPr>
            <w:tcW w:w="10490" w:type="dxa"/>
            <w:shd w:val="clear" w:color="auto" w:fill="1E406E"/>
          </w:tcPr>
          <w:p w14:paraId="232733F5" w14:textId="1172A0AD" w:rsidR="004F5A12" w:rsidRPr="00E85C51" w:rsidRDefault="007D36D9" w:rsidP="007D36D9">
            <w:pPr>
              <w:rPr>
                <w:rFonts w:ascii="Arial" w:hAnsi="Arial" w:cs="Arial"/>
                <w:sz w:val="20"/>
                <w:szCs w:val="20"/>
              </w:rPr>
            </w:pPr>
            <w:r w:rsidRPr="00E85C51">
              <w:rPr>
                <w:rFonts w:ascii="Arial" w:hAnsi="Arial" w:cs="Arial"/>
                <w:b/>
                <w:sz w:val="20"/>
                <w:szCs w:val="20"/>
              </w:rPr>
              <w:t>Contexte du poste et principaux défis</w:t>
            </w:r>
          </w:p>
        </w:tc>
      </w:tr>
      <w:tr w:rsidR="004F5A12" w:rsidRPr="00E85C51" w14:paraId="55F16066" w14:textId="77777777" w:rsidTr="00E30344">
        <w:trPr>
          <w:trHeight w:val="1889"/>
        </w:trPr>
        <w:tc>
          <w:tcPr>
            <w:tcW w:w="10490" w:type="dxa"/>
            <w:shd w:val="clear" w:color="auto" w:fill="auto"/>
          </w:tcPr>
          <w:p w14:paraId="34B37E27" w14:textId="27A33EE0" w:rsidR="00387228" w:rsidRPr="00E85C51" w:rsidRDefault="00387228" w:rsidP="00387228">
            <w:pPr>
              <w:jc w:val="both"/>
              <w:rPr>
                <w:rFonts w:ascii="Arial" w:hAnsi="Arial" w:cs="Arial"/>
                <w:sz w:val="20"/>
                <w:szCs w:val="20"/>
              </w:rPr>
            </w:pPr>
            <w:r w:rsidRPr="00E85C51">
              <w:rPr>
                <w:rFonts w:ascii="Arial" w:hAnsi="Arial" w:cs="Arial"/>
                <w:sz w:val="20"/>
                <w:szCs w:val="20"/>
              </w:rPr>
              <w:t xml:space="preserve">Les régions du Nord du Burkina Faso présentent actuellement un contexte politique et sécuritaire fragile, marqué notamment par une crise multidimensionnelle complexe. On dénombre </w:t>
            </w:r>
            <w:r w:rsidR="00F3611B" w:rsidRPr="00E85C51">
              <w:rPr>
                <w:rFonts w:ascii="Arial" w:hAnsi="Arial" w:cs="Arial"/>
                <w:sz w:val="20"/>
                <w:szCs w:val="20"/>
              </w:rPr>
              <w:t>près</w:t>
            </w:r>
            <w:r w:rsidRPr="00E85C51">
              <w:rPr>
                <w:rFonts w:ascii="Arial" w:hAnsi="Arial" w:cs="Arial"/>
                <w:sz w:val="20"/>
                <w:szCs w:val="20"/>
              </w:rPr>
              <w:t xml:space="preserve"> d’un demi-million de personnes déplacées dans le pays a la fin 2019. Dans ce cadre, ACTED a récemment ouvert une mission au Burkina Faso avec l’objectif d’apporter son expertise en réponse humanitaire multi-sectorielle, notamment dans le domaine de la sécurité alimentaire, des abris, de l’eau et de l’assainissement, de la protection et de la gestion de déplacements et d’espaces d’accueil. </w:t>
            </w:r>
          </w:p>
          <w:p w14:paraId="64FB7336" w14:textId="77777777" w:rsidR="00387228" w:rsidRPr="00E85C51" w:rsidRDefault="00387228" w:rsidP="00387228">
            <w:pPr>
              <w:jc w:val="both"/>
              <w:rPr>
                <w:rFonts w:ascii="Arial" w:hAnsi="Arial" w:cs="Arial"/>
                <w:sz w:val="20"/>
                <w:szCs w:val="20"/>
              </w:rPr>
            </w:pPr>
          </w:p>
          <w:p w14:paraId="1D7FBEAD" w14:textId="3A1B94F4" w:rsidR="00387228" w:rsidRPr="00E85C51" w:rsidRDefault="00387228" w:rsidP="00387228">
            <w:pPr>
              <w:jc w:val="both"/>
              <w:rPr>
                <w:rFonts w:ascii="Arial" w:hAnsi="Arial" w:cs="Arial"/>
                <w:sz w:val="20"/>
                <w:szCs w:val="20"/>
              </w:rPr>
            </w:pPr>
            <w:r w:rsidRPr="00E85C51">
              <w:rPr>
                <w:rFonts w:ascii="Arial" w:hAnsi="Arial" w:cs="Arial"/>
                <w:sz w:val="20"/>
                <w:szCs w:val="20"/>
              </w:rPr>
              <w:t xml:space="preserve">Aux vues de l’évolution et de la perduration des déplacements, le </w:t>
            </w:r>
            <w:r w:rsidR="00F3611B" w:rsidRPr="00E85C51">
              <w:rPr>
                <w:rFonts w:ascii="Arial" w:hAnsi="Arial" w:cs="Arial"/>
                <w:sz w:val="20"/>
                <w:szCs w:val="20"/>
              </w:rPr>
              <w:t>développement</w:t>
            </w:r>
            <w:r w:rsidRPr="00E85C51">
              <w:rPr>
                <w:rFonts w:ascii="Arial" w:hAnsi="Arial" w:cs="Arial"/>
                <w:sz w:val="20"/>
                <w:szCs w:val="20"/>
              </w:rPr>
              <w:t xml:space="preserve"> de la coordination terrain avec une approche « area-</w:t>
            </w:r>
            <w:proofErr w:type="spellStart"/>
            <w:r w:rsidRPr="00E85C51">
              <w:rPr>
                <w:rFonts w:ascii="Arial" w:hAnsi="Arial" w:cs="Arial"/>
                <w:sz w:val="20"/>
                <w:szCs w:val="20"/>
              </w:rPr>
              <w:t>based</w:t>
            </w:r>
            <w:proofErr w:type="spellEnd"/>
            <w:r w:rsidRPr="00E85C51">
              <w:rPr>
                <w:rFonts w:ascii="Arial" w:hAnsi="Arial" w:cs="Arial"/>
                <w:sz w:val="20"/>
                <w:szCs w:val="20"/>
              </w:rPr>
              <w:t xml:space="preserve"> » semble de plus en plus pertinent et </w:t>
            </w:r>
            <w:r w:rsidR="00F3611B" w:rsidRPr="00E85C51">
              <w:rPr>
                <w:rFonts w:ascii="Arial" w:hAnsi="Arial" w:cs="Arial"/>
                <w:sz w:val="20"/>
                <w:szCs w:val="20"/>
              </w:rPr>
              <w:t>nécessaire</w:t>
            </w:r>
            <w:r w:rsidRPr="00E85C51">
              <w:rPr>
                <w:rFonts w:ascii="Arial" w:hAnsi="Arial" w:cs="Arial"/>
                <w:sz w:val="20"/>
                <w:szCs w:val="20"/>
              </w:rPr>
              <w:t>. Dans le cadre de ce projet, ACTED développera notamment une approche participative de protection transversale en renforçant les liens avec les populations hôtes et déplacées à travers la mise en place d’un réseau communautaire (travailleurs de proximité, mise en place de comités mixtes PDI et population hôte, etc</w:t>
            </w:r>
            <w:r w:rsidR="00F3611B" w:rsidRPr="00E85C51">
              <w:rPr>
                <w:rFonts w:ascii="Arial" w:hAnsi="Arial" w:cs="Arial"/>
                <w:sz w:val="20"/>
                <w:szCs w:val="20"/>
              </w:rPr>
              <w:t>.</w:t>
            </w:r>
            <w:r w:rsidRPr="00E85C51">
              <w:rPr>
                <w:rFonts w:ascii="Arial" w:hAnsi="Arial" w:cs="Arial"/>
                <w:sz w:val="20"/>
                <w:szCs w:val="20"/>
              </w:rPr>
              <w:t>). L’accent sera notamment mis sur le renforcement de la communication entre les différents acteurs et avec les populations affectées, le renforcement des systèmes de redevabilité et de référencement.</w:t>
            </w:r>
          </w:p>
          <w:p w14:paraId="48C2C771" w14:textId="77777777" w:rsidR="00387228" w:rsidRPr="00E85C51" w:rsidRDefault="00387228" w:rsidP="00387228">
            <w:pPr>
              <w:jc w:val="both"/>
              <w:rPr>
                <w:rFonts w:ascii="Arial" w:hAnsi="Arial" w:cs="Arial"/>
                <w:sz w:val="20"/>
                <w:szCs w:val="20"/>
              </w:rPr>
            </w:pPr>
          </w:p>
          <w:p w14:paraId="736A16A9" w14:textId="77777777" w:rsidR="00387228" w:rsidRPr="00E85C51" w:rsidRDefault="00387228" w:rsidP="00387228">
            <w:pPr>
              <w:jc w:val="both"/>
              <w:rPr>
                <w:rFonts w:ascii="Arial" w:hAnsi="Arial" w:cs="Arial"/>
                <w:sz w:val="20"/>
                <w:szCs w:val="20"/>
              </w:rPr>
            </w:pPr>
            <w:r w:rsidRPr="00E85C51">
              <w:rPr>
                <w:rFonts w:ascii="Arial" w:hAnsi="Arial" w:cs="Arial"/>
                <w:sz w:val="20"/>
                <w:szCs w:val="20"/>
              </w:rPr>
              <w:t xml:space="preserve">En raison de la violence accrue et des attaques visant la population civile dans la zone des trois frontières (Niger, Mali, Burkina Faso), les déplacements et les besoins humanitaires augmentent rapidement dans les régions du nord. L’insécurité demeure un défi pour la collecte de données fiables, ce qui entrave la prise de décisions fondées sur des preuves par les intervenants humanitaires. </w:t>
            </w:r>
          </w:p>
          <w:p w14:paraId="47F43EB7" w14:textId="77777777" w:rsidR="00387228" w:rsidRPr="00E85C51" w:rsidRDefault="00387228" w:rsidP="00387228">
            <w:pPr>
              <w:jc w:val="both"/>
              <w:rPr>
                <w:rFonts w:ascii="Arial" w:hAnsi="Arial" w:cs="Arial"/>
                <w:sz w:val="20"/>
                <w:szCs w:val="20"/>
              </w:rPr>
            </w:pPr>
            <w:r w:rsidRPr="00E85C51">
              <w:rPr>
                <w:rFonts w:ascii="Arial" w:hAnsi="Arial" w:cs="Arial"/>
                <w:sz w:val="20"/>
                <w:szCs w:val="20"/>
              </w:rPr>
              <w:t xml:space="preserve">ACTED répond à ce manque par des évaluations multisectorielles et un suivi des besoins humanitaires tout en coordonnant étroitement les acteurs et les mécanismes </w:t>
            </w:r>
          </w:p>
          <w:p w14:paraId="0016CCEC" w14:textId="77777777" w:rsidR="00387228" w:rsidRPr="00E85C51" w:rsidRDefault="00387228" w:rsidP="00387228">
            <w:pPr>
              <w:jc w:val="both"/>
              <w:rPr>
                <w:rFonts w:ascii="Arial" w:hAnsi="Arial" w:cs="Arial"/>
                <w:sz w:val="20"/>
                <w:szCs w:val="20"/>
              </w:rPr>
            </w:pPr>
            <w:r w:rsidRPr="00E85C51">
              <w:rPr>
                <w:rFonts w:ascii="Arial" w:hAnsi="Arial" w:cs="Arial"/>
                <w:sz w:val="20"/>
                <w:szCs w:val="20"/>
              </w:rPr>
              <w:t>de coordination actuellement en place au Burkina Faso.</w:t>
            </w:r>
          </w:p>
          <w:p w14:paraId="05C0366E" w14:textId="77777777" w:rsidR="00387228" w:rsidRPr="00E85C51" w:rsidRDefault="00387228" w:rsidP="00387228">
            <w:pPr>
              <w:jc w:val="both"/>
              <w:rPr>
                <w:rFonts w:ascii="Arial" w:hAnsi="Arial" w:cs="Arial"/>
                <w:sz w:val="20"/>
                <w:szCs w:val="20"/>
              </w:rPr>
            </w:pPr>
          </w:p>
          <w:p w14:paraId="7978B701" w14:textId="77777777" w:rsidR="004F5A12" w:rsidRPr="00E85C51" w:rsidRDefault="00387228" w:rsidP="00387228">
            <w:pPr>
              <w:jc w:val="both"/>
              <w:rPr>
                <w:rFonts w:ascii="Arial" w:hAnsi="Arial" w:cs="Arial"/>
                <w:sz w:val="20"/>
                <w:szCs w:val="20"/>
              </w:rPr>
            </w:pPr>
            <w:r w:rsidRPr="00E85C51">
              <w:rPr>
                <w:rFonts w:ascii="Arial" w:hAnsi="Arial" w:cs="Arial"/>
                <w:sz w:val="20"/>
                <w:szCs w:val="20"/>
              </w:rPr>
              <w:t>Dans la région Nord, ACTED a fourni une assistance en matière d’eau, d’hygiène et d’assainissement, dont la réhabilitation de latrines, la distribution de produits d’hygiène et non alimentaires et des campagnes de promotion dans les médias sur l’hygiène, l’assainissement et la gestion des déchets. Les activités se sont notamment concentrées sur les communes de Ouahigouya et Titao, qui accueillent le plus grand nombre de communautés déplacées dans la région.</w:t>
            </w:r>
          </w:p>
          <w:p w14:paraId="6DDD1812" w14:textId="0037D87C" w:rsidR="00387228" w:rsidRPr="00E85C51" w:rsidRDefault="00387228" w:rsidP="00387228">
            <w:pPr>
              <w:jc w:val="both"/>
              <w:rPr>
                <w:rFonts w:ascii="Arial" w:hAnsi="Arial" w:cs="Arial"/>
                <w:sz w:val="20"/>
                <w:szCs w:val="20"/>
              </w:rPr>
            </w:pPr>
          </w:p>
        </w:tc>
      </w:tr>
    </w:tbl>
    <w:p w14:paraId="727C7244" w14:textId="30773203" w:rsidR="00C47554" w:rsidRPr="00E85C51" w:rsidRDefault="00B467FC" w:rsidP="009E68D9">
      <w:pPr>
        <w:tabs>
          <w:tab w:val="left" w:pos="3540"/>
        </w:tabs>
        <w:spacing w:after="0" w:line="240" w:lineRule="auto"/>
        <w:rPr>
          <w:rFonts w:ascii="Arial" w:hAnsi="Arial" w:cs="Arial"/>
          <w:sz w:val="20"/>
          <w:szCs w:val="20"/>
        </w:rPr>
      </w:pPr>
      <w:r w:rsidRPr="00E85C51">
        <w:rPr>
          <w:rFonts w:ascii="Arial" w:hAnsi="Arial" w:cs="Arial"/>
          <w:sz w:val="20"/>
          <w:szCs w:val="20"/>
        </w:rPr>
        <w:tab/>
      </w:r>
    </w:p>
    <w:tbl>
      <w:tblPr>
        <w:tblStyle w:val="Grilledutableau"/>
        <w:tblW w:w="10490" w:type="dxa"/>
        <w:tblInd w:w="-5" w:type="dxa"/>
        <w:tblLook w:val="04A0" w:firstRow="1" w:lastRow="0" w:firstColumn="1" w:lastColumn="0" w:noHBand="0" w:noVBand="1"/>
      </w:tblPr>
      <w:tblGrid>
        <w:gridCol w:w="10490"/>
      </w:tblGrid>
      <w:tr w:rsidR="00B467FC" w:rsidRPr="00E85C51" w14:paraId="267374AB" w14:textId="77777777" w:rsidTr="00B467FC">
        <w:tc>
          <w:tcPr>
            <w:tcW w:w="10490" w:type="dxa"/>
            <w:shd w:val="clear" w:color="auto" w:fill="1E406E"/>
          </w:tcPr>
          <w:p w14:paraId="5FCF155D" w14:textId="452ED358" w:rsidR="00B467FC" w:rsidRPr="00E85C51" w:rsidRDefault="007D36D9" w:rsidP="007F6BCA">
            <w:pPr>
              <w:rPr>
                <w:rFonts w:ascii="Arial" w:hAnsi="Arial" w:cs="Arial"/>
                <w:sz w:val="20"/>
                <w:szCs w:val="20"/>
              </w:rPr>
            </w:pPr>
            <w:r w:rsidRPr="00E85C51">
              <w:rPr>
                <w:rFonts w:ascii="Arial" w:hAnsi="Arial" w:cs="Arial"/>
                <w:b/>
                <w:sz w:val="20"/>
                <w:szCs w:val="20"/>
              </w:rPr>
              <w:t>R</w:t>
            </w:r>
            <w:r w:rsidR="00377B6F" w:rsidRPr="00E85C51">
              <w:rPr>
                <w:rFonts w:ascii="Arial" w:hAnsi="Arial" w:cs="Arial"/>
                <w:b/>
                <w:sz w:val="20"/>
                <w:szCs w:val="20"/>
              </w:rPr>
              <w:t>ô</w:t>
            </w:r>
            <w:r w:rsidRPr="00E85C51">
              <w:rPr>
                <w:rFonts w:ascii="Arial" w:hAnsi="Arial" w:cs="Arial"/>
                <w:b/>
                <w:sz w:val="20"/>
                <w:szCs w:val="20"/>
              </w:rPr>
              <w:t>le et</w:t>
            </w:r>
            <w:r w:rsidR="00377B6F" w:rsidRPr="00E85C51">
              <w:rPr>
                <w:rFonts w:ascii="Arial" w:hAnsi="Arial" w:cs="Arial"/>
                <w:b/>
                <w:sz w:val="20"/>
                <w:szCs w:val="20"/>
              </w:rPr>
              <w:t xml:space="preserve"> principales</w:t>
            </w:r>
            <w:r w:rsidRPr="00E85C51">
              <w:rPr>
                <w:rFonts w:ascii="Arial" w:hAnsi="Arial" w:cs="Arial"/>
                <w:b/>
                <w:sz w:val="20"/>
                <w:szCs w:val="20"/>
              </w:rPr>
              <w:t xml:space="preserve"> responsabilités</w:t>
            </w:r>
          </w:p>
        </w:tc>
      </w:tr>
      <w:tr w:rsidR="00E85C51" w:rsidRPr="00E85C51" w14:paraId="7A04ACF4" w14:textId="77777777" w:rsidTr="00B467FC">
        <w:tc>
          <w:tcPr>
            <w:tcW w:w="10490" w:type="dxa"/>
          </w:tcPr>
          <w:p w14:paraId="6C9564E6" w14:textId="6FA4D2B9" w:rsidR="005710F1" w:rsidRDefault="005710F1" w:rsidP="005710F1">
            <w:pPr>
              <w:jc w:val="both"/>
              <w:rPr>
                <w:rFonts w:ascii="Arial" w:hAnsi="Arial" w:cs="Arial"/>
                <w:b/>
                <w:sz w:val="20"/>
                <w:szCs w:val="20"/>
              </w:rPr>
            </w:pPr>
            <w:r w:rsidRPr="003B04AE">
              <w:rPr>
                <w:rFonts w:ascii="Arial" w:hAnsi="Arial" w:cs="Arial"/>
                <w:b/>
                <w:sz w:val="20"/>
                <w:szCs w:val="20"/>
              </w:rPr>
              <w:t xml:space="preserve">Positionnement et </w:t>
            </w:r>
            <w:proofErr w:type="spellStart"/>
            <w:r w:rsidRPr="003B04AE">
              <w:rPr>
                <w:rFonts w:ascii="Arial" w:hAnsi="Arial" w:cs="Arial"/>
                <w:b/>
                <w:sz w:val="20"/>
                <w:szCs w:val="20"/>
              </w:rPr>
              <w:t>fundraising</w:t>
            </w:r>
            <w:proofErr w:type="spellEnd"/>
          </w:p>
          <w:p w14:paraId="3A4CB8F3" w14:textId="77777777" w:rsidR="005710F1" w:rsidRPr="003B04AE" w:rsidRDefault="005710F1" w:rsidP="005710F1">
            <w:pPr>
              <w:jc w:val="both"/>
              <w:rPr>
                <w:rFonts w:ascii="Arial" w:hAnsi="Arial" w:cs="Arial"/>
                <w:b/>
                <w:sz w:val="20"/>
                <w:szCs w:val="20"/>
              </w:rPr>
            </w:pPr>
          </w:p>
          <w:p w14:paraId="2C60239C"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1.1 Analyse contextuelle</w:t>
            </w:r>
          </w:p>
          <w:p w14:paraId="7F42EFA2"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Analyser la situation socio-économique du pays, les tendances (des bailleurs), les besoins et les manques ;</w:t>
            </w:r>
          </w:p>
          <w:p w14:paraId="45F0237F"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b) Réaliser régulièrement une analyse des parties prenantes, notamment : qui, fait quoi où (3W) ;</w:t>
            </w:r>
          </w:p>
          <w:p w14:paraId="288E8C8A" w14:textId="77777777" w:rsidR="005710F1" w:rsidRDefault="005710F1" w:rsidP="005710F1">
            <w:pPr>
              <w:jc w:val="both"/>
              <w:rPr>
                <w:rFonts w:ascii="Arial" w:hAnsi="Arial" w:cs="Arial"/>
                <w:sz w:val="20"/>
                <w:szCs w:val="20"/>
              </w:rPr>
            </w:pPr>
            <w:r w:rsidRPr="003B04AE">
              <w:rPr>
                <w:rFonts w:ascii="Arial" w:hAnsi="Arial" w:cs="Arial"/>
                <w:sz w:val="20"/>
                <w:szCs w:val="20"/>
              </w:rPr>
              <w:t>c) Alerter le Directeur Pays des manques et des besoins émergents afin de déclencher des enquêtes en temps opportun.</w:t>
            </w:r>
          </w:p>
          <w:p w14:paraId="7FB255F5" w14:textId="77777777" w:rsidR="005710F1" w:rsidRPr="003B04AE" w:rsidRDefault="005710F1" w:rsidP="005710F1">
            <w:pPr>
              <w:jc w:val="both"/>
              <w:rPr>
                <w:rFonts w:ascii="Arial" w:hAnsi="Arial" w:cs="Arial"/>
                <w:sz w:val="20"/>
                <w:szCs w:val="20"/>
              </w:rPr>
            </w:pPr>
          </w:p>
          <w:p w14:paraId="7798914F"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1.2 Stratégie de développement</w:t>
            </w:r>
          </w:p>
          <w:p w14:paraId="330B86E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Contribuer au développement de la stratégie programme du pays en ligne avec la stratégie globale/régionale d’ACTED ;</w:t>
            </w:r>
          </w:p>
          <w:p w14:paraId="5C43017E" w14:textId="77777777" w:rsidR="005710F1" w:rsidRDefault="005710F1" w:rsidP="005710F1">
            <w:pPr>
              <w:jc w:val="both"/>
              <w:rPr>
                <w:rFonts w:ascii="Arial" w:hAnsi="Arial" w:cs="Arial"/>
                <w:sz w:val="20"/>
                <w:szCs w:val="20"/>
              </w:rPr>
            </w:pPr>
            <w:r w:rsidRPr="003B04AE">
              <w:rPr>
                <w:rFonts w:ascii="Arial" w:hAnsi="Arial" w:cs="Arial"/>
                <w:sz w:val="20"/>
                <w:szCs w:val="20"/>
              </w:rPr>
              <w:lastRenderedPageBreak/>
              <w:t>b) Assister le Directeur Pays en identifiant des opportunités stratégiques pour le déploiement des activités d’ACTED dans le pays.</w:t>
            </w:r>
          </w:p>
          <w:p w14:paraId="119D13BF" w14:textId="77777777" w:rsidR="005710F1" w:rsidRPr="003B04AE" w:rsidRDefault="005710F1" w:rsidP="005710F1">
            <w:pPr>
              <w:jc w:val="both"/>
              <w:rPr>
                <w:rFonts w:ascii="Arial" w:hAnsi="Arial" w:cs="Arial"/>
                <w:sz w:val="20"/>
                <w:szCs w:val="20"/>
              </w:rPr>
            </w:pPr>
          </w:p>
          <w:p w14:paraId="520B391D"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1.3 Relations externes</w:t>
            </w:r>
          </w:p>
          <w:p w14:paraId="139AE641"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Entretenir des relations de travail actives et régulières avec les bailleurs et être l’interface pour toute communication avec les bailleurs, y compris pour la coordination de leurs visites de terrain ;</w:t>
            </w:r>
          </w:p>
          <w:p w14:paraId="3880017D"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b) Maintenir des relations de travail actives et régulières avec les autres ONG, les agences onusiennes, les groupes de travail, Alliance2015, les consortiums/associations et les cercles de recherche.</w:t>
            </w:r>
          </w:p>
          <w:p w14:paraId="21C5E2E4"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c) S’assurer de la mise en place et mettre à jour régulièrement un répertoire, des bailleurs des </w:t>
            </w:r>
            <w:proofErr w:type="spellStart"/>
            <w:r w:rsidRPr="003B04AE">
              <w:rPr>
                <w:rFonts w:ascii="Arial" w:hAnsi="Arial" w:cs="Arial"/>
                <w:sz w:val="20"/>
                <w:szCs w:val="20"/>
              </w:rPr>
              <w:t>ONGs</w:t>
            </w:r>
            <w:proofErr w:type="spellEnd"/>
            <w:r w:rsidRPr="003B04AE">
              <w:rPr>
                <w:rFonts w:ascii="Arial" w:hAnsi="Arial" w:cs="Arial"/>
                <w:sz w:val="20"/>
                <w:szCs w:val="20"/>
              </w:rPr>
              <w:t xml:space="preserve"> internationales et locales, des autres partenaires et parties prenantes</w:t>
            </w:r>
          </w:p>
          <w:p w14:paraId="3F9E0D6F"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d) Piloter le </w:t>
            </w:r>
            <w:proofErr w:type="spellStart"/>
            <w:r w:rsidRPr="003B04AE">
              <w:rPr>
                <w:rFonts w:ascii="Arial" w:hAnsi="Arial" w:cs="Arial"/>
                <w:sz w:val="20"/>
                <w:szCs w:val="20"/>
              </w:rPr>
              <w:t>reporting</w:t>
            </w:r>
            <w:proofErr w:type="spellEnd"/>
            <w:r w:rsidRPr="003B04AE">
              <w:rPr>
                <w:rFonts w:ascii="Arial" w:hAnsi="Arial" w:cs="Arial"/>
                <w:sz w:val="20"/>
                <w:szCs w:val="20"/>
              </w:rPr>
              <w:t xml:space="preserve"> auprès des autorités nationales et locales tel qu’exigé par les statuts légaux d’enregistrement d’ACTED dans le pays ;</w:t>
            </w:r>
          </w:p>
          <w:p w14:paraId="2D76358A" w14:textId="77777777" w:rsidR="005710F1" w:rsidRDefault="005710F1" w:rsidP="005710F1">
            <w:pPr>
              <w:jc w:val="both"/>
              <w:rPr>
                <w:rFonts w:ascii="Arial" w:hAnsi="Arial" w:cs="Arial"/>
                <w:sz w:val="20"/>
                <w:szCs w:val="20"/>
              </w:rPr>
            </w:pPr>
            <w:r w:rsidRPr="003B04AE">
              <w:rPr>
                <w:rFonts w:ascii="Arial" w:hAnsi="Arial" w:cs="Arial"/>
                <w:sz w:val="20"/>
                <w:szCs w:val="20"/>
              </w:rPr>
              <w:t>e) En l’absence de coordinateurs techniques, le responsable de développement de projets représente ACTED dans les clusters clés, groupes de travail, HCT, ONG et Instances de Coordination ;</w:t>
            </w:r>
          </w:p>
          <w:p w14:paraId="2AF0BD49" w14:textId="77777777" w:rsidR="005710F1" w:rsidRPr="003B04AE" w:rsidRDefault="005710F1" w:rsidP="005710F1">
            <w:pPr>
              <w:jc w:val="both"/>
              <w:rPr>
                <w:rFonts w:ascii="Arial" w:hAnsi="Arial" w:cs="Arial"/>
                <w:sz w:val="20"/>
                <w:szCs w:val="20"/>
              </w:rPr>
            </w:pPr>
          </w:p>
          <w:p w14:paraId="709A5E4D"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1.4 </w:t>
            </w:r>
            <w:proofErr w:type="spellStart"/>
            <w:r w:rsidRPr="003B04AE">
              <w:rPr>
                <w:rFonts w:ascii="Arial" w:hAnsi="Arial" w:cs="Arial"/>
                <w:sz w:val="20"/>
                <w:szCs w:val="20"/>
              </w:rPr>
              <w:t>Fundraising</w:t>
            </w:r>
            <w:proofErr w:type="spellEnd"/>
            <w:r w:rsidRPr="003B04AE">
              <w:rPr>
                <w:rFonts w:ascii="Arial" w:hAnsi="Arial" w:cs="Arial"/>
                <w:sz w:val="20"/>
                <w:szCs w:val="20"/>
              </w:rPr>
              <w:t xml:space="preserve"> et développement de propositions</w:t>
            </w:r>
          </w:p>
          <w:p w14:paraId="6D20A66F"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Identifier les opportunités de financement</w:t>
            </w:r>
          </w:p>
          <w:p w14:paraId="189DD0E9"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b) Identifier de nouveaux bailleurs pour diversifier le port folio bailleurs d’ACTED notamment les compagnies et les fondations privées.</w:t>
            </w:r>
          </w:p>
          <w:p w14:paraId="7964335D"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c) Contribuer au repérage de potentiels partenaires pertinents internationaux et/ou locaux (partenaires du secteur privé, </w:t>
            </w:r>
            <w:proofErr w:type="spellStart"/>
            <w:r w:rsidRPr="003B04AE">
              <w:rPr>
                <w:rFonts w:ascii="Arial" w:hAnsi="Arial" w:cs="Arial"/>
                <w:sz w:val="20"/>
                <w:szCs w:val="20"/>
              </w:rPr>
              <w:t>ONGs</w:t>
            </w:r>
            <w:proofErr w:type="spellEnd"/>
            <w:r w:rsidRPr="003B04AE">
              <w:rPr>
                <w:rFonts w:ascii="Arial" w:hAnsi="Arial" w:cs="Arial"/>
                <w:sz w:val="20"/>
                <w:szCs w:val="20"/>
              </w:rPr>
              <w:t xml:space="preserve"> nationales et internationales, </w:t>
            </w:r>
            <w:proofErr w:type="spellStart"/>
            <w:r w:rsidRPr="003B04AE">
              <w:rPr>
                <w:rFonts w:ascii="Arial" w:hAnsi="Arial" w:cs="Arial"/>
                <w:sz w:val="20"/>
                <w:szCs w:val="20"/>
              </w:rPr>
              <w:t>think</w:t>
            </w:r>
            <w:proofErr w:type="spellEnd"/>
            <w:r w:rsidRPr="003B04AE">
              <w:rPr>
                <w:rFonts w:ascii="Arial" w:hAnsi="Arial" w:cs="Arial"/>
                <w:sz w:val="20"/>
                <w:szCs w:val="20"/>
              </w:rPr>
              <w:t xml:space="preserve"> tanks, milieu de la recherche, etc…) pour les inclure dans les propositions.</w:t>
            </w:r>
          </w:p>
          <w:p w14:paraId="141363E2"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d) Préparer tous les mois le suivi des bailleurs (DFU) avec les dernières négociations et les possibilités de propositions pour les bailleurs ;</w:t>
            </w:r>
          </w:p>
          <w:p w14:paraId="46EB9A8F"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e) Faire le lien avec l’équipe AME pour contribuer aux termes de référence des enquêtes à conduire pour le développement des propositions et s’assurer de de leur prise en compte dans le cadre logique (notamment la formulation des objectifs SMART) ;</w:t>
            </w:r>
          </w:p>
          <w:p w14:paraId="5795486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f) Superviser le développement des documents de </w:t>
            </w:r>
            <w:proofErr w:type="spellStart"/>
            <w:r w:rsidRPr="003B04AE">
              <w:rPr>
                <w:rFonts w:ascii="Arial" w:hAnsi="Arial" w:cs="Arial"/>
                <w:sz w:val="20"/>
                <w:szCs w:val="20"/>
              </w:rPr>
              <w:t>fundraising</w:t>
            </w:r>
            <w:proofErr w:type="spellEnd"/>
            <w:r w:rsidRPr="003B04AE">
              <w:rPr>
                <w:rFonts w:ascii="Arial" w:hAnsi="Arial" w:cs="Arial"/>
                <w:sz w:val="20"/>
                <w:szCs w:val="20"/>
              </w:rPr>
              <w:t xml:space="preserve"> (Manifestations d’intérêts, notes conceptuelles, propositions) en ligne avec la stratégie pays d’ACTED et les exigences des bailleurs et en collaboration étroite avec le </w:t>
            </w:r>
            <w:proofErr w:type="spellStart"/>
            <w:r w:rsidRPr="003B04AE">
              <w:rPr>
                <w:rFonts w:ascii="Arial" w:hAnsi="Arial" w:cs="Arial"/>
                <w:sz w:val="20"/>
                <w:szCs w:val="20"/>
              </w:rPr>
              <w:t>grant</w:t>
            </w:r>
            <w:proofErr w:type="spellEnd"/>
            <w:r w:rsidRPr="003B04AE">
              <w:rPr>
                <w:rFonts w:ascii="Arial" w:hAnsi="Arial" w:cs="Arial"/>
                <w:sz w:val="20"/>
                <w:szCs w:val="20"/>
              </w:rPr>
              <w:t xml:space="preserve"> management et les finances du siège d’ACTED.</w:t>
            </w:r>
          </w:p>
          <w:p w14:paraId="150752D7"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g) Faire le lien avec les Coordinateurs de zone, les Responsables projets et les Coordinateurs techniques pour s’assurer que les propositions sont pertinentes et techniquement solides ;</w:t>
            </w:r>
          </w:p>
          <w:p w14:paraId="5501B727"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h) S’assurer que les enseignements retirés des projets précédents (leçons apprises et meilleures pratiques) sont intégrés dans les nouvelles propositions ;</w:t>
            </w:r>
          </w:p>
          <w:p w14:paraId="3DDC441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i) S’assurer de l’implication des équipes FLATS dans l’élaboration de documents de </w:t>
            </w:r>
            <w:proofErr w:type="spellStart"/>
            <w:r w:rsidRPr="003B04AE">
              <w:rPr>
                <w:rFonts w:ascii="Arial" w:hAnsi="Arial" w:cs="Arial"/>
                <w:sz w:val="20"/>
                <w:szCs w:val="20"/>
              </w:rPr>
              <w:t>fundraising</w:t>
            </w:r>
            <w:proofErr w:type="spellEnd"/>
            <w:r w:rsidRPr="003B04AE">
              <w:rPr>
                <w:rFonts w:ascii="Arial" w:hAnsi="Arial" w:cs="Arial"/>
                <w:sz w:val="20"/>
                <w:szCs w:val="20"/>
              </w:rPr>
              <w:t>, particulièrement financiers pour le budget et la logistique en cas de règles d’achats spécifiques des bailleurs.</w:t>
            </w:r>
          </w:p>
          <w:p w14:paraId="462CCF91" w14:textId="77777777" w:rsidR="005710F1" w:rsidRDefault="005710F1" w:rsidP="005710F1">
            <w:pPr>
              <w:jc w:val="both"/>
              <w:rPr>
                <w:rFonts w:ascii="Arial" w:hAnsi="Arial" w:cs="Arial"/>
                <w:sz w:val="20"/>
                <w:szCs w:val="20"/>
              </w:rPr>
            </w:pPr>
          </w:p>
          <w:p w14:paraId="4023C3C5"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1.5. Contractualisation</w:t>
            </w:r>
          </w:p>
          <w:p w14:paraId="371A2B18"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Soutenir le directeur pays pour négocier les propositions et/ou les contrats avec les bailleurs.</w:t>
            </w:r>
          </w:p>
          <w:p w14:paraId="01F3F8FC"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b) Apporter des réponses dans les délais aux commentaires des bailleurs sur les propositions régionales en lien avec le staff concerné du pays et l’unité </w:t>
            </w:r>
            <w:proofErr w:type="spellStart"/>
            <w:r w:rsidRPr="003B04AE">
              <w:rPr>
                <w:rFonts w:ascii="Arial" w:hAnsi="Arial" w:cs="Arial"/>
                <w:sz w:val="20"/>
                <w:szCs w:val="20"/>
              </w:rPr>
              <w:t>grant</w:t>
            </w:r>
            <w:proofErr w:type="spellEnd"/>
            <w:r w:rsidRPr="003B04AE">
              <w:rPr>
                <w:rFonts w:ascii="Arial" w:hAnsi="Arial" w:cs="Arial"/>
                <w:sz w:val="20"/>
                <w:szCs w:val="20"/>
              </w:rPr>
              <w:t xml:space="preserve"> management et finance du HQ.</w:t>
            </w:r>
          </w:p>
          <w:p w14:paraId="07A3970B" w14:textId="77777777" w:rsidR="005710F1" w:rsidRDefault="005710F1" w:rsidP="005710F1">
            <w:pPr>
              <w:jc w:val="both"/>
              <w:rPr>
                <w:rFonts w:ascii="Arial" w:hAnsi="Arial" w:cs="Arial"/>
                <w:sz w:val="20"/>
                <w:szCs w:val="20"/>
              </w:rPr>
            </w:pPr>
            <w:r w:rsidRPr="003B04AE">
              <w:rPr>
                <w:rFonts w:ascii="Arial" w:hAnsi="Arial" w:cs="Arial"/>
                <w:sz w:val="20"/>
                <w:szCs w:val="20"/>
              </w:rPr>
              <w:t xml:space="preserve">c) Lire minutieusement tous les contrats avant signature en demandant conseil à l’unité </w:t>
            </w:r>
            <w:proofErr w:type="spellStart"/>
            <w:r w:rsidRPr="003B04AE">
              <w:rPr>
                <w:rFonts w:ascii="Arial" w:hAnsi="Arial" w:cs="Arial"/>
                <w:sz w:val="20"/>
                <w:szCs w:val="20"/>
              </w:rPr>
              <w:t>grant</w:t>
            </w:r>
            <w:proofErr w:type="spellEnd"/>
            <w:r w:rsidRPr="003B04AE">
              <w:rPr>
                <w:rFonts w:ascii="Arial" w:hAnsi="Arial" w:cs="Arial"/>
                <w:sz w:val="20"/>
                <w:szCs w:val="20"/>
              </w:rPr>
              <w:t xml:space="preserve"> management et finance du HQ quand c’est nécessaire.</w:t>
            </w:r>
          </w:p>
          <w:p w14:paraId="29E63D05" w14:textId="77777777" w:rsidR="005710F1" w:rsidRPr="003B04AE" w:rsidRDefault="005710F1" w:rsidP="005710F1">
            <w:pPr>
              <w:jc w:val="both"/>
              <w:rPr>
                <w:rFonts w:ascii="Arial" w:hAnsi="Arial" w:cs="Arial"/>
                <w:sz w:val="20"/>
                <w:szCs w:val="20"/>
              </w:rPr>
            </w:pPr>
          </w:p>
          <w:p w14:paraId="00BF9FE2" w14:textId="77777777" w:rsidR="005710F1" w:rsidRDefault="005710F1" w:rsidP="005710F1">
            <w:pPr>
              <w:jc w:val="both"/>
              <w:rPr>
                <w:rFonts w:ascii="Arial" w:hAnsi="Arial" w:cs="Arial"/>
                <w:b/>
                <w:sz w:val="20"/>
                <w:szCs w:val="20"/>
              </w:rPr>
            </w:pPr>
            <w:r w:rsidRPr="003B04AE">
              <w:rPr>
                <w:rFonts w:ascii="Arial" w:hAnsi="Arial" w:cs="Arial"/>
                <w:b/>
                <w:sz w:val="20"/>
                <w:szCs w:val="20"/>
              </w:rPr>
              <w:t>2. Grant Management</w:t>
            </w:r>
          </w:p>
          <w:p w14:paraId="526558BC" w14:textId="77777777" w:rsidR="005710F1" w:rsidRPr="003B04AE" w:rsidRDefault="005710F1" w:rsidP="005710F1">
            <w:pPr>
              <w:jc w:val="both"/>
              <w:rPr>
                <w:rFonts w:ascii="Arial" w:hAnsi="Arial" w:cs="Arial"/>
                <w:b/>
                <w:sz w:val="20"/>
                <w:szCs w:val="20"/>
              </w:rPr>
            </w:pPr>
          </w:p>
          <w:p w14:paraId="150A0C44"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2.1. Suivi des contrats</w:t>
            </w:r>
          </w:p>
          <w:p w14:paraId="3D853983"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a) S’assurer que les obligations contractuelles (notamment les exigences de visibilité) et les délais de </w:t>
            </w:r>
            <w:proofErr w:type="spellStart"/>
            <w:r w:rsidRPr="003B04AE">
              <w:rPr>
                <w:rFonts w:ascii="Arial" w:hAnsi="Arial" w:cs="Arial"/>
                <w:sz w:val="20"/>
                <w:szCs w:val="20"/>
              </w:rPr>
              <w:t>reporting</w:t>
            </w:r>
            <w:proofErr w:type="spellEnd"/>
            <w:r w:rsidRPr="003B04AE">
              <w:rPr>
                <w:rFonts w:ascii="Arial" w:hAnsi="Arial" w:cs="Arial"/>
                <w:sz w:val="20"/>
                <w:szCs w:val="20"/>
              </w:rPr>
              <w:t xml:space="preserve"> sont connus et intégrés par l’équipe programme, AME et FLATS.</w:t>
            </w:r>
          </w:p>
          <w:p w14:paraId="3AFC21E5" w14:textId="77777777" w:rsidR="005710F1" w:rsidRDefault="005710F1" w:rsidP="005710F1">
            <w:pPr>
              <w:jc w:val="both"/>
              <w:rPr>
                <w:rFonts w:ascii="Arial" w:hAnsi="Arial" w:cs="Arial"/>
                <w:sz w:val="20"/>
                <w:szCs w:val="20"/>
              </w:rPr>
            </w:pPr>
            <w:r w:rsidRPr="003B04AE">
              <w:rPr>
                <w:rFonts w:ascii="Arial" w:hAnsi="Arial" w:cs="Arial"/>
                <w:sz w:val="20"/>
                <w:szCs w:val="20"/>
              </w:rPr>
              <w:t>b) Quand un problème est identifié par rapport aux résultats attendus en termes de délais ou de budget informer l’équipe pays concernée et demander l’avis du département programme du HQ sur les éventuelles solutions qui seraient en ligne avec les règles des bailleurs.</w:t>
            </w:r>
          </w:p>
          <w:p w14:paraId="75AD16B8" w14:textId="77777777" w:rsidR="005710F1" w:rsidRPr="003B04AE" w:rsidRDefault="005710F1" w:rsidP="005710F1">
            <w:pPr>
              <w:jc w:val="both"/>
              <w:rPr>
                <w:rFonts w:ascii="Arial" w:hAnsi="Arial" w:cs="Arial"/>
                <w:sz w:val="20"/>
                <w:szCs w:val="20"/>
              </w:rPr>
            </w:pPr>
          </w:p>
          <w:p w14:paraId="0C4D8A75"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2.2. </w:t>
            </w:r>
            <w:proofErr w:type="spellStart"/>
            <w:r w:rsidRPr="003B04AE">
              <w:rPr>
                <w:rFonts w:ascii="Arial" w:hAnsi="Arial" w:cs="Arial"/>
                <w:sz w:val="20"/>
                <w:szCs w:val="20"/>
              </w:rPr>
              <w:t>Reporting</w:t>
            </w:r>
            <w:proofErr w:type="spellEnd"/>
          </w:p>
          <w:p w14:paraId="15C5567D"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S’assurer que des comités de lancement et de clôture sont tenus pour chaque projet</w:t>
            </w:r>
          </w:p>
          <w:p w14:paraId="4E93C4CA"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b) Superviser la rédaction de rapports narratifs de qualité, retraçant les avancées et les étapes des projets régionaux de façon professionnelle, transparente et dans les délais, en lien avec l’unité </w:t>
            </w:r>
            <w:proofErr w:type="spellStart"/>
            <w:r w:rsidRPr="003B04AE">
              <w:rPr>
                <w:rFonts w:ascii="Arial" w:hAnsi="Arial" w:cs="Arial"/>
                <w:sz w:val="20"/>
                <w:szCs w:val="20"/>
              </w:rPr>
              <w:t>grant</w:t>
            </w:r>
            <w:proofErr w:type="spellEnd"/>
            <w:r w:rsidRPr="003B04AE">
              <w:rPr>
                <w:rFonts w:ascii="Arial" w:hAnsi="Arial" w:cs="Arial"/>
                <w:sz w:val="20"/>
                <w:szCs w:val="20"/>
              </w:rPr>
              <w:t xml:space="preserve"> management et finance du HQ ce qui contribuera in fine à une arrivée régulière de trésorerie.</w:t>
            </w:r>
          </w:p>
          <w:p w14:paraId="15F148E2"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c) Faire le lien avec les équipes FLATS au moment de l’élaboration des rapports, spécialement avec l’équipe finances pour s’assurer d’une plus grande cohérence entre les rapports financiers et narratifs en croisant les données.</w:t>
            </w:r>
          </w:p>
          <w:p w14:paraId="6485D539"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d) Travailler en relation étroite avec les équipes AME pour intégrer les données AME (notamment les données sur les apports, les process, les livrables, les résultats et les indicateurs d’impact, les leçons apprises et les meilleures pratiques) dans les rapports et les revues des rapports M&amp;E de l’unité AME.</w:t>
            </w:r>
          </w:p>
          <w:p w14:paraId="7D51E4B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e) Faire remonter mensuellement le RFU et assurer une communication fluide et régulière avec le HQ AMEU d’ACTED.</w:t>
            </w:r>
          </w:p>
          <w:p w14:paraId="49C027BB" w14:textId="77777777" w:rsidR="005710F1" w:rsidRDefault="005710F1" w:rsidP="005710F1">
            <w:pPr>
              <w:jc w:val="both"/>
              <w:rPr>
                <w:rFonts w:ascii="Arial" w:hAnsi="Arial" w:cs="Arial"/>
                <w:sz w:val="20"/>
                <w:szCs w:val="20"/>
              </w:rPr>
            </w:pPr>
            <w:r w:rsidRPr="003B04AE">
              <w:rPr>
                <w:rFonts w:ascii="Arial" w:hAnsi="Arial" w:cs="Arial"/>
                <w:sz w:val="20"/>
                <w:szCs w:val="20"/>
              </w:rPr>
              <w:lastRenderedPageBreak/>
              <w:t>f) S’assurer qu’il est répondu aux demandes ad hoc des bailleurs en lien avec le directeur pays, les équipes programme et support.</w:t>
            </w:r>
          </w:p>
          <w:p w14:paraId="6BC11676" w14:textId="77777777" w:rsidR="005710F1" w:rsidRPr="003B04AE" w:rsidRDefault="005710F1" w:rsidP="005710F1">
            <w:pPr>
              <w:jc w:val="both"/>
              <w:rPr>
                <w:rFonts w:ascii="Arial" w:hAnsi="Arial" w:cs="Arial"/>
                <w:sz w:val="20"/>
                <w:szCs w:val="20"/>
              </w:rPr>
            </w:pPr>
          </w:p>
          <w:p w14:paraId="69878B6D"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2.3. Suivi des partenaires</w:t>
            </w:r>
          </w:p>
          <w:p w14:paraId="0FFCB76E"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a) Faire le lien avec les partenaires de la région pour développer et signer des accords de financements pertinents en étroite coordination avec l’unité </w:t>
            </w:r>
            <w:proofErr w:type="spellStart"/>
            <w:r w:rsidRPr="003B04AE">
              <w:rPr>
                <w:rFonts w:ascii="Arial" w:hAnsi="Arial" w:cs="Arial"/>
                <w:sz w:val="20"/>
                <w:szCs w:val="20"/>
              </w:rPr>
              <w:t>grant</w:t>
            </w:r>
            <w:proofErr w:type="spellEnd"/>
            <w:r w:rsidRPr="003B04AE">
              <w:rPr>
                <w:rFonts w:ascii="Arial" w:hAnsi="Arial" w:cs="Arial"/>
                <w:sz w:val="20"/>
                <w:szCs w:val="20"/>
              </w:rPr>
              <w:t xml:space="preserve"> management et finance du HQ d’ACTED.</w:t>
            </w:r>
          </w:p>
          <w:p w14:paraId="6D15C0D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b) S’assurer que tous les partenaires potentiels ont une bonne compréhension de ce qui est attendu en termes de </w:t>
            </w:r>
            <w:proofErr w:type="spellStart"/>
            <w:r w:rsidRPr="003B04AE">
              <w:rPr>
                <w:rFonts w:ascii="Arial" w:hAnsi="Arial" w:cs="Arial"/>
                <w:sz w:val="20"/>
                <w:szCs w:val="20"/>
              </w:rPr>
              <w:t>reporting</w:t>
            </w:r>
            <w:proofErr w:type="spellEnd"/>
            <w:r w:rsidRPr="003B04AE">
              <w:rPr>
                <w:rFonts w:ascii="Arial" w:hAnsi="Arial" w:cs="Arial"/>
                <w:sz w:val="20"/>
                <w:szCs w:val="20"/>
              </w:rPr>
              <w:t xml:space="preserve"> en ligne avec les exigences et les réglementations d’ACTED et des bailleurs.</w:t>
            </w:r>
          </w:p>
          <w:p w14:paraId="7693D5B0" w14:textId="77777777" w:rsidR="005710F1" w:rsidRDefault="005710F1" w:rsidP="005710F1">
            <w:pPr>
              <w:jc w:val="both"/>
              <w:rPr>
                <w:rFonts w:ascii="Arial" w:hAnsi="Arial" w:cs="Arial"/>
                <w:sz w:val="20"/>
                <w:szCs w:val="20"/>
              </w:rPr>
            </w:pPr>
            <w:r w:rsidRPr="003B04AE">
              <w:rPr>
                <w:rFonts w:ascii="Arial" w:hAnsi="Arial" w:cs="Arial"/>
                <w:sz w:val="20"/>
                <w:szCs w:val="20"/>
              </w:rPr>
              <w:t xml:space="preserve">c) S’assurer que les partenaires font un </w:t>
            </w:r>
            <w:proofErr w:type="spellStart"/>
            <w:r w:rsidRPr="003B04AE">
              <w:rPr>
                <w:rFonts w:ascii="Arial" w:hAnsi="Arial" w:cs="Arial"/>
                <w:sz w:val="20"/>
                <w:szCs w:val="20"/>
              </w:rPr>
              <w:t>reporting</w:t>
            </w:r>
            <w:proofErr w:type="spellEnd"/>
            <w:r w:rsidRPr="003B04AE">
              <w:rPr>
                <w:rFonts w:ascii="Arial" w:hAnsi="Arial" w:cs="Arial"/>
                <w:sz w:val="20"/>
                <w:szCs w:val="20"/>
              </w:rPr>
              <w:t xml:space="preserve"> de qualité et dans les délais à ACTED en ligne avec les exigences des contrats de financement</w:t>
            </w:r>
          </w:p>
          <w:p w14:paraId="2079BC32" w14:textId="77777777" w:rsidR="005710F1" w:rsidRPr="003B04AE" w:rsidRDefault="005710F1" w:rsidP="005710F1">
            <w:pPr>
              <w:jc w:val="both"/>
              <w:rPr>
                <w:rFonts w:ascii="Arial" w:hAnsi="Arial" w:cs="Arial"/>
                <w:b/>
                <w:sz w:val="20"/>
                <w:szCs w:val="20"/>
              </w:rPr>
            </w:pPr>
          </w:p>
          <w:p w14:paraId="79359C5B" w14:textId="77777777" w:rsidR="005710F1" w:rsidRDefault="005710F1" w:rsidP="005710F1">
            <w:pPr>
              <w:jc w:val="both"/>
              <w:rPr>
                <w:rFonts w:ascii="Arial" w:hAnsi="Arial" w:cs="Arial"/>
                <w:b/>
                <w:sz w:val="20"/>
                <w:szCs w:val="20"/>
              </w:rPr>
            </w:pPr>
            <w:r w:rsidRPr="003B04AE">
              <w:rPr>
                <w:rFonts w:ascii="Arial" w:hAnsi="Arial" w:cs="Arial"/>
                <w:b/>
                <w:sz w:val="20"/>
                <w:szCs w:val="20"/>
              </w:rPr>
              <w:t>3. Management et Coordination interne</w:t>
            </w:r>
          </w:p>
          <w:p w14:paraId="18BC593B" w14:textId="77777777" w:rsidR="005710F1" w:rsidRPr="003B04AE" w:rsidRDefault="005710F1" w:rsidP="005710F1">
            <w:pPr>
              <w:jc w:val="both"/>
              <w:rPr>
                <w:rFonts w:ascii="Arial" w:hAnsi="Arial" w:cs="Arial"/>
                <w:b/>
                <w:sz w:val="20"/>
                <w:szCs w:val="20"/>
              </w:rPr>
            </w:pPr>
          </w:p>
          <w:p w14:paraId="0CB7DDD1"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3.1. Gestion du staff</w:t>
            </w:r>
          </w:p>
          <w:p w14:paraId="04C542F1"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S’assurer que le staff du département comprend et est capable d’assumer ses fonctions et ses Responsabilités ;</w:t>
            </w:r>
          </w:p>
          <w:p w14:paraId="1EA5CAE1"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b) Gérer une équipe de chargés de développement de projets, de stagiaires et d’assistants en définissant leurs responsabilités, en suivant les plans d’actions et les activités au jour le jour</w:t>
            </w:r>
          </w:p>
          <w:p w14:paraId="5964DD79"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c) Garantir un environnement de travail positif/favorable et une bonne dynamique d’équipe</w:t>
            </w:r>
          </w:p>
          <w:p w14:paraId="0D914C98"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d) Gérer les conflits interpersonnels entre les membres des équipes du département ;</w:t>
            </w:r>
          </w:p>
          <w:p w14:paraId="1A340A55"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e) Faire des ’évaluations régulières du staff et suivre la gestion des carrières ;</w:t>
            </w:r>
          </w:p>
          <w:p w14:paraId="597D31AC"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f) Identifier les besoins en formations du Département Développement de Programmes, discuter des plannings avec la coordination et les Ressources Humaines pour les formations internes et externes et les mettre en </w:t>
            </w:r>
            <w:proofErr w:type="spellStart"/>
            <w:r w:rsidRPr="003B04AE">
              <w:rPr>
                <w:rFonts w:ascii="Arial" w:hAnsi="Arial" w:cs="Arial"/>
                <w:sz w:val="20"/>
                <w:szCs w:val="20"/>
              </w:rPr>
              <w:t>oeuvre</w:t>
            </w:r>
            <w:proofErr w:type="spellEnd"/>
            <w:r w:rsidRPr="003B04AE">
              <w:rPr>
                <w:rFonts w:ascii="Arial" w:hAnsi="Arial" w:cs="Arial"/>
                <w:sz w:val="20"/>
                <w:szCs w:val="20"/>
              </w:rPr>
              <w:t xml:space="preserve"> selon la stratégie du Département développement de Programmes et les priorités opérationnelles ;</w:t>
            </w:r>
          </w:p>
          <w:p w14:paraId="32E788AC" w14:textId="77777777" w:rsidR="005710F1" w:rsidRDefault="005710F1" w:rsidP="005710F1">
            <w:pPr>
              <w:jc w:val="both"/>
              <w:rPr>
                <w:rFonts w:ascii="Arial" w:hAnsi="Arial" w:cs="Arial"/>
                <w:sz w:val="20"/>
                <w:szCs w:val="20"/>
              </w:rPr>
            </w:pPr>
            <w:r w:rsidRPr="003B04AE">
              <w:rPr>
                <w:rFonts w:ascii="Arial" w:hAnsi="Arial" w:cs="Arial"/>
                <w:sz w:val="20"/>
                <w:szCs w:val="20"/>
              </w:rPr>
              <w:t>g) Former, diriger et accompagner l’équipe PDD dans le but de renforcer leurs compétences techniques, par le partage de savoirs au sein de l’équipe, et en leur apportant des orientations pour leur développement professionnel</w:t>
            </w:r>
          </w:p>
          <w:p w14:paraId="77730B9E" w14:textId="77777777" w:rsidR="005710F1" w:rsidRPr="003B04AE" w:rsidRDefault="005710F1" w:rsidP="005710F1">
            <w:pPr>
              <w:jc w:val="both"/>
              <w:rPr>
                <w:rFonts w:ascii="Arial" w:hAnsi="Arial" w:cs="Arial"/>
                <w:sz w:val="20"/>
                <w:szCs w:val="20"/>
              </w:rPr>
            </w:pPr>
          </w:p>
          <w:p w14:paraId="1391A423"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3.2. Coordination et Communication internes</w:t>
            </w:r>
          </w:p>
          <w:p w14:paraId="55529061"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a) Faciliter la communication entre les départements et le partage d’informations de la base, vers la zone, la capitale et même jusqu’aux bureaux région et le HQ en s’assurant de la mise en </w:t>
            </w:r>
            <w:proofErr w:type="spellStart"/>
            <w:r w:rsidRPr="003B04AE">
              <w:rPr>
                <w:rFonts w:ascii="Arial" w:hAnsi="Arial" w:cs="Arial"/>
                <w:sz w:val="20"/>
                <w:szCs w:val="20"/>
              </w:rPr>
              <w:t>oeuvre</w:t>
            </w:r>
            <w:proofErr w:type="spellEnd"/>
            <w:r w:rsidRPr="003B04AE">
              <w:rPr>
                <w:rFonts w:ascii="Arial" w:hAnsi="Arial" w:cs="Arial"/>
                <w:sz w:val="20"/>
                <w:szCs w:val="20"/>
              </w:rPr>
              <w:t xml:space="preserve"> des mécanismes de coordination d’ACTED (WAM, MCM) et de leur diffusion auprès du staff concerné ;</w:t>
            </w:r>
          </w:p>
          <w:p w14:paraId="5B79C5E2"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b) S’assurer que les comptes rendus des réunions sont envoyées mensuellement au siège ;</w:t>
            </w:r>
          </w:p>
          <w:p w14:paraId="69A95779" w14:textId="77777777" w:rsidR="005710F1" w:rsidRDefault="005710F1" w:rsidP="005710F1">
            <w:pPr>
              <w:jc w:val="both"/>
              <w:rPr>
                <w:rFonts w:ascii="Arial" w:hAnsi="Arial" w:cs="Arial"/>
                <w:sz w:val="20"/>
                <w:szCs w:val="20"/>
              </w:rPr>
            </w:pPr>
            <w:r w:rsidRPr="003B04AE">
              <w:rPr>
                <w:rFonts w:ascii="Arial" w:hAnsi="Arial" w:cs="Arial"/>
                <w:sz w:val="20"/>
                <w:szCs w:val="20"/>
              </w:rPr>
              <w:t>c) Garantir une communication fluide et régulière avec les départements GMU, finance du siège d’ACTED en le tenant au courant des derniers développements, de telle sorte que le GMU puisse donner les meilleurs conseils pour avancer.</w:t>
            </w:r>
          </w:p>
          <w:p w14:paraId="208DBE23" w14:textId="77777777" w:rsidR="005710F1" w:rsidRPr="003B04AE" w:rsidRDefault="005710F1" w:rsidP="005710F1">
            <w:pPr>
              <w:jc w:val="both"/>
              <w:rPr>
                <w:rFonts w:ascii="Arial" w:hAnsi="Arial" w:cs="Arial"/>
                <w:sz w:val="20"/>
                <w:szCs w:val="20"/>
              </w:rPr>
            </w:pPr>
          </w:p>
          <w:p w14:paraId="78C3FDE2"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3.3. Archivage</w:t>
            </w:r>
          </w:p>
          <w:p w14:paraId="11EFB7A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Mettre en place un système de classement et s’assurer de l’archivage des documents contractuels des projets, à la fois électroniquement et sur papier.</w:t>
            </w:r>
          </w:p>
          <w:p w14:paraId="34650830" w14:textId="77777777" w:rsidR="005710F1" w:rsidRDefault="005710F1" w:rsidP="005710F1">
            <w:pPr>
              <w:jc w:val="both"/>
              <w:rPr>
                <w:rFonts w:ascii="Arial" w:hAnsi="Arial" w:cs="Arial"/>
                <w:sz w:val="20"/>
                <w:szCs w:val="20"/>
              </w:rPr>
            </w:pPr>
            <w:r w:rsidRPr="003B04AE">
              <w:rPr>
                <w:rFonts w:ascii="Arial" w:hAnsi="Arial" w:cs="Arial"/>
                <w:sz w:val="20"/>
                <w:szCs w:val="20"/>
              </w:rPr>
              <w:t>a) Avec l’AMEU, créer un Centre de Ressources au bureau et l’actualiser régulièrement avec les ressources internes et externes appropriées et pertinentes.</w:t>
            </w:r>
          </w:p>
          <w:p w14:paraId="22F7EBB6" w14:textId="77777777" w:rsidR="005710F1" w:rsidRPr="003B04AE" w:rsidRDefault="005710F1" w:rsidP="005710F1">
            <w:pPr>
              <w:jc w:val="both"/>
              <w:rPr>
                <w:rFonts w:ascii="Arial" w:hAnsi="Arial" w:cs="Arial"/>
                <w:sz w:val="20"/>
                <w:szCs w:val="20"/>
              </w:rPr>
            </w:pPr>
          </w:p>
          <w:p w14:paraId="1C1A6987" w14:textId="77777777" w:rsidR="005710F1" w:rsidRDefault="005710F1" w:rsidP="005710F1">
            <w:pPr>
              <w:jc w:val="both"/>
              <w:rPr>
                <w:rFonts w:ascii="Arial" w:hAnsi="Arial" w:cs="Arial"/>
                <w:b/>
                <w:sz w:val="20"/>
                <w:szCs w:val="20"/>
              </w:rPr>
            </w:pPr>
            <w:r w:rsidRPr="002E2B7C">
              <w:rPr>
                <w:rFonts w:ascii="Arial" w:hAnsi="Arial" w:cs="Arial"/>
                <w:b/>
                <w:sz w:val="20"/>
                <w:szCs w:val="20"/>
              </w:rPr>
              <w:t>4. Communication externe</w:t>
            </w:r>
          </w:p>
          <w:p w14:paraId="3C4F33AA" w14:textId="77777777" w:rsidR="005710F1" w:rsidRPr="002E2B7C" w:rsidRDefault="005710F1" w:rsidP="005710F1">
            <w:pPr>
              <w:jc w:val="both"/>
              <w:rPr>
                <w:rFonts w:ascii="Arial" w:hAnsi="Arial" w:cs="Arial"/>
                <w:b/>
                <w:sz w:val="20"/>
                <w:szCs w:val="20"/>
              </w:rPr>
            </w:pPr>
          </w:p>
          <w:p w14:paraId="457DCF82"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a) Superviser les contributions de l’équipe PD à la stratégie de communication externe d’ACTED en alimentant régulièrement le département Communication du siège d’ACTED avec les actualités informelles sur l’avancée des projets, les flashs d’information, des photos, des articles sur les avancées des projets et/ou des événements spécifiques pour les outils de communication d’ACTED, notamment mais pas seulement : la newsletter ACTED, le site internet et le rapport annuel.</w:t>
            </w:r>
          </w:p>
          <w:p w14:paraId="068E8466"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b) S’assurer du continuum avec les activités de PR notamment les présentations formelles, les engagements media sur la couverture des réussites, la mise à jour sur des projets spécifiques et des « </w:t>
            </w:r>
            <w:proofErr w:type="spellStart"/>
            <w:r w:rsidRPr="003B04AE">
              <w:rPr>
                <w:rFonts w:ascii="Arial" w:hAnsi="Arial" w:cs="Arial"/>
                <w:sz w:val="20"/>
                <w:szCs w:val="20"/>
              </w:rPr>
              <w:t>fact</w:t>
            </w:r>
            <w:proofErr w:type="spellEnd"/>
            <w:r w:rsidRPr="003B04AE">
              <w:rPr>
                <w:rFonts w:ascii="Arial" w:hAnsi="Arial" w:cs="Arial"/>
                <w:sz w:val="20"/>
                <w:szCs w:val="20"/>
              </w:rPr>
              <w:t xml:space="preserve"> </w:t>
            </w:r>
            <w:proofErr w:type="spellStart"/>
            <w:r w:rsidRPr="003B04AE">
              <w:rPr>
                <w:rFonts w:ascii="Arial" w:hAnsi="Arial" w:cs="Arial"/>
                <w:sz w:val="20"/>
                <w:szCs w:val="20"/>
              </w:rPr>
              <w:t>sheet</w:t>
            </w:r>
            <w:proofErr w:type="spellEnd"/>
            <w:r w:rsidRPr="003B04AE">
              <w:rPr>
                <w:rFonts w:ascii="Arial" w:hAnsi="Arial" w:cs="Arial"/>
                <w:sz w:val="20"/>
                <w:szCs w:val="20"/>
              </w:rPr>
              <w:t xml:space="preserve"> » régionales et que les publications sont alimentées pour accroître la visibilité d’ACTED notamment dans les </w:t>
            </w:r>
            <w:proofErr w:type="spellStart"/>
            <w:r w:rsidRPr="003B04AE">
              <w:rPr>
                <w:rFonts w:ascii="Arial" w:hAnsi="Arial" w:cs="Arial"/>
                <w:sz w:val="20"/>
                <w:szCs w:val="20"/>
              </w:rPr>
              <w:t>medias</w:t>
            </w:r>
            <w:proofErr w:type="spellEnd"/>
            <w:r w:rsidRPr="003B04AE">
              <w:rPr>
                <w:rFonts w:ascii="Arial" w:hAnsi="Arial" w:cs="Arial"/>
                <w:sz w:val="20"/>
                <w:szCs w:val="20"/>
              </w:rPr>
              <w:t>.</w:t>
            </w:r>
          </w:p>
          <w:p w14:paraId="2479EC30"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 xml:space="preserve">c) Gérer les activités de communication d’ACTED dans le pays notamment les visites des </w:t>
            </w:r>
            <w:proofErr w:type="spellStart"/>
            <w:r w:rsidRPr="003B04AE">
              <w:rPr>
                <w:rFonts w:ascii="Arial" w:hAnsi="Arial" w:cs="Arial"/>
                <w:sz w:val="20"/>
                <w:szCs w:val="20"/>
              </w:rPr>
              <w:t>medias</w:t>
            </w:r>
            <w:proofErr w:type="spellEnd"/>
            <w:r w:rsidRPr="003B04AE">
              <w:rPr>
                <w:rFonts w:ascii="Arial" w:hAnsi="Arial" w:cs="Arial"/>
                <w:sz w:val="20"/>
                <w:szCs w:val="20"/>
              </w:rPr>
              <w:t>, les photos reportages, vidéos etc…</w:t>
            </w:r>
          </w:p>
          <w:p w14:paraId="7466AA93" w14:textId="77777777" w:rsidR="005710F1" w:rsidRPr="003B04AE" w:rsidRDefault="005710F1" w:rsidP="005710F1">
            <w:pPr>
              <w:jc w:val="both"/>
              <w:rPr>
                <w:rFonts w:ascii="Arial" w:hAnsi="Arial" w:cs="Arial"/>
                <w:sz w:val="20"/>
                <w:szCs w:val="20"/>
              </w:rPr>
            </w:pPr>
            <w:r w:rsidRPr="003B04AE">
              <w:rPr>
                <w:rFonts w:ascii="Arial" w:hAnsi="Arial" w:cs="Arial"/>
                <w:sz w:val="20"/>
                <w:szCs w:val="20"/>
              </w:rPr>
              <w:t>d) S’assurer que les publications, les outils de visibilité sont réalisés et actualisés dans la communication pays, accessibles et diffusés aux équipes d’ACTED ainsi que la capitalisation d’images et d’articles sur la mission.</w:t>
            </w:r>
          </w:p>
          <w:p w14:paraId="67A32D10" w14:textId="21AAD200" w:rsidR="00E85C51" w:rsidRPr="00E85C51" w:rsidRDefault="005710F1" w:rsidP="005710F1">
            <w:pPr>
              <w:ind w:right="108"/>
              <w:jc w:val="both"/>
              <w:rPr>
                <w:rFonts w:ascii="Arial" w:hAnsi="Arial" w:cs="Arial"/>
                <w:sz w:val="20"/>
                <w:szCs w:val="20"/>
              </w:rPr>
            </w:pPr>
            <w:r w:rsidRPr="003B04AE">
              <w:rPr>
                <w:rFonts w:ascii="Arial" w:hAnsi="Arial" w:cs="Arial"/>
                <w:sz w:val="20"/>
                <w:szCs w:val="20"/>
              </w:rPr>
              <w:t xml:space="preserve">e) Suivre, contribuer, rédiger, et diffuser les documents de positionnement, déclarations, rapports et communiqués, les notes d’information sur les engagements et le plaidoyer humanitaire d’ACTED, en ligne avec la stratégie pays et globale d’ACTED, en collaboration étroite avec </w:t>
            </w:r>
            <w:r w:rsidRPr="0035429A">
              <w:rPr>
                <w:rFonts w:ascii="Arial" w:hAnsi="Arial" w:cs="Arial"/>
                <w:sz w:val="20"/>
                <w:szCs w:val="20"/>
              </w:rPr>
              <w:t>le Directeur pays et les départements communication et programmes du siège.</w:t>
            </w:r>
          </w:p>
        </w:tc>
      </w:tr>
    </w:tbl>
    <w:p w14:paraId="40A3CA6F" w14:textId="77777777" w:rsidR="00A44B7F" w:rsidRPr="00E85C51" w:rsidRDefault="00A44B7F" w:rsidP="00E30344">
      <w:pPr>
        <w:spacing w:after="0" w:line="240" w:lineRule="auto"/>
        <w:jc w:val="both"/>
        <w:rPr>
          <w:rFonts w:ascii="Arial" w:hAnsi="Arial" w:cs="Arial"/>
          <w:sz w:val="20"/>
          <w:szCs w:val="20"/>
        </w:rPr>
      </w:pPr>
    </w:p>
    <w:tbl>
      <w:tblPr>
        <w:tblStyle w:val="Grilledutableau"/>
        <w:tblW w:w="10490" w:type="dxa"/>
        <w:tblInd w:w="-5" w:type="dxa"/>
        <w:tblLook w:val="04A0" w:firstRow="1" w:lastRow="0" w:firstColumn="1" w:lastColumn="0" w:noHBand="0" w:noVBand="1"/>
      </w:tblPr>
      <w:tblGrid>
        <w:gridCol w:w="10490"/>
      </w:tblGrid>
      <w:tr w:rsidR="006E2D19" w:rsidRPr="00E85C51" w14:paraId="28C261B4" w14:textId="77777777" w:rsidTr="00E77EC8">
        <w:tc>
          <w:tcPr>
            <w:tcW w:w="10490" w:type="dxa"/>
            <w:shd w:val="clear" w:color="auto" w:fill="1E406E"/>
          </w:tcPr>
          <w:p w14:paraId="5B7EC116" w14:textId="306EB169" w:rsidR="006E2D19" w:rsidRPr="00E85C51" w:rsidRDefault="00012D0C" w:rsidP="007F6BCA">
            <w:pPr>
              <w:rPr>
                <w:rFonts w:ascii="Arial" w:hAnsi="Arial" w:cs="Arial"/>
                <w:sz w:val="20"/>
                <w:szCs w:val="20"/>
              </w:rPr>
            </w:pPr>
            <w:r w:rsidRPr="00E85C51">
              <w:rPr>
                <w:rFonts w:ascii="Arial" w:hAnsi="Arial" w:cs="Arial"/>
                <w:b/>
                <w:sz w:val="20"/>
                <w:szCs w:val="20"/>
              </w:rPr>
              <w:t>Qualifications et compétences techniques</w:t>
            </w:r>
            <w:r w:rsidR="00377B6F" w:rsidRPr="00E85C51">
              <w:rPr>
                <w:rFonts w:ascii="Arial" w:hAnsi="Arial" w:cs="Arial"/>
                <w:b/>
                <w:sz w:val="20"/>
                <w:szCs w:val="20"/>
              </w:rPr>
              <w:t xml:space="preserve"> requises</w:t>
            </w:r>
          </w:p>
        </w:tc>
      </w:tr>
      <w:tr w:rsidR="006E2D19" w:rsidRPr="00E85C51" w14:paraId="40EFB211" w14:textId="77777777" w:rsidTr="00E77EC8">
        <w:tc>
          <w:tcPr>
            <w:tcW w:w="10490" w:type="dxa"/>
          </w:tcPr>
          <w:p w14:paraId="2D66A2A9"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Formation de niveau master dans un domaine pertinent tel que les relations internationales, le développement ou les sciences politiques</w:t>
            </w:r>
          </w:p>
          <w:p w14:paraId="557B08A8"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Une expérience préalable dans le domaine humanitaire, l'élaboration de propositions, la gestion des subventions et les relations avec les donateurs sont nécessaires</w:t>
            </w:r>
          </w:p>
          <w:p w14:paraId="6C07F802"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lastRenderedPageBreak/>
              <w:t>Connaissance du système d'aide humanitaire et capacité à comprendre les systèmes des donateurs</w:t>
            </w:r>
          </w:p>
          <w:p w14:paraId="08C262E9"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Compétences en matière de représentation externe</w:t>
            </w:r>
          </w:p>
          <w:p w14:paraId="245933A0"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 xml:space="preserve">Capacité à coordonner et à gérer une équipe </w:t>
            </w:r>
          </w:p>
          <w:p w14:paraId="0D1E56B2"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Aptitude au travail en équipe et à la constitution d'une équipe, aptitude au renforcement des capacités</w:t>
            </w:r>
          </w:p>
          <w:p w14:paraId="5FF0AEC6"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Capacité à travailler de manière indépendante et créative dans un contexte multiculturel</w:t>
            </w:r>
          </w:p>
          <w:p w14:paraId="2F6DC00A"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Solides compétences en communication orale et écrite, compétences analytiques</w:t>
            </w:r>
          </w:p>
          <w:p w14:paraId="206D1EDE" w14:textId="77777777" w:rsidR="005710F1" w:rsidRPr="005710F1" w:rsidRDefault="005710F1" w:rsidP="005710F1">
            <w:pPr>
              <w:numPr>
                <w:ilvl w:val="0"/>
                <w:numId w:val="38"/>
              </w:numPr>
              <w:spacing w:before="100" w:beforeAutospacing="1" w:after="100" w:afterAutospacing="1"/>
              <w:rPr>
                <w:rFonts w:ascii="Arial" w:eastAsia="Times New Roman" w:hAnsi="Arial" w:cs="Arial"/>
                <w:sz w:val="20"/>
                <w:szCs w:val="20"/>
                <w:lang w:eastAsia="fr-FR"/>
              </w:rPr>
            </w:pPr>
            <w:r w:rsidRPr="005710F1">
              <w:rPr>
                <w:rFonts w:ascii="Arial" w:eastAsia="Times New Roman" w:hAnsi="Arial" w:cs="Arial"/>
                <w:sz w:val="20"/>
                <w:szCs w:val="20"/>
                <w:lang w:eastAsia="fr-FR"/>
              </w:rPr>
              <w:t>Capacité à travailler efficacement sous pression</w:t>
            </w:r>
          </w:p>
          <w:p w14:paraId="442B01C5" w14:textId="32AAF9E6" w:rsidR="003C721A" w:rsidRPr="005710F1" w:rsidRDefault="005710F1" w:rsidP="005710F1">
            <w:pPr>
              <w:numPr>
                <w:ilvl w:val="0"/>
                <w:numId w:val="38"/>
              </w:numPr>
              <w:spacing w:before="100" w:beforeAutospacing="1" w:after="100" w:afterAutospacing="1"/>
              <w:rPr>
                <w:rFonts w:ascii="Times New Roman" w:eastAsia="Times New Roman" w:hAnsi="Times New Roman" w:cs="Times New Roman"/>
                <w:sz w:val="24"/>
                <w:szCs w:val="24"/>
                <w:lang w:eastAsia="fr-FR"/>
              </w:rPr>
            </w:pPr>
            <w:r w:rsidRPr="005710F1">
              <w:rPr>
                <w:rFonts w:ascii="Arial" w:eastAsia="Times New Roman" w:hAnsi="Arial" w:cs="Arial"/>
                <w:sz w:val="20"/>
                <w:szCs w:val="20"/>
                <w:lang w:eastAsia="fr-FR"/>
              </w:rPr>
              <w:t>Une expérience préalable à l'étranger est requise</w:t>
            </w:r>
          </w:p>
        </w:tc>
      </w:tr>
    </w:tbl>
    <w:p w14:paraId="4B37A527" w14:textId="77777777" w:rsidR="006E2D19" w:rsidRPr="00E85C51" w:rsidRDefault="006E2D19" w:rsidP="008F787D">
      <w:pPr>
        <w:spacing w:after="0" w:line="240" w:lineRule="auto"/>
        <w:rPr>
          <w:rFonts w:ascii="Arial" w:hAnsi="Arial" w:cs="Arial"/>
          <w:sz w:val="20"/>
          <w:szCs w:val="20"/>
        </w:rPr>
      </w:pPr>
    </w:p>
    <w:tbl>
      <w:tblPr>
        <w:tblStyle w:val="Grilledutableau"/>
        <w:tblW w:w="10490" w:type="dxa"/>
        <w:tblInd w:w="-5" w:type="dxa"/>
        <w:tblLook w:val="04A0" w:firstRow="1" w:lastRow="0" w:firstColumn="1" w:lastColumn="0" w:noHBand="0" w:noVBand="1"/>
      </w:tblPr>
      <w:tblGrid>
        <w:gridCol w:w="10490"/>
      </w:tblGrid>
      <w:tr w:rsidR="008F787D" w:rsidRPr="00E85C51" w14:paraId="2B20C523" w14:textId="77777777" w:rsidTr="00E77EC8">
        <w:tc>
          <w:tcPr>
            <w:tcW w:w="10490" w:type="dxa"/>
            <w:shd w:val="clear" w:color="auto" w:fill="1E406E"/>
          </w:tcPr>
          <w:p w14:paraId="2BDF287B" w14:textId="6515B6A9" w:rsidR="008F787D" w:rsidRPr="00E85C51" w:rsidRDefault="008F787D" w:rsidP="00E77EC8">
            <w:pPr>
              <w:rPr>
                <w:rFonts w:ascii="Arial" w:hAnsi="Arial" w:cs="Arial"/>
                <w:sz w:val="20"/>
                <w:szCs w:val="20"/>
                <w:lang w:val="en-US"/>
              </w:rPr>
            </w:pPr>
            <w:r w:rsidRPr="00E85C51">
              <w:rPr>
                <w:rFonts w:ascii="Arial" w:hAnsi="Arial" w:cs="Arial"/>
                <w:b/>
                <w:sz w:val="20"/>
                <w:szCs w:val="20"/>
                <w:lang w:val="en-US"/>
              </w:rPr>
              <w:t>Conditions</w:t>
            </w:r>
            <w:r w:rsidR="00377B6F" w:rsidRPr="00E85C51">
              <w:rPr>
                <w:rFonts w:ascii="Arial" w:hAnsi="Arial" w:cs="Arial"/>
                <w:b/>
                <w:sz w:val="20"/>
                <w:szCs w:val="20"/>
                <w:lang w:val="en-US"/>
              </w:rPr>
              <w:t xml:space="preserve"> et </w:t>
            </w:r>
            <w:proofErr w:type="spellStart"/>
            <w:r w:rsidR="00377B6F" w:rsidRPr="00E85C51">
              <w:rPr>
                <w:rFonts w:ascii="Arial" w:hAnsi="Arial" w:cs="Arial"/>
                <w:b/>
                <w:sz w:val="20"/>
                <w:szCs w:val="20"/>
                <w:lang w:val="en-US"/>
              </w:rPr>
              <w:t>avantage</w:t>
            </w:r>
            <w:r w:rsidR="00016D35" w:rsidRPr="00E85C51">
              <w:rPr>
                <w:rFonts w:ascii="Arial" w:hAnsi="Arial" w:cs="Arial"/>
                <w:b/>
                <w:sz w:val="20"/>
                <w:szCs w:val="20"/>
                <w:lang w:val="en-US"/>
              </w:rPr>
              <w:t>s</w:t>
            </w:r>
            <w:proofErr w:type="spellEnd"/>
          </w:p>
        </w:tc>
      </w:tr>
      <w:tr w:rsidR="008F787D" w:rsidRPr="00E85C51" w14:paraId="12D633E1" w14:textId="77777777" w:rsidTr="00E77EC8">
        <w:tc>
          <w:tcPr>
            <w:tcW w:w="10490" w:type="dxa"/>
          </w:tcPr>
          <w:p w14:paraId="76B67DBE" w14:textId="4D681F88"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 xml:space="preserve">Salaire défini par la grille des salaires ACTED en fonction du niveau d’études, de l’expertise, du niveau de sécurité et du niveau d’expérience : entre </w:t>
            </w:r>
            <w:r w:rsidR="005710F1">
              <w:rPr>
                <w:rFonts w:ascii="Arial" w:hAnsi="Arial" w:cs="Arial"/>
                <w:sz w:val="20"/>
                <w:szCs w:val="20"/>
              </w:rPr>
              <w:t>3100</w:t>
            </w:r>
            <w:r w:rsidRPr="005710F1">
              <w:rPr>
                <w:rFonts w:ascii="Arial" w:hAnsi="Arial" w:cs="Arial"/>
                <w:sz w:val="20"/>
                <w:szCs w:val="20"/>
              </w:rPr>
              <w:t xml:space="preserve"> et </w:t>
            </w:r>
            <w:r w:rsidR="005710F1">
              <w:rPr>
                <w:rFonts w:ascii="Arial" w:hAnsi="Arial" w:cs="Arial"/>
                <w:sz w:val="20"/>
                <w:szCs w:val="20"/>
              </w:rPr>
              <w:t>33</w:t>
            </w:r>
            <w:r w:rsidRPr="005710F1">
              <w:rPr>
                <w:rFonts w:ascii="Arial" w:hAnsi="Arial" w:cs="Arial"/>
                <w:sz w:val="20"/>
                <w:szCs w:val="20"/>
              </w:rPr>
              <w:t>00 € net mensuel (avant impôts sur le revenu)</w:t>
            </w:r>
          </w:p>
          <w:p w14:paraId="5202DF4E" w14:textId="2FA99C9A"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Indemnité mensuelle de frais de vie 300$</w:t>
            </w:r>
          </w:p>
          <w:p w14:paraId="533D81C9" w14:textId="7A906D1E"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 xml:space="preserve">Logement en </w:t>
            </w:r>
            <w:proofErr w:type="spellStart"/>
            <w:r w:rsidRPr="005710F1">
              <w:rPr>
                <w:rFonts w:ascii="Arial" w:hAnsi="Arial" w:cs="Arial"/>
                <w:sz w:val="20"/>
                <w:szCs w:val="20"/>
              </w:rPr>
              <w:t>guesthouse</w:t>
            </w:r>
            <w:proofErr w:type="spellEnd"/>
            <w:r w:rsidRPr="005710F1">
              <w:rPr>
                <w:rFonts w:ascii="Arial" w:hAnsi="Arial" w:cs="Arial"/>
                <w:sz w:val="20"/>
                <w:szCs w:val="20"/>
              </w:rPr>
              <w:t xml:space="preserve"> et nourriture pris en charge par ACTED</w:t>
            </w:r>
          </w:p>
          <w:p w14:paraId="5E26BED3" w14:textId="47044E36"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Sécurité sociale, mutuelle (MSH) et assistance rapatriement (SOS International) pris en charge par ACTED</w:t>
            </w:r>
          </w:p>
          <w:p w14:paraId="0F7386BD" w14:textId="7209F160"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Transport vers la mission et billet retour totalement pris en charge tous les 6 mois (vers l'adresse spécifiée sur le contrat de travail)</w:t>
            </w:r>
          </w:p>
          <w:p w14:paraId="5E04AB38" w14:textId="4D68DEAB"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Frais de visa pris en charge par ACTED</w:t>
            </w:r>
          </w:p>
          <w:p w14:paraId="742963C6" w14:textId="1DC9D356"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R&amp;R tous les 3 mois (billet d’avion pris en charge jusqu’à 500$ + indemnité supplémentaire de 200$)</w:t>
            </w:r>
          </w:p>
          <w:p w14:paraId="6D5FD04D" w14:textId="3ABF4EAB"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Une semaine de préparation au départ comprenant 3jours de formation sécurité en immersion</w:t>
            </w:r>
          </w:p>
          <w:p w14:paraId="0FC7172E" w14:textId="4E124129" w:rsidR="00F51DB6"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 xml:space="preserve">Possibilité d’avoir un appel de 30minutes avec </w:t>
            </w:r>
            <w:proofErr w:type="spellStart"/>
            <w:r w:rsidRPr="005710F1">
              <w:rPr>
                <w:rFonts w:ascii="Arial" w:hAnsi="Arial" w:cs="Arial"/>
                <w:sz w:val="20"/>
                <w:szCs w:val="20"/>
              </w:rPr>
              <w:t>un.e</w:t>
            </w:r>
            <w:proofErr w:type="spellEnd"/>
            <w:r w:rsidRPr="005710F1">
              <w:rPr>
                <w:rFonts w:ascii="Arial" w:hAnsi="Arial" w:cs="Arial"/>
                <w:sz w:val="20"/>
                <w:szCs w:val="20"/>
              </w:rPr>
              <w:t xml:space="preserve"> </w:t>
            </w:r>
            <w:proofErr w:type="spellStart"/>
            <w:r w:rsidRPr="005710F1">
              <w:rPr>
                <w:rFonts w:ascii="Arial" w:hAnsi="Arial" w:cs="Arial"/>
                <w:sz w:val="20"/>
                <w:szCs w:val="20"/>
              </w:rPr>
              <w:t>consultant.e</w:t>
            </w:r>
            <w:proofErr w:type="spellEnd"/>
            <w:r w:rsidRPr="005710F1">
              <w:rPr>
                <w:rFonts w:ascii="Arial" w:hAnsi="Arial" w:cs="Arial"/>
                <w:sz w:val="20"/>
                <w:szCs w:val="20"/>
              </w:rPr>
              <w:t xml:space="preserve"> en fiscalité</w:t>
            </w:r>
          </w:p>
          <w:p w14:paraId="5E953341" w14:textId="48BA8333" w:rsidR="00F3611B" w:rsidRPr="005710F1" w:rsidRDefault="00F51DB6" w:rsidP="005710F1">
            <w:pPr>
              <w:pStyle w:val="Paragraphedeliste"/>
              <w:numPr>
                <w:ilvl w:val="0"/>
                <w:numId w:val="42"/>
              </w:numPr>
              <w:jc w:val="both"/>
              <w:rPr>
                <w:rFonts w:ascii="Arial" w:hAnsi="Arial" w:cs="Arial"/>
                <w:sz w:val="20"/>
                <w:szCs w:val="20"/>
              </w:rPr>
            </w:pPr>
            <w:r w:rsidRPr="005710F1">
              <w:rPr>
                <w:rFonts w:ascii="Arial" w:hAnsi="Arial" w:cs="Arial"/>
                <w:sz w:val="20"/>
                <w:szCs w:val="20"/>
              </w:rPr>
              <w:t xml:space="preserve">Soutien psychologique (rendez-vous avec </w:t>
            </w:r>
            <w:proofErr w:type="spellStart"/>
            <w:r w:rsidRPr="005710F1">
              <w:rPr>
                <w:rFonts w:ascii="Arial" w:hAnsi="Arial" w:cs="Arial"/>
                <w:sz w:val="20"/>
                <w:szCs w:val="20"/>
              </w:rPr>
              <w:t>un.e</w:t>
            </w:r>
            <w:proofErr w:type="spellEnd"/>
            <w:r w:rsidRPr="005710F1">
              <w:rPr>
                <w:rFonts w:ascii="Arial" w:hAnsi="Arial" w:cs="Arial"/>
                <w:sz w:val="20"/>
                <w:szCs w:val="20"/>
              </w:rPr>
              <w:t xml:space="preserve"> </w:t>
            </w:r>
            <w:proofErr w:type="spellStart"/>
            <w:r w:rsidRPr="005710F1">
              <w:rPr>
                <w:rFonts w:ascii="Arial" w:hAnsi="Arial" w:cs="Arial"/>
                <w:sz w:val="20"/>
                <w:szCs w:val="20"/>
              </w:rPr>
              <w:t>professionnel.le</w:t>
            </w:r>
            <w:proofErr w:type="spellEnd"/>
            <w:r w:rsidRPr="005710F1">
              <w:rPr>
                <w:rFonts w:ascii="Arial" w:hAnsi="Arial" w:cs="Arial"/>
                <w:sz w:val="20"/>
                <w:szCs w:val="20"/>
              </w:rPr>
              <w:t>)</w:t>
            </w:r>
          </w:p>
          <w:p w14:paraId="7650BFAD" w14:textId="6767A15A" w:rsidR="008F787D" w:rsidRPr="00E85C51" w:rsidRDefault="008F787D" w:rsidP="00F3611B">
            <w:pPr>
              <w:jc w:val="both"/>
              <w:rPr>
                <w:rFonts w:ascii="Arial" w:hAnsi="Arial" w:cs="Arial"/>
                <w:sz w:val="20"/>
                <w:szCs w:val="20"/>
              </w:rPr>
            </w:pPr>
          </w:p>
        </w:tc>
      </w:tr>
    </w:tbl>
    <w:p w14:paraId="3E910519" w14:textId="3A09C924" w:rsidR="008F787D" w:rsidRPr="00E85C51" w:rsidRDefault="00294264" w:rsidP="00294264">
      <w:pPr>
        <w:tabs>
          <w:tab w:val="left" w:pos="1530"/>
        </w:tabs>
        <w:spacing w:after="0"/>
        <w:rPr>
          <w:rFonts w:ascii="Arial" w:hAnsi="Arial" w:cs="Arial"/>
          <w:sz w:val="20"/>
          <w:szCs w:val="20"/>
        </w:rPr>
      </w:pPr>
      <w:r w:rsidRPr="00E85C51">
        <w:rPr>
          <w:rFonts w:ascii="Arial" w:hAnsi="Arial" w:cs="Arial"/>
          <w:sz w:val="20"/>
          <w:szCs w:val="20"/>
        </w:rPr>
        <w:tab/>
      </w:r>
    </w:p>
    <w:tbl>
      <w:tblPr>
        <w:tblStyle w:val="Grilledutableau"/>
        <w:tblW w:w="10490" w:type="dxa"/>
        <w:tblInd w:w="-5" w:type="dxa"/>
        <w:tblLook w:val="04A0" w:firstRow="1" w:lastRow="0" w:firstColumn="1" w:lastColumn="0" w:noHBand="0" w:noVBand="1"/>
      </w:tblPr>
      <w:tblGrid>
        <w:gridCol w:w="10490"/>
      </w:tblGrid>
      <w:tr w:rsidR="00294264" w:rsidRPr="00E85C51" w14:paraId="37C7D023" w14:textId="77777777" w:rsidTr="00E77EC8">
        <w:tc>
          <w:tcPr>
            <w:tcW w:w="10490" w:type="dxa"/>
            <w:shd w:val="clear" w:color="auto" w:fill="1E406E"/>
          </w:tcPr>
          <w:p w14:paraId="5C90BDA2" w14:textId="523CABA5" w:rsidR="00294264" w:rsidRPr="00E85C51" w:rsidRDefault="00377B6F" w:rsidP="008A0EA6">
            <w:pPr>
              <w:rPr>
                <w:rFonts w:ascii="Arial" w:hAnsi="Arial" w:cs="Arial"/>
                <w:sz w:val="20"/>
                <w:szCs w:val="20"/>
                <w:lang w:val="en-US"/>
              </w:rPr>
            </w:pPr>
            <w:proofErr w:type="spellStart"/>
            <w:r w:rsidRPr="00E85C51">
              <w:rPr>
                <w:rFonts w:ascii="Arial" w:hAnsi="Arial" w:cs="Arial"/>
                <w:b/>
                <w:sz w:val="20"/>
                <w:szCs w:val="20"/>
                <w:lang w:val="en-US"/>
              </w:rPr>
              <w:t>Postuler</w:t>
            </w:r>
            <w:proofErr w:type="spellEnd"/>
          </w:p>
        </w:tc>
      </w:tr>
      <w:tr w:rsidR="00294264" w:rsidRPr="00E85C51" w14:paraId="7D556F4F" w14:textId="77777777" w:rsidTr="006C779A">
        <w:trPr>
          <w:trHeight w:val="212"/>
        </w:trPr>
        <w:tc>
          <w:tcPr>
            <w:tcW w:w="10490" w:type="dxa"/>
          </w:tcPr>
          <w:p w14:paraId="202317D1" w14:textId="72FDC80B" w:rsidR="00294264" w:rsidRPr="00E85C51" w:rsidRDefault="00377B6F" w:rsidP="00374A04">
            <w:pPr>
              <w:pStyle w:val="NormalWeb"/>
              <w:spacing w:before="0" w:after="0"/>
              <w:rPr>
                <w:rFonts w:ascii="Arial" w:hAnsi="Arial" w:cs="Arial"/>
                <w:sz w:val="20"/>
                <w:szCs w:val="20"/>
                <w:lang w:val="fr-FR"/>
              </w:rPr>
            </w:pPr>
            <w:r w:rsidRPr="00E85C51">
              <w:rPr>
                <w:rFonts w:ascii="Arial" w:hAnsi="Arial" w:cs="Arial"/>
                <w:sz w:val="20"/>
                <w:szCs w:val="20"/>
                <w:lang w:val="fr-FR"/>
              </w:rPr>
              <w:t>Envoyez</w:t>
            </w:r>
            <w:r w:rsidR="00CE0523" w:rsidRPr="00E85C51">
              <w:rPr>
                <w:rFonts w:ascii="Arial" w:hAnsi="Arial" w:cs="Arial"/>
                <w:sz w:val="20"/>
                <w:szCs w:val="20"/>
                <w:lang w:val="fr-FR"/>
              </w:rPr>
              <w:t xml:space="preserve"> votre candidature </w:t>
            </w:r>
            <w:r w:rsidRPr="00E85C51">
              <w:rPr>
                <w:rFonts w:ascii="Arial" w:hAnsi="Arial" w:cs="Arial"/>
                <w:sz w:val="20"/>
                <w:szCs w:val="20"/>
                <w:lang w:val="fr-FR"/>
              </w:rPr>
              <w:t>(</w:t>
            </w:r>
            <w:r w:rsidR="00CE0523" w:rsidRPr="00E85C51">
              <w:rPr>
                <w:rFonts w:ascii="Arial" w:hAnsi="Arial" w:cs="Arial"/>
                <w:sz w:val="20"/>
                <w:szCs w:val="20"/>
                <w:lang w:val="fr-FR"/>
              </w:rPr>
              <w:t>CV + lettre de motivation</w:t>
            </w:r>
            <w:r w:rsidRPr="00E85C51">
              <w:rPr>
                <w:rFonts w:ascii="Arial" w:hAnsi="Arial" w:cs="Arial"/>
                <w:sz w:val="20"/>
                <w:szCs w:val="20"/>
                <w:lang w:val="fr-FR"/>
              </w:rPr>
              <w:t>)</w:t>
            </w:r>
            <w:r w:rsidR="00CE0523" w:rsidRPr="00E85C51">
              <w:rPr>
                <w:rFonts w:ascii="Arial" w:hAnsi="Arial" w:cs="Arial"/>
                <w:sz w:val="20"/>
                <w:szCs w:val="20"/>
                <w:lang w:val="fr-FR"/>
              </w:rPr>
              <w:t xml:space="preserve"> à </w:t>
            </w:r>
            <w:hyperlink r:id="rId9" w:history="1">
              <w:r w:rsidRPr="00E85C51">
                <w:rPr>
                  <w:rStyle w:val="Lienhypertexte"/>
                  <w:rFonts w:ascii="Arial" w:hAnsi="Arial" w:cs="Arial"/>
                  <w:sz w:val="20"/>
                  <w:szCs w:val="20"/>
                  <w:lang w:val="fr-FR"/>
                </w:rPr>
                <w:t>jobs@acted.org</w:t>
              </w:r>
            </w:hyperlink>
            <w:r w:rsidR="00016D35" w:rsidRPr="00E85C51">
              <w:rPr>
                <w:rFonts w:ascii="Arial" w:hAnsi="Arial" w:cs="Arial"/>
                <w:sz w:val="20"/>
                <w:szCs w:val="20"/>
                <w:lang w:val="fr-FR"/>
              </w:rPr>
              <w:t xml:space="preserve"> </w:t>
            </w:r>
            <w:r w:rsidR="00CE0523" w:rsidRPr="00E85C51">
              <w:rPr>
                <w:rFonts w:ascii="Arial" w:hAnsi="Arial" w:cs="Arial"/>
                <w:sz w:val="20"/>
                <w:szCs w:val="20"/>
                <w:lang w:val="fr-FR"/>
              </w:rPr>
              <w:t>avec pour objet</w:t>
            </w:r>
            <w:r w:rsidR="00495C34" w:rsidRPr="00E85C51">
              <w:rPr>
                <w:rFonts w:ascii="Arial" w:hAnsi="Arial" w:cs="Arial"/>
                <w:sz w:val="20"/>
                <w:szCs w:val="20"/>
                <w:lang w:val="fr-FR"/>
              </w:rPr>
              <w:t xml:space="preserve"> : </w:t>
            </w:r>
            <w:proofErr w:type="spellStart"/>
            <w:r w:rsidR="00495C34" w:rsidRPr="00E85C51">
              <w:rPr>
                <w:rFonts w:ascii="Arial" w:hAnsi="Arial" w:cs="Arial"/>
                <w:b/>
                <w:sz w:val="20"/>
                <w:szCs w:val="20"/>
                <w:lang w:val="fr-FR"/>
              </w:rPr>
              <w:t>Ref</w:t>
            </w:r>
            <w:proofErr w:type="spellEnd"/>
            <w:r w:rsidR="00495C34" w:rsidRPr="00E85C51">
              <w:rPr>
                <w:rFonts w:ascii="Arial" w:hAnsi="Arial" w:cs="Arial"/>
                <w:b/>
                <w:sz w:val="20"/>
                <w:szCs w:val="20"/>
                <w:lang w:val="fr-FR"/>
              </w:rPr>
              <w:t xml:space="preserve">: </w:t>
            </w:r>
            <w:r w:rsidR="005710F1">
              <w:rPr>
                <w:rFonts w:ascii="Arial" w:hAnsi="Arial" w:cs="Arial"/>
                <w:b/>
                <w:sz w:val="20"/>
                <w:szCs w:val="20"/>
                <w:lang w:val="fr-FR"/>
              </w:rPr>
              <w:t>PDM</w:t>
            </w:r>
            <w:r w:rsidR="00374A04" w:rsidRPr="00E85C51">
              <w:rPr>
                <w:rFonts w:ascii="Arial" w:hAnsi="Arial" w:cs="Arial"/>
                <w:b/>
                <w:sz w:val="20"/>
                <w:szCs w:val="20"/>
                <w:lang w:val="fr-FR"/>
              </w:rPr>
              <w:t>/BK</w:t>
            </w:r>
            <w:r w:rsidR="00E87343" w:rsidRPr="00E85C51">
              <w:rPr>
                <w:rFonts w:ascii="Arial" w:hAnsi="Arial" w:cs="Arial"/>
                <w:b/>
                <w:sz w:val="20"/>
                <w:szCs w:val="20"/>
                <w:lang w:val="fr-FR"/>
              </w:rPr>
              <w:t>N</w:t>
            </w:r>
          </w:p>
        </w:tc>
      </w:tr>
    </w:tbl>
    <w:p w14:paraId="7E49FF72" w14:textId="77777777" w:rsidR="00294264" w:rsidRPr="00E85C51" w:rsidRDefault="00294264" w:rsidP="000F5B7B">
      <w:pPr>
        <w:rPr>
          <w:rFonts w:ascii="Arial" w:hAnsi="Arial" w:cs="Arial"/>
          <w:sz w:val="20"/>
          <w:szCs w:val="20"/>
        </w:rPr>
      </w:pPr>
    </w:p>
    <w:p w14:paraId="61F70394" w14:textId="77777777" w:rsidR="00C0334F" w:rsidRPr="00E85C51" w:rsidRDefault="00C0334F">
      <w:pPr>
        <w:rPr>
          <w:rFonts w:ascii="Arial" w:hAnsi="Arial" w:cs="Arial"/>
          <w:sz w:val="20"/>
          <w:szCs w:val="20"/>
        </w:rPr>
      </w:pPr>
    </w:p>
    <w:sectPr w:rsidR="00C0334F" w:rsidRPr="00E85C51" w:rsidSect="003D59E3">
      <w:headerReference w:type="default" r:id="rId10"/>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F1837" w14:textId="77777777" w:rsidR="00C519DF" w:rsidRDefault="00C519DF" w:rsidP="008D4288">
      <w:pPr>
        <w:spacing w:after="0" w:line="240" w:lineRule="auto"/>
      </w:pPr>
      <w:r>
        <w:separator/>
      </w:r>
    </w:p>
  </w:endnote>
  <w:endnote w:type="continuationSeparator" w:id="0">
    <w:p w14:paraId="17D8506B" w14:textId="77777777" w:rsidR="00C519DF" w:rsidRDefault="00C519DF"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Century 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BA7B" w14:textId="77777777" w:rsidR="00C519DF" w:rsidRDefault="00C519DF" w:rsidP="008D4288">
      <w:pPr>
        <w:spacing w:after="0" w:line="240" w:lineRule="auto"/>
      </w:pPr>
      <w:r>
        <w:separator/>
      </w:r>
    </w:p>
  </w:footnote>
  <w:footnote w:type="continuationSeparator" w:id="0">
    <w:p w14:paraId="749961EB" w14:textId="77777777" w:rsidR="00C519DF" w:rsidRDefault="00C519DF"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137F" w14:textId="03BC1B2C" w:rsidR="008D4288" w:rsidRPr="003D59E3" w:rsidRDefault="003D59E3" w:rsidP="009E68D9">
    <w:pPr>
      <w:pStyle w:val="En-tte"/>
      <w:rPr>
        <w:lang w:val="en-US"/>
      </w:rPr>
    </w:pPr>
    <w:r>
      <w:rPr>
        <w:noProof/>
        <w:lang w:eastAsia="fr-FR"/>
      </w:rPr>
      <w:drawing>
        <wp:inline distT="0" distB="0" distL="0" distR="0" wp14:anchorId="426FA264" wp14:editId="6756FAAA">
          <wp:extent cx="2392680" cy="299613"/>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960" cy="310667"/>
                  </a:xfrm>
                  <a:prstGeom prst="rect">
                    <a:avLst/>
                  </a:prstGeom>
                </pic:spPr>
              </pic:pic>
            </a:graphicData>
          </a:graphic>
        </wp:inline>
      </w:drawing>
    </w:r>
  </w:p>
  <w:p w14:paraId="75902567" w14:textId="77777777" w:rsidR="009E68D9" w:rsidRPr="003D59E3" w:rsidRDefault="009E68D9" w:rsidP="009E68D9">
    <w:pPr>
      <w:pStyle w:val="En-tte"/>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E7"/>
    <w:multiLevelType w:val="hybridMultilevel"/>
    <w:tmpl w:val="F7CAC8C4"/>
    <w:lvl w:ilvl="0" w:tplc="040C0017">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1" w15:restartNumberingAfterBreak="0">
    <w:nsid w:val="0C2937F3"/>
    <w:multiLevelType w:val="multilevel"/>
    <w:tmpl w:val="410E093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49D7F02"/>
    <w:multiLevelType w:val="multilevel"/>
    <w:tmpl w:val="AE2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B0A13"/>
    <w:multiLevelType w:val="multilevel"/>
    <w:tmpl w:val="56F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13F18"/>
    <w:multiLevelType w:val="hybridMultilevel"/>
    <w:tmpl w:val="FE22123C"/>
    <w:lvl w:ilvl="0" w:tplc="3068755E">
      <w:start w:val="1"/>
      <w:numFmt w:val="lowerLetter"/>
      <w:lvlText w:val="%1)"/>
      <w:lvlJc w:val="left"/>
      <w:pPr>
        <w:ind w:left="1080" w:hanging="360"/>
      </w:pPr>
      <w:rPr>
        <w:rFonts w:ascii="Segoe UI" w:hAnsi="Segoe UI" w:cs="Segoe UI"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D44BF"/>
    <w:multiLevelType w:val="multilevel"/>
    <w:tmpl w:val="345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77C7A"/>
    <w:multiLevelType w:val="multilevel"/>
    <w:tmpl w:val="4BD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B6CBE"/>
    <w:multiLevelType w:val="hybridMultilevel"/>
    <w:tmpl w:val="E418FA62"/>
    <w:lvl w:ilvl="0" w:tplc="F956F0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F5744"/>
    <w:multiLevelType w:val="multilevel"/>
    <w:tmpl w:val="1E4A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B67DA"/>
    <w:multiLevelType w:val="hybridMultilevel"/>
    <w:tmpl w:val="AB6AB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B66195"/>
    <w:multiLevelType w:val="hybridMultilevel"/>
    <w:tmpl w:val="AF3AF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AE17B5"/>
    <w:multiLevelType w:val="hybridMultilevel"/>
    <w:tmpl w:val="D660A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7F3D"/>
    <w:multiLevelType w:val="hybridMultilevel"/>
    <w:tmpl w:val="25BC2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0F31053"/>
    <w:multiLevelType w:val="hybridMultilevel"/>
    <w:tmpl w:val="DC1EFA0C"/>
    <w:lvl w:ilvl="0" w:tplc="04070017">
      <w:start w:val="1"/>
      <w:numFmt w:val="lowerLetter"/>
      <w:lvlText w:val="%1)"/>
      <w:lvlJc w:val="left"/>
      <w:pPr>
        <w:ind w:left="1776" w:hanging="360"/>
      </w:p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14" w15:restartNumberingAfterBreak="0">
    <w:nsid w:val="318D2C8F"/>
    <w:multiLevelType w:val="hybridMultilevel"/>
    <w:tmpl w:val="69683938"/>
    <w:lvl w:ilvl="0" w:tplc="040C0017">
      <w:start w:val="1"/>
      <w:numFmt w:val="lowerLetter"/>
      <w:lvlText w:val="%1)"/>
      <w:lvlJc w:val="left"/>
      <w:pPr>
        <w:ind w:left="1665" w:hanging="360"/>
      </w:pPr>
      <w:rPr>
        <w:b w:val="0"/>
      </w:r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15" w15:restartNumberingAfterBreak="0">
    <w:nsid w:val="34667D0B"/>
    <w:multiLevelType w:val="hybridMultilevel"/>
    <w:tmpl w:val="06CC3E8A"/>
    <w:lvl w:ilvl="0" w:tplc="2E18CE68">
      <w:start w:val="1"/>
      <w:numFmt w:val="lowerLetter"/>
      <w:lvlText w:val="%1)"/>
      <w:lvlJc w:val="left"/>
      <w:pPr>
        <w:ind w:left="1665" w:hanging="360"/>
      </w:pPr>
      <w:rPr>
        <w:rFonts w:hint="default"/>
        <w:b w:val="0"/>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6" w15:restartNumberingAfterBreak="0">
    <w:nsid w:val="35D579A1"/>
    <w:multiLevelType w:val="hybridMultilevel"/>
    <w:tmpl w:val="06CC3E8A"/>
    <w:lvl w:ilvl="0" w:tplc="2E18CE68">
      <w:start w:val="1"/>
      <w:numFmt w:val="lowerLetter"/>
      <w:lvlText w:val="%1)"/>
      <w:lvlJc w:val="left"/>
      <w:pPr>
        <w:ind w:left="1665" w:hanging="360"/>
      </w:pPr>
      <w:rPr>
        <w:b w:val="0"/>
      </w:r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17" w15:restartNumberingAfterBreak="0">
    <w:nsid w:val="36F054BB"/>
    <w:multiLevelType w:val="hybridMultilevel"/>
    <w:tmpl w:val="A552C2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A120C57"/>
    <w:multiLevelType w:val="multilevel"/>
    <w:tmpl w:val="613466C8"/>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90BA7"/>
    <w:multiLevelType w:val="hybridMultilevel"/>
    <w:tmpl w:val="2E140880"/>
    <w:lvl w:ilvl="0" w:tplc="821271E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D85718"/>
    <w:multiLevelType w:val="multilevel"/>
    <w:tmpl w:val="1492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875E9"/>
    <w:multiLevelType w:val="hybridMultilevel"/>
    <w:tmpl w:val="06CC3E8A"/>
    <w:lvl w:ilvl="0" w:tplc="2E18CE68">
      <w:start w:val="1"/>
      <w:numFmt w:val="lowerLetter"/>
      <w:lvlText w:val="%1)"/>
      <w:lvlJc w:val="left"/>
      <w:pPr>
        <w:ind w:left="1665" w:hanging="360"/>
      </w:pPr>
      <w:rPr>
        <w:b w:val="0"/>
      </w:r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22" w15:restartNumberingAfterBreak="0">
    <w:nsid w:val="4A2811E2"/>
    <w:multiLevelType w:val="hybridMultilevel"/>
    <w:tmpl w:val="684EFC08"/>
    <w:lvl w:ilvl="0" w:tplc="DA9644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3F6178"/>
    <w:multiLevelType w:val="hybridMultilevel"/>
    <w:tmpl w:val="543E4B14"/>
    <w:lvl w:ilvl="0" w:tplc="D878EE1C">
      <w:start w:val="1"/>
      <w:numFmt w:val="lowerLetter"/>
      <w:lvlText w:val="%1)"/>
      <w:lvlJc w:val="left"/>
      <w:pPr>
        <w:ind w:left="1776" w:hanging="360"/>
      </w:p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start w:val="1"/>
      <w:numFmt w:val="lowerLetter"/>
      <w:lvlText w:val="%5."/>
      <w:lvlJc w:val="left"/>
      <w:pPr>
        <w:ind w:left="4656" w:hanging="360"/>
      </w:pPr>
    </w:lvl>
    <w:lvl w:ilvl="5" w:tplc="0809001B">
      <w:start w:val="1"/>
      <w:numFmt w:val="lowerRoman"/>
      <w:lvlText w:val="%6."/>
      <w:lvlJc w:val="right"/>
      <w:pPr>
        <w:ind w:left="5376" w:hanging="180"/>
      </w:pPr>
    </w:lvl>
    <w:lvl w:ilvl="6" w:tplc="0809000F">
      <w:start w:val="1"/>
      <w:numFmt w:val="decimal"/>
      <w:lvlText w:val="%7."/>
      <w:lvlJc w:val="left"/>
      <w:pPr>
        <w:ind w:left="6096" w:hanging="360"/>
      </w:pPr>
    </w:lvl>
    <w:lvl w:ilvl="7" w:tplc="08090019">
      <w:start w:val="1"/>
      <w:numFmt w:val="lowerLetter"/>
      <w:lvlText w:val="%8."/>
      <w:lvlJc w:val="left"/>
      <w:pPr>
        <w:ind w:left="6816" w:hanging="360"/>
      </w:pPr>
    </w:lvl>
    <w:lvl w:ilvl="8" w:tplc="0809001B">
      <w:start w:val="1"/>
      <w:numFmt w:val="lowerRoman"/>
      <w:lvlText w:val="%9."/>
      <w:lvlJc w:val="right"/>
      <w:pPr>
        <w:ind w:left="7536" w:hanging="180"/>
      </w:pPr>
    </w:lvl>
  </w:abstractNum>
  <w:abstractNum w:abstractNumId="24" w15:restartNumberingAfterBreak="0">
    <w:nsid w:val="549F30C7"/>
    <w:multiLevelType w:val="hybridMultilevel"/>
    <w:tmpl w:val="E61EA68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E22C58"/>
    <w:multiLevelType w:val="hybridMultilevel"/>
    <w:tmpl w:val="9DBA7D7C"/>
    <w:lvl w:ilvl="0" w:tplc="1C10F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97549A"/>
    <w:multiLevelType w:val="hybridMultilevel"/>
    <w:tmpl w:val="A31CD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F601D4"/>
    <w:multiLevelType w:val="multilevel"/>
    <w:tmpl w:val="895E5772"/>
    <w:lvl w:ilvl="0">
      <w:start w:val="2"/>
      <w:numFmt w:val="decimal"/>
      <w:lvlText w:val="%1."/>
      <w:lvlJc w:val="left"/>
      <w:pPr>
        <w:ind w:left="720" w:hanging="360"/>
      </w:pPr>
    </w:lvl>
    <w:lvl w:ilvl="1">
      <w:start w:val="5"/>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5AF35E46"/>
    <w:multiLevelType w:val="multilevel"/>
    <w:tmpl w:val="E99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1586B"/>
    <w:multiLevelType w:val="hybridMultilevel"/>
    <w:tmpl w:val="948A0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1926C70"/>
    <w:multiLevelType w:val="hybridMultilevel"/>
    <w:tmpl w:val="9632991E"/>
    <w:lvl w:ilvl="0" w:tplc="B4BCFEA8">
      <w:start w:val="1"/>
      <w:numFmt w:val="lowerLetter"/>
      <w:lvlText w:val="%1)"/>
      <w:lvlJc w:val="left"/>
      <w:pPr>
        <w:ind w:left="1776" w:hanging="360"/>
      </w:pPr>
      <w:rPr>
        <w:rFonts w:ascii="Calibri" w:eastAsia="Times New Roman" w:hAnsi="Calibri" w:cs="Helvetica"/>
      </w:r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31" w15:restartNumberingAfterBreak="0">
    <w:nsid w:val="64B66C34"/>
    <w:multiLevelType w:val="hybridMultilevel"/>
    <w:tmpl w:val="9A4CE1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91C1A69"/>
    <w:multiLevelType w:val="hybridMultilevel"/>
    <w:tmpl w:val="9C6203E2"/>
    <w:lvl w:ilvl="0" w:tplc="32A44BD2">
      <w:start w:val="1"/>
      <w:numFmt w:val="lowerLetter"/>
      <w:lvlText w:val="%1)"/>
      <w:lvlJc w:val="left"/>
      <w:pPr>
        <w:ind w:left="1440" w:hanging="360"/>
      </w:pPr>
      <w:rPr>
        <w:rFonts w:ascii="Calibri" w:hAnsi="Calibri" w:cs="Times New Roman"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27234F"/>
    <w:multiLevelType w:val="hybridMultilevel"/>
    <w:tmpl w:val="B94ADB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A4FA8"/>
    <w:multiLevelType w:val="hybridMultilevel"/>
    <w:tmpl w:val="A192FA9E"/>
    <w:lvl w:ilvl="0" w:tplc="2930A336">
      <w:start w:val="1"/>
      <w:numFmt w:val="lowerLetter"/>
      <w:lvlText w:val="%1)"/>
      <w:lvlJc w:val="left"/>
      <w:pPr>
        <w:ind w:left="1776" w:hanging="360"/>
      </w:pPr>
      <w:rPr>
        <w:rFonts w:ascii="Calibri" w:eastAsia="Times New Roman" w:hAnsi="Calibri" w:cs="Arial"/>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35" w15:restartNumberingAfterBreak="0">
    <w:nsid w:val="6F9735A8"/>
    <w:multiLevelType w:val="hybridMultilevel"/>
    <w:tmpl w:val="06CC3E8A"/>
    <w:lvl w:ilvl="0" w:tplc="2E18CE68">
      <w:start w:val="1"/>
      <w:numFmt w:val="lowerLetter"/>
      <w:lvlText w:val="%1)"/>
      <w:lvlJc w:val="left"/>
      <w:pPr>
        <w:ind w:left="1665" w:hanging="360"/>
      </w:pPr>
      <w:rPr>
        <w:b w:val="0"/>
      </w:r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36" w15:restartNumberingAfterBreak="0">
    <w:nsid w:val="75B9161D"/>
    <w:multiLevelType w:val="hybridMultilevel"/>
    <w:tmpl w:val="06CC3E8A"/>
    <w:lvl w:ilvl="0" w:tplc="2E18CE68">
      <w:start w:val="1"/>
      <w:numFmt w:val="lowerLetter"/>
      <w:lvlText w:val="%1)"/>
      <w:lvlJc w:val="left"/>
      <w:pPr>
        <w:ind w:left="1665" w:hanging="360"/>
      </w:pPr>
      <w:rPr>
        <w:b w:val="0"/>
      </w:rPr>
    </w:lvl>
    <w:lvl w:ilvl="1" w:tplc="04090019">
      <w:start w:val="1"/>
      <w:numFmt w:val="lowerLetter"/>
      <w:lvlText w:val="%2."/>
      <w:lvlJc w:val="left"/>
      <w:pPr>
        <w:ind w:left="2385" w:hanging="360"/>
      </w:pPr>
    </w:lvl>
    <w:lvl w:ilvl="2" w:tplc="0409001B">
      <w:start w:val="1"/>
      <w:numFmt w:val="lowerRoman"/>
      <w:lvlText w:val="%3."/>
      <w:lvlJc w:val="right"/>
      <w:pPr>
        <w:ind w:left="3105" w:hanging="180"/>
      </w:pPr>
    </w:lvl>
    <w:lvl w:ilvl="3" w:tplc="0409000F">
      <w:start w:val="1"/>
      <w:numFmt w:val="decimal"/>
      <w:lvlText w:val="%4."/>
      <w:lvlJc w:val="left"/>
      <w:pPr>
        <w:ind w:left="3825" w:hanging="360"/>
      </w:pPr>
    </w:lvl>
    <w:lvl w:ilvl="4" w:tplc="04090019">
      <w:start w:val="1"/>
      <w:numFmt w:val="lowerLetter"/>
      <w:lvlText w:val="%5."/>
      <w:lvlJc w:val="left"/>
      <w:pPr>
        <w:ind w:left="4545" w:hanging="360"/>
      </w:pPr>
    </w:lvl>
    <w:lvl w:ilvl="5" w:tplc="0409001B">
      <w:start w:val="1"/>
      <w:numFmt w:val="lowerRoman"/>
      <w:lvlText w:val="%6."/>
      <w:lvlJc w:val="right"/>
      <w:pPr>
        <w:ind w:left="5265" w:hanging="180"/>
      </w:pPr>
    </w:lvl>
    <w:lvl w:ilvl="6" w:tplc="0409000F">
      <w:start w:val="1"/>
      <w:numFmt w:val="decimal"/>
      <w:lvlText w:val="%7."/>
      <w:lvlJc w:val="left"/>
      <w:pPr>
        <w:ind w:left="5985" w:hanging="360"/>
      </w:pPr>
    </w:lvl>
    <w:lvl w:ilvl="7" w:tplc="04090019">
      <w:start w:val="1"/>
      <w:numFmt w:val="lowerLetter"/>
      <w:lvlText w:val="%8."/>
      <w:lvlJc w:val="left"/>
      <w:pPr>
        <w:ind w:left="6705" w:hanging="360"/>
      </w:pPr>
    </w:lvl>
    <w:lvl w:ilvl="8" w:tplc="0409001B">
      <w:start w:val="1"/>
      <w:numFmt w:val="lowerRoman"/>
      <w:lvlText w:val="%9."/>
      <w:lvlJc w:val="right"/>
      <w:pPr>
        <w:ind w:left="7425" w:hanging="180"/>
      </w:pPr>
    </w:lvl>
  </w:abstractNum>
  <w:abstractNum w:abstractNumId="37" w15:restartNumberingAfterBreak="0">
    <w:nsid w:val="76946FAA"/>
    <w:multiLevelType w:val="hybridMultilevel"/>
    <w:tmpl w:val="0DBA0F72"/>
    <w:lvl w:ilvl="0" w:tplc="DD3002AC">
      <w:start w:val="1"/>
      <w:numFmt w:val="lowerLetter"/>
      <w:lvlText w:val="%1)"/>
      <w:lvlJc w:val="left"/>
      <w:pPr>
        <w:tabs>
          <w:tab w:val="num" w:pos="1211"/>
        </w:tabs>
        <w:ind w:left="1211"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9492B"/>
    <w:multiLevelType w:val="multilevel"/>
    <w:tmpl w:val="7224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073F7"/>
    <w:multiLevelType w:val="hybridMultilevel"/>
    <w:tmpl w:val="3E5A54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9B02646"/>
    <w:multiLevelType w:val="multilevel"/>
    <w:tmpl w:val="095EC82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10"/>
  </w:num>
  <w:num w:numId="16">
    <w:abstractNumId w:val="8"/>
  </w:num>
  <w:num w:numId="17">
    <w:abstractNumId w:val="20"/>
  </w:num>
  <w:num w:numId="18">
    <w:abstractNumId w:val="3"/>
  </w:num>
  <w:num w:numId="19">
    <w:abstractNumId w:val="38"/>
  </w:num>
  <w:num w:numId="20">
    <w:abstractNumId w:val="6"/>
  </w:num>
  <w:num w:numId="21">
    <w:abstractNumId w:val="12"/>
  </w:num>
  <w:num w:numId="22">
    <w:abstractNumId w:val="31"/>
  </w:num>
  <w:num w:numId="23">
    <w:abstractNumId w:val="17"/>
  </w:num>
  <w:num w:numId="24">
    <w:abstractNumId w:val="29"/>
  </w:num>
  <w:num w:numId="25">
    <w:abstractNumId w:val="39"/>
  </w:num>
  <w:num w:numId="26">
    <w:abstractNumId w:val="2"/>
  </w:num>
  <w:num w:numId="27">
    <w:abstractNumId w:val="26"/>
  </w:num>
  <w:num w:numId="28">
    <w:abstractNumId w:val="37"/>
  </w:num>
  <w:num w:numId="29">
    <w:abstractNumId w:val="15"/>
  </w:num>
  <w:num w:numId="30">
    <w:abstractNumId w:val="32"/>
  </w:num>
  <w:num w:numId="31">
    <w:abstractNumId w:val="25"/>
  </w:num>
  <w:num w:numId="32">
    <w:abstractNumId w:val="11"/>
  </w:num>
  <w:num w:numId="33">
    <w:abstractNumId w:val="4"/>
  </w:num>
  <w:num w:numId="34">
    <w:abstractNumId w:val="33"/>
  </w:num>
  <w:num w:numId="35">
    <w:abstractNumId w:val="7"/>
  </w:num>
  <w:num w:numId="36">
    <w:abstractNumId w:val="19"/>
  </w:num>
  <w:num w:numId="37">
    <w:abstractNumId w:val="18"/>
  </w:num>
  <w:num w:numId="38">
    <w:abstractNumId w:val="5"/>
  </w:num>
  <w:num w:numId="39">
    <w:abstractNumId w:val="28"/>
  </w:num>
  <w:num w:numId="40">
    <w:abstractNumId w:val="9"/>
  </w:num>
  <w:num w:numId="41">
    <w:abstractNumId w:val="22"/>
  </w:num>
  <w:num w:numId="4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258BB"/>
    <w:rsid w:val="00026A84"/>
    <w:rsid w:val="00027EDC"/>
    <w:rsid w:val="00040F74"/>
    <w:rsid w:val="00045B0A"/>
    <w:rsid w:val="000551B4"/>
    <w:rsid w:val="00076519"/>
    <w:rsid w:val="000C4938"/>
    <w:rsid w:val="000D63F2"/>
    <w:rsid w:val="000E0F18"/>
    <w:rsid w:val="000F5B7B"/>
    <w:rsid w:val="000F753F"/>
    <w:rsid w:val="001053C3"/>
    <w:rsid w:val="001A150A"/>
    <w:rsid w:val="001A744F"/>
    <w:rsid w:val="001F0E67"/>
    <w:rsid w:val="001F7A06"/>
    <w:rsid w:val="002058B1"/>
    <w:rsid w:val="002623BF"/>
    <w:rsid w:val="00294264"/>
    <w:rsid w:val="002B7D8A"/>
    <w:rsid w:val="00305E57"/>
    <w:rsid w:val="00321A15"/>
    <w:rsid w:val="003634D4"/>
    <w:rsid w:val="00374A04"/>
    <w:rsid w:val="003779B6"/>
    <w:rsid w:val="00377B6F"/>
    <w:rsid w:val="00377E7C"/>
    <w:rsid w:val="0038045B"/>
    <w:rsid w:val="003832A5"/>
    <w:rsid w:val="00387228"/>
    <w:rsid w:val="003C721A"/>
    <w:rsid w:val="003D4D3B"/>
    <w:rsid w:val="003D59E3"/>
    <w:rsid w:val="003F4EAD"/>
    <w:rsid w:val="00406FE0"/>
    <w:rsid w:val="00440B69"/>
    <w:rsid w:val="0046151F"/>
    <w:rsid w:val="00465058"/>
    <w:rsid w:val="00480E7D"/>
    <w:rsid w:val="00485318"/>
    <w:rsid w:val="00495C34"/>
    <w:rsid w:val="004A0E2E"/>
    <w:rsid w:val="004C2AC9"/>
    <w:rsid w:val="004E68C2"/>
    <w:rsid w:val="004F5A12"/>
    <w:rsid w:val="00533172"/>
    <w:rsid w:val="00543B1A"/>
    <w:rsid w:val="0057023D"/>
    <w:rsid w:val="005710F1"/>
    <w:rsid w:val="00574EA3"/>
    <w:rsid w:val="005911B6"/>
    <w:rsid w:val="005E0014"/>
    <w:rsid w:val="005E0EA4"/>
    <w:rsid w:val="005E6DE5"/>
    <w:rsid w:val="005F60F4"/>
    <w:rsid w:val="00602D30"/>
    <w:rsid w:val="00657175"/>
    <w:rsid w:val="00686D8B"/>
    <w:rsid w:val="006C779A"/>
    <w:rsid w:val="006E2D19"/>
    <w:rsid w:val="006E6247"/>
    <w:rsid w:val="006F1D51"/>
    <w:rsid w:val="006F227F"/>
    <w:rsid w:val="00727B0B"/>
    <w:rsid w:val="0073295A"/>
    <w:rsid w:val="0076506F"/>
    <w:rsid w:val="00774152"/>
    <w:rsid w:val="00780EE1"/>
    <w:rsid w:val="007859E4"/>
    <w:rsid w:val="007979B6"/>
    <w:rsid w:val="007D0E40"/>
    <w:rsid w:val="007D36D9"/>
    <w:rsid w:val="007E7CBF"/>
    <w:rsid w:val="007F6BCA"/>
    <w:rsid w:val="00815343"/>
    <w:rsid w:val="00825E63"/>
    <w:rsid w:val="00863502"/>
    <w:rsid w:val="008821DA"/>
    <w:rsid w:val="0089506E"/>
    <w:rsid w:val="008953E3"/>
    <w:rsid w:val="008A0EA6"/>
    <w:rsid w:val="008B2E4F"/>
    <w:rsid w:val="008B5D80"/>
    <w:rsid w:val="008D4288"/>
    <w:rsid w:val="008F3683"/>
    <w:rsid w:val="008F787D"/>
    <w:rsid w:val="009132BF"/>
    <w:rsid w:val="00945D37"/>
    <w:rsid w:val="00965019"/>
    <w:rsid w:val="009A26AD"/>
    <w:rsid w:val="009E0323"/>
    <w:rsid w:val="009E68D9"/>
    <w:rsid w:val="00A31039"/>
    <w:rsid w:val="00A354AE"/>
    <w:rsid w:val="00A37C19"/>
    <w:rsid w:val="00A44B7F"/>
    <w:rsid w:val="00A64E55"/>
    <w:rsid w:val="00A93ECB"/>
    <w:rsid w:val="00B04F0B"/>
    <w:rsid w:val="00B07ACB"/>
    <w:rsid w:val="00B12335"/>
    <w:rsid w:val="00B16B55"/>
    <w:rsid w:val="00B467FC"/>
    <w:rsid w:val="00B5027B"/>
    <w:rsid w:val="00B517E8"/>
    <w:rsid w:val="00BA661B"/>
    <w:rsid w:val="00BB110D"/>
    <w:rsid w:val="00BC0CF6"/>
    <w:rsid w:val="00BC7855"/>
    <w:rsid w:val="00C0334F"/>
    <w:rsid w:val="00C20F22"/>
    <w:rsid w:val="00C21092"/>
    <w:rsid w:val="00C47554"/>
    <w:rsid w:val="00C519DF"/>
    <w:rsid w:val="00C5720C"/>
    <w:rsid w:val="00C61E2C"/>
    <w:rsid w:val="00C66732"/>
    <w:rsid w:val="00C7157F"/>
    <w:rsid w:val="00C949A6"/>
    <w:rsid w:val="00CC195D"/>
    <w:rsid w:val="00CE0523"/>
    <w:rsid w:val="00CF5121"/>
    <w:rsid w:val="00D00A26"/>
    <w:rsid w:val="00D01B38"/>
    <w:rsid w:val="00D54D1B"/>
    <w:rsid w:val="00DA16A1"/>
    <w:rsid w:val="00DC4189"/>
    <w:rsid w:val="00DD4D41"/>
    <w:rsid w:val="00DD63C1"/>
    <w:rsid w:val="00E30344"/>
    <w:rsid w:val="00E509DA"/>
    <w:rsid w:val="00E62FBE"/>
    <w:rsid w:val="00E85C51"/>
    <w:rsid w:val="00E87343"/>
    <w:rsid w:val="00EA5B6E"/>
    <w:rsid w:val="00EA65B0"/>
    <w:rsid w:val="00EB11CB"/>
    <w:rsid w:val="00ED339D"/>
    <w:rsid w:val="00EE3BDE"/>
    <w:rsid w:val="00F3611B"/>
    <w:rsid w:val="00F51DB6"/>
    <w:rsid w:val="00F52EED"/>
    <w:rsid w:val="00F61AD5"/>
    <w:rsid w:val="00F75551"/>
    <w:rsid w:val="00F75C3D"/>
    <w:rsid w:val="00FB56B3"/>
    <w:rsid w:val="00FE6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9F6FE6"/>
  <w15:docId w15:val="{8C3CAE4B-BB9C-4D9B-8025-EB11ABF6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321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8B2E4F"/>
    <w:pPr>
      <w:keepNext/>
      <w:spacing w:before="240" w:after="60" w:line="240" w:lineRule="auto"/>
      <w:jc w:val="both"/>
      <w:outlineLvl w:val="1"/>
    </w:pPr>
    <w:rPr>
      <w:rFonts w:ascii="Arial" w:eastAsia="Times New Roman" w:hAnsi="Arial" w:cs="Arial"/>
      <w:b/>
      <w:bCs/>
      <w:i/>
      <w:iCs/>
      <w:sz w:val="28"/>
      <w:szCs w:val="28"/>
      <w:lang w:val="en-GB"/>
    </w:rPr>
  </w:style>
  <w:style w:type="paragraph" w:styleId="Titre3">
    <w:name w:val="heading 3"/>
    <w:basedOn w:val="Normal"/>
    <w:next w:val="Normal"/>
    <w:link w:val="Titre3Car"/>
    <w:unhideWhenUsed/>
    <w:qFormat/>
    <w:rsid w:val="008B2E4F"/>
    <w:pPr>
      <w:keepNext/>
      <w:spacing w:before="240" w:after="60" w:line="240" w:lineRule="auto"/>
      <w:outlineLvl w:val="2"/>
    </w:pPr>
    <w:rPr>
      <w:rFonts w:ascii="Cambria" w:eastAsia="Times New Roman" w:hAnsi="Cambria" w:cs="Times New Roman"/>
      <w:b/>
      <w:bCs/>
      <w:sz w:val="26"/>
      <w:szCs w:val="2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semiHidden/>
    <w:unhideWhenUsed/>
    <w:rsid w:val="007979B6"/>
    <w:pPr>
      <w:spacing w:line="240" w:lineRule="auto"/>
    </w:pPr>
    <w:rPr>
      <w:sz w:val="20"/>
      <w:szCs w:val="20"/>
    </w:rPr>
  </w:style>
  <w:style w:type="character" w:customStyle="1" w:styleId="CommentaireCar">
    <w:name w:val="Commentaire Car"/>
    <w:basedOn w:val="Policepardfaut"/>
    <w:link w:val="Commentaire"/>
    <w:uiPriority w:val="99"/>
    <w:semiHidden/>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nhideWhenUsed/>
    <w:rsid w:val="008D4288"/>
    <w:pPr>
      <w:tabs>
        <w:tab w:val="center" w:pos="4703"/>
        <w:tab w:val="right" w:pos="9406"/>
      </w:tabs>
      <w:spacing w:after="0" w:line="240" w:lineRule="auto"/>
    </w:pPr>
  </w:style>
  <w:style w:type="character" w:customStyle="1" w:styleId="En-tteCar">
    <w:name w:val="En-tête Car"/>
    <w:basedOn w:val="Policepardfaut"/>
    <w:link w:val="En-tte"/>
    <w:rsid w:val="008D4288"/>
  </w:style>
  <w:style w:type="paragraph" w:styleId="Pieddepage">
    <w:name w:val="footer"/>
    <w:basedOn w:val="Normal"/>
    <w:link w:val="PieddepageCar"/>
    <w:uiPriority w:val="99"/>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vision">
    <w:name w:val="Revision"/>
    <w:hidden/>
    <w:uiPriority w:val="99"/>
    <w:semiHidden/>
    <w:rsid w:val="007F6BCA"/>
    <w:pPr>
      <w:spacing w:after="0" w:line="240" w:lineRule="auto"/>
    </w:pPr>
  </w:style>
  <w:style w:type="character" w:styleId="lev">
    <w:name w:val="Strong"/>
    <w:basedOn w:val="Policepardfaut"/>
    <w:uiPriority w:val="22"/>
    <w:qFormat/>
    <w:rsid w:val="008821DA"/>
    <w:rPr>
      <w:b/>
      <w:bCs/>
    </w:rPr>
  </w:style>
  <w:style w:type="character" w:customStyle="1" w:styleId="Titre2Car">
    <w:name w:val="Titre 2 Car"/>
    <w:basedOn w:val="Policepardfaut"/>
    <w:link w:val="Titre2"/>
    <w:rsid w:val="008B2E4F"/>
    <w:rPr>
      <w:rFonts w:ascii="Arial" w:eastAsia="Times New Roman" w:hAnsi="Arial" w:cs="Arial"/>
      <w:b/>
      <w:bCs/>
      <w:i/>
      <w:iCs/>
      <w:sz w:val="28"/>
      <w:szCs w:val="28"/>
      <w:lang w:val="en-GB"/>
    </w:rPr>
  </w:style>
  <w:style w:type="character" w:customStyle="1" w:styleId="Titre3Car">
    <w:name w:val="Titre 3 Car"/>
    <w:basedOn w:val="Policepardfaut"/>
    <w:link w:val="Titre3"/>
    <w:rsid w:val="008B2E4F"/>
    <w:rPr>
      <w:rFonts w:ascii="Cambria" w:eastAsia="Times New Roman" w:hAnsi="Cambria" w:cs="Times New Roman"/>
      <w:b/>
      <w:bCs/>
      <w:sz w:val="26"/>
      <w:szCs w:val="26"/>
      <w:lang w:val="en-US" w:eastAsia="fr-FR"/>
    </w:rPr>
  </w:style>
  <w:style w:type="paragraph" w:styleId="Corpsdetexte2">
    <w:name w:val="Body Text 2"/>
    <w:basedOn w:val="Normal"/>
    <w:link w:val="Corpsdetexte2Car"/>
    <w:rsid w:val="008B2E4F"/>
    <w:pPr>
      <w:spacing w:after="0" w:line="240" w:lineRule="auto"/>
      <w:jc w:val="center"/>
    </w:pPr>
    <w:rPr>
      <w:rFonts w:ascii="Arial" w:eastAsia="Times New Roman" w:hAnsi="Arial" w:cs="Times New Roman"/>
      <w:b/>
      <w:szCs w:val="20"/>
      <w:lang w:eastAsia="fr-FR"/>
    </w:rPr>
  </w:style>
  <w:style w:type="character" w:customStyle="1" w:styleId="Corpsdetexte2Car">
    <w:name w:val="Corps de texte 2 Car"/>
    <w:basedOn w:val="Policepardfaut"/>
    <w:link w:val="Corpsdetexte2"/>
    <w:rsid w:val="008B2E4F"/>
    <w:rPr>
      <w:rFonts w:ascii="Arial" w:eastAsia="Times New Roman" w:hAnsi="Arial" w:cs="Times New Roman"/>
      <w:b/>
      <w:szCs w:val="20"/>
      <w:lang w:eastAsia="fr-FR"/>
    </w:rPr>
  </w:style>
  <w:style w:type="paragraph" w:customStyle="1" w:styleId="Default">
    <w:name w:val="Default"/>
    <w:uiPriority w:val="99"/>
    <w:rsid w:val="005F60F4"/>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321A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707">
      <w:bodyDiv w:val="1"/>
      <w:marLeft w:val="0"/>
      <w:marRight w:val="0"/>
      <w:marTop w:val="0"/>
      <w:marBottom w:val="0"/>
      <w:divBdr>
        <w:top w:val="none" w:sz="0" w:space="0" w:color="auto"/>
        <w:left w:val="none" w:sz="0" w:space="0" w:color="auto"/>
        <w:bottom w:val="none" w:sz="0" w:space="0" w:color="auto"/>
        <w:right w:val="none" w:sz="0" w:space="0" w:color="auto"/>
      </w:divBdr>
    </w:div>
    <w:div w:id="76054431">
      <w:bodyDiv w:val="1"/>
      <w:marLeft w:val="0"/>
      <w:marRight w:val="0"/>
      <w:marTop w:val="0"/>
      <w:marBottom w:val="0"/>
      <w:divBdr>
        <w:top w:val="none" w:sz="0" w:space="0" w:color="auto"/>
        <w:left w:val="none" w:sz="0" w:space="0" w:color="auto"/>
        <w:bottom w:val="none" w:sz="0" w:space="0" w:color="auto"/>
        <w:right w:val="none" w:sz="0" w:space="0" w:color="auto"/>
      </w:divBdr>
    </w:div>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575364684">
      <w:bodyDiv w:val="1"/>
      <w:marLeft w:val="0"/>
      <w:marRight w:val="0"/>
      <w:marTop w:val="0"/>
      <w:marBottom w:val="0"/>
      <w:divBdr>
        <w:top w:val="none" w:sz="0" w:space="0" w:color="auto"/>
        <w:left w:val="none" w:sz="0" w:space="0" w:color="auto"/>
        <w:bottom w:val="none" w:sz="0" w:space="0" w:color="auto"/>
        <w:right w:val="none" w:sz="0" w:space="0" w:color="auto"/>
      </w:divBdr>
    </w:div>
    <w:div w:id="696733405">
      <w:bodyDiv w:val="1"/>
      <w:marLeft w:val="0"/>
      <w:marRight w:val="0"/>
      <w:marTop w:val="0"/>
      <w:marBottom w:val="0"/>
      <w:divBdr>
        <w:top w:val="none" w:sz="0" w:space="0" w:color="auto"/>
        <w:left w:val="none" w:sz="0" w:space="0" w:color="auto"/>
        <w:bottom w:val="none" w:sz="0" w:space="0" w:color="auto"/>
        <w:right w:val="none" w:sz="0" w:space="0" w:color="auto"/>
      </w:divBdr>
    </w:div>
    <w:div w:id="1248616116">
      <w:bodyDiv w:val="1"/>
      <w:marLeft w:val="0"/>
      <w:marRight w:val="0"/>
      <w:marTop w:val="0"/>
      <w:marBottom w:val="0"/>
      <w:divBdr>
        <w:top w:val="none" w:sz="0" w:space="0" w:color="auto"/>
        <w:left w:val="none" w:sz="0" w:space="0" w:color="auto"/>
        <w:bottom w:val="none" w:sz="0" w:space="0" w:color="auto"/>
        <w:right w:val="none" w:sz="0" w:space="0" w:color="auto"/>
      </w:divBdr>
      <w:divsChild>
        <w:div w:id="1875802527">
          <w:marLeft w:val="0"/>
          <w:marRight w:val="0"/>
          <w:marTop w:val="0"/>
          <w:marBottom w:val="0"/>
          <w:divBdr>
            <w:top w:val="none" w:sz="0" w:space="0" w:color="auto"/>
            <w:left w:val="none" w:sz="0" w:space="0" w:color="auto"/>
            <w:bottom w:val="none" w:sz="0" w:space="0" w:color="auto"/>
            <w:right w:val="none" w:sz="0" w:space="0" w:color="auto"/>
          </w:divBdr>
          <w:divsChild>
            <w:div w:id="1399209771">
              <w:marLeft w:val="-225"/>
              <w:marRight w:val="-225"/>
              <w:marTop w:val="0"/>
              <w:marBottom w:val="0"/>
              <w:divBdr>
                <w:top w:val="none" w:sz="0" w:space="0" w:color="auto"/>
                <w:left w:val="none" w:sz="0" w:space="0" w:color="auto"/>
                <w:bottom w:val="none" w:sz="0" w:space="0" w:color="auto"/>
                <w:right w:val="none" w:sz="0" w:space="0" w:color="auto"/>
              </w:divBdr>
              <w:divsChild>
                <w:div w:id="1394625196">
                  <w:marLeft w:val="0"/>
                  <w:marRight w:val="0"/>
                  <w:marTop w:val="0"/>
                  <w:marBottom w:val="0"/>
                  <w:divBdr>
                    <w:top w:val="none" w:sz="0" w:space="0" w:color="auto"/>
                    <w:left w:val="none" w:sz="0" w:space="0" w:color="auto"/>
                    <w:bottom w:val="none" w:sz="0" w:space="0" w:color="auto"/>
                    <w:right w:val="none" w:sz="0" w:space="0" w:color="auto"/>
                  </w:divBdr>
                  <w:divsChild>
                    <w:div w:id="513232557">
                      <w:marLeft w:val="0"/>
                      <w:marRight w:val="0"/>
                      <w:marTop w:val="0"/>
                      <w:marBottom w:val="0"/>
                      <w:divBdr>
                        <w:top w:val="none" w:sz="0" w:space="0" w:color="auto"/>
                        <w:left w:val="none" w:sz="0" w:space="0" w:color="auto"/>
                        <w:bottom w:val="none" w:sz="0" w:space="0" w:color="auto"/>
                        <w:right w:val="none" w:sz="0" w:space="0" w:color="auto"/>
                      </w:divBdr>
                      <w:divsChild>
                        <w:div w:id="20128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956">
      <w:bodyDiv w:val="1"/>
      <w:marLeft w:val="0"/>
      <w:marRight w:val="0"/>
      <w:marTop w:val="0"/>
      <w:marBottom w:val="0"/>
      <w:divBdr>
        <w:top w:val="none" w:sz="0" w:space="0" w:color="auto"/>
        <w:left w:val="none" w:sz="0" w:space="0" w:color="auto"/>
        <w:bottom w:val="none" w:sz="0" w:space="0" w:color="auto"/>
        <w:right w:val="none" w:sz="0" w:space="0" w:color="auto"/>
      </w:divBdr>
    </w:div>
    <w:div w:id="1731919899">
      <w:bodyDiv w:val="1"/>
      <w:marLeft w:val="0"/>
      <w:marRight w:val="0"/>
      <w:marTop w:val="0"/>
      <w:marBottom w:val="0"/>
      <w:divBdr>
        <w:top w:val="none" w:sz="0" w:space="0" w:color="auto"/>
        <w:left w:val="none" w:sz="0" w:space="0" w:color="auto"/>
        <w:bottom w:val="none" w:sz="0" w:space="0" w:color="auto"/>
        <w:right w:val="none" w:sz="0" w:space="0" w:color="auto"/>
      </w:divBdr>
    </w:div>
    <w:div w:id="1742290373">
      <w:bodyDiv w:val="1"/>
      <w:marLeft w:val="0"/>
      <w:marRight w:val="0"/>
      <w:marTop w:val="0"/>
      <w:marBottom w:val="0"/>
      <w:divBdr>
        <w:top w:val="none" w:sz="0" w:space="0" w:color="auto"/>
        <w:left w:val="none" w:sz="0" w:space="0" w:color="auto"/>
        <w:bottom w:val="none" w:sz="0" w:space="0" w:color="auto"/>
        <w:right w:val="none" w:sz="0" w:space="0" w:color="auto"/>
      </w:divBdr>
    </w:div>
    <w:div w:id="1940749201">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act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5F73-078D-4E9A-A5E5-E83188B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2401</Words>
  <Characters>13208</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Marie-pierre CALEY</dc:creator>
  <cp:lastModifiedBy>Celia MAHE</cp:lastModifiedBy>
  <cp:revision>3</cp:revision>
  <cp:lastPrinted>2022-02-22T14:40:00Z</cp:lastPrinted>
  <dcterms:created xsi:type="dcterms:W3CDTF">2022-08-08T08:41:00Z</dcterms:created>
  <dcterms:modified xsi:type="dcterms:W3CDTF">2022-08-08T08:47:00Z</dcterms:modified>
</cp:coreProperties>
</file>