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EFDFF"/>
  <w:body>
    <w:p w14:paraId="64BDFC7A" w14:textId="4D5CA047" w:rsidR="00404230" w:rsidRPr="009A460C" w:rsidRDefault="00404230" w:rsidP="008D1AAB">
      <w:pPr>
        <w:ind w:right="-8"/>
        <w:jc w:val="center"/>
      </w:pPr>
    </w:p>
    <w:p w14:paraId="2BD44022" w14:textId="757D9AB5" w:rsidR="00770B1E" w:rsidRPr="009A460C" w:rsidRDefault="00E33A94" w:rsidP="008D1AAB">
      <w:pPr>
        <w:ind w:right="-8"/>
        <w:jc w:val="center"/>
      </w:pPr>
      <w:r>
        <w:rPr>
          <w:noProof/>
        </w:rPr>
        <w:drawing>
          <wp:inline distT="0" distB="0" distL="0" distR="0" wp14:anchorId="6EA50691" wp14:editId="4BF9C968">
            <wp:extent cx="3235437" cy="1620456"/>
            <wp:effectExtent l="0" t="0" r="0" b="0"/>
            <wp:docPr id="1917827741" name="Image 1917827741" descr="Une image contenant texte, Police, Graphique, graphis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7827741" name="Image 3" descr="Une image contenant texte, Police, Graphique, graphisme&#10;&#10;Description générée automatiquement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8795" cy="1627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DF27D9" w14:textId="77777777" w:rsidR="00770B1E" w:rsidRPr="009A460C" w:rsidRDefault="00770B1E" w:rsidP="008D1AAB">
      <w:pPr>
        <w:ind w:right="-8"/>
        <w:jc w:val="center"/>
      </w:pPr>
    </w:p>
    <w:p w14:paraId="436D9C70" w14:textId="77777777" w:rsidR="00770B1E" w:rsidRPr="009A460C" w:rsidRDefault="00770B1E" w:rsidP="008D1AAB">
      <w:pPr>
        <w:ind w:right="-8"/>
        <w:jc w:val="center"/>
      </w:pPr>
    </w:p>
    <w:p w14:paraId="646A4B5A" w14:textId="77777777" w:rsidR="00B80532" w:rsidRDefault="00B80532" w:rsidP="00E33A94">
      <w:pPr>
        <w:ind w:right="-8"/>
      </w:pPr>
    </w:p>
    <w:p w14:paraId="11CE469E" w14:textId="77777777" w:rsidR="00E33A94" w:rsidRDefault="00E33A94" w:rsidP="00E33A94">
      <w:pPr>
        <w:ind w:right="-8"/>
      </w:pPr>
    </w:p>
    <w:p w14:paraId="5B5C83A6" w14:textId="77777777" w:rsidR="00E33A94" w:rsidRPr="009A460C" w:rsidRDefault="00E33A94" w:rsidP="00E33A94">
      <w:pPr>
        <w:ind w:right="-8"/>
      </w:pPr>
    </w:p>
    <w:p w14:paraId="251ED9DA" w14:textId="77777777" w:rsidR="00B80532" w:rsidRPr="009A460C" w:rsidRDefault="00B80532" w:rsidP="008D1AAB">
      <w:pPr>
        <w:ind w:right="-8"/>
        <w:jc w:val="center"/>
      </w:pPr>
    </w:p>
    <w:p w14:paraId="0E4A2260" w14:textId="3BB5F19E" w:rsidR="00B80532" w:rsidRPr="00E33A94" w:rsidRDefault="00FE2234" w:rsidP="008D1AAB">
      <w:pPr>
        <w:ind w:right="-8"/>
        <w:jc w:val="center"/>
        <w:rPr>
          <w:rFonts w:asciiTheme="minorHAnsi" w:hAnsiTheme="minorHAnsi" w:cstheme="minorHAnsi"/>
          <w:b/>
          <w:bCs/>
          <w:color w:val="1B75BC"/>
          <w:sz w:val="56"/>
          <w:szCs w:val="56"/>
        </w:rPr>
      </w:pPr>
      <w:r w:rsidRPr="00E33A94">
        <w:rPr>
          <w:rFonts w:asciiTheme="minorHAnsi" w:hAnsiTheme="minorHAnsi" w:cstheme="minorHAnsi"/>
          <w:b/>
          <w:bCs/>
          <w:color w:val="1B75BC"/>
          <w:sz w:val="56"/>
          <w:szCs w:val="56"/>
        </w:rPr>
        <w:t>R</w:t>
      </w:r>
      <w:r w:rsidR="00642B6E" w:rsidRPr="00E33A94">
        <w:rPr>
          <w:rFonts w:asciiTheme="minorHAnsi" w:hAnsiTheme="minorHAnsi" w:cstheme="minorHAnsi"/>
          <w:b/>
          <w:bCs/>
          <w:color w:val="1B75BC"/>
          <w:sz w:val="56"/>
          <w:szCs w:val="56"/>
        </w:rPr>
        <w:t>È</w:t>
      </w:r>
      <w:r w:rsidRPr="00E33A94">
        <w:rPr>
          <w:rFonts w:asciiTheme="minorHAnsi" w:hAnsiTheme="minorHAnsi" w:cstheme="minorHAnsi"/>
          <w:b/>
          <w:bCs/>
          <w:color w:val="1B75BC"/>
          <w:sz w:val="56"/>
          <w:szCs w:val="56"/>
        </w:rPr>
        <w:t>GLEMENT</w:t>
      </w:r>
    </w:p>
    <w:p w14:paraId="67EB4D10" w14:textId="77777777" w:rsidR="00B80532" w:rsidRPr="00CE039A" w:rsidRDefault="00B80532" w:rsidP="008D1AAB">
      <w:pPr>
        <w:ind w:right="-8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28"/>
          <w:szCs w:val="28"/>
        </w:rPr>
      </w:pPr>
    </w:p>
    <w:p w14:paraId="780394EB" w14:textId="0A6BE853" w:rsidR="00B80532" w:rsidRPr="00CE039A" w:rsidRDefault="00B80532" w:rsidP="008D1AAB">
      <w:pPr>
        <w:ind w:right="-8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 w:rsidRPr="00CE039A"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APPEL A PROJETS</w:t>
      </w:r>
    </w:p>
    <w:p w14:paraId="5EAC9341" w14:textId="51CC5375" w:rsidR="008F7011" w:rsidRPr="008D1AAB" w:rsidRDefault="008F7011" w:rsidP="008D1AAB">
      <w:pPr>
        <w:ind w:right="-8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 xml:space="preserve">Soutenir la jeunesse en Méditerranée </w:t>
      </w:r>
    </w:p>
    <w:p w14:paraId="54BF41D3" w14:textId="702F9136" w:rsidR="008F78C7" w:rsidRPr="00CE039A" w:rsidRDefault="00CA6DB3" w:rsidP="008D1AAB">
      <w:pPr>
        <w:ind w:right="-8"/>
        <w:jc w:val="center"/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595959" w:themeColor="text1" w:themeTint="A6"/>
          <w:sz w:val="36"/>
          <w:szCs w:val="36"/>
        </w:rPr>
        <w:t>« J-MED »</w:t>
      </w:r>
    </w:p>
    <w:p w14:paraId="09835AA8" w14:textId="77777777" w:rsidR="00B80532" w:rsidRPr="008C03ED" w:rsidRDefault="00B80532" w:rsidP="008D1AAB">
      <w:pPr>
        <w:ind w:right="-8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</w:p>
    <w:p w14:paraId="56390728" w14:textId="32720DD7" w:rsidR="00B80532" w:rsidRPr="008C03ED" w:rsidRDefault="00CA6DB3" w:rsidP="008D1AAB">
      <w:pPr>
        <w:ind w:right="-8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  <w:t xml:space="preserve">Edition 2024 </w:t>
      </w:r>
    </w:p>
    <w:p w14:paraId="459E4689" w14:textId="77777777" w:rsidR="00B80532" w:rsidRPr="008C03ED" w:rsidRDefault="00B80532" w:rsidP="008D1AAB">
      <w:pPr>
        <w:ind w:right="-8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</w:p>
    <w:p w14:paraId="24E8A483" w14:textId="77777777" w:rsidR="00B80532" w:rsidRPr="008C03ED" w:rsidRDefault="00B80532" w:rsidP="008D1AAB">
      <w:pPr>
        <w:ind w:right="-8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</w:p>
    <w:p w14:paraId="0E09BBFA" w14:textId="77777777" w:rsidR="00B80532" w:rsidRPr="008C03ED" w:rsidRDefault="00B80532" w:rsidP="008D1AAB">
      <w:pPr>
        <w:ind w:right="-8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</w:p>
    <w:p w14:paraId="47F9EDDD" w14:textId="77777777" w:rsidR="005939CC" w:rsidRDefault="005939CC" w:rsidP="008D1AAB">
      <w:pPr>
        <w:ind w:right="-8"/>
        <w:jc w:val="center"/>
        <w:rPr>
          <w:rFonts w:asciiTheme="minorHAnsi" w:hAnsiTheme="minorHAnsi" w:cstheme="minorHAnsi"/>
          <w:b/>
          <w:bCs/>
          <w:color w:val="1F3864" w:themeColor="accent1" w:themeShade="80"/>
          <w:sz w:val="28"/>
          <w:szCs w:val="28"/>
        </w:rPr>
      </w:pPr>
    </w:p>
    <w:p w14:paraId="65CEC6F0" w14:textId="77777777" w:rsidR="007C6CB4" w:rsidRDefault="007C6CB4" w:rsidP="007C6CB4">
      <w:pPr>
        <w:ind w:right="-8"/>
        <w:rPr>
          <w:rFonts w:ascii="Local Brewery Sans" w:hAnsi="Local Brewery Sans"/>
          <w:noProof/>
          <w:sz w:val="96"/>
          <w:szCs w:val="96"/>
        </w:rPr>
      </w:pPr>
    </w:p>
    <w:p w14:paraId="05988184" w14:textId="77777777" w:rsidR="007C6CB4" w:rsidRDefault="006567AE" w:rsidP="007C6CB4">
      <w:pPr>
        <w:ind w:right="-8"/>
        <w:jc w:val="center"/>
        <w:rPr>
          <w:rFonts w:ascii="Local Brewery Sans" w:hAnsi="Local Brewery Sans"/>
          <w:noProof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586E0" wp14:editId="7C423D72">
                <wp:simplePos x="0" y="0"/>
                <wp:positionH relativeFrom="margin">
                  <wp:align>center</wp:align>
                </wp:positionH>
                <wp:positionV relativeFrom="paragraph">
                  <wp:posOffset>811530</wp:posOffset>
                </wp:positionV>
                <wp:extent cx="6360160" cy="925830"/>
                <wp:effectExtent l="0" t="0" r="21590" b="26670"/>
                <wp:wrapSquare wrapText="bothSides"/>
                <wp:docPr id="26835050" name="Zone de texte 268350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0160" cy="9258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CF1813" w14:textId="77777777" w:rsidR="006567AE" w:rsidRPr="00514EBE" w:rsidRDefault="006567AE" w:rsidP="006567AE">
                            <w:pPr>
                              <w:jc w:val="center"/>
                              <w:rPr>
                                <w:rFonts w:ascii="Local Brewery Sans" w:hAnsi="Local Brewery Sans"/>
                                <w:noProof/>
                                <w:color w:val="2F5496" w:themeColor="accent1" w:themeShade="BF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Local Brewery Sans" w:hAnsi="Local Brewery Sans"/>
                                <w:noProof/>
                                <w:color w:val="2F5496" w:themeColor="accent1" w:themeShade="BF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48DB8EDB" wp14:editId="2A044E5D">
                                  <wp:extent cx="905510" cy="828040"/>
                                  <wp:effectExtent l="0" t="0" r="8890" b="0"/>
                                  <wp:docPr id="1802171114" name="Image 1802171114" descr="Une image contenant texte, Police, logo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34408538" name="Image 5" descr="Une image contenant texte, Police, logo, Graph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5510" cy="828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ocal Brewery Sans" w:hAnsi="Local Brewery Sans"/>
                                <w:noProof/>
                                <w:color w:val="2F5496" w:themeColor="accent1" w:themeShade="BF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023F015B" wp14:editId="4623C30B">
                                  <wp:extent cx="2457032" cy="533817"/>
                                  <wp:effectExtent l="0" t="0" r="0" b="0"/>
                                  <wp:docPr id="685595115" name="Image 685595115" descr="Une image contenant Police, conception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35228663" name="Image 7" descr="Une image contenant Police, conception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65663" cy="5356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Local Brewery Sans" w:hAnsi="Local Brewery Sans"/>
                                <w:noProof/>
                                <w:color w:val="2F5496" w:themeColor="accent1" w:themeShade="BF"/>
                                <w:sz w:val="96"/>
                                <w:szCs w:val="96"/>
                              </w:rPr>
                              <w:drawing>
                                <wp:inline distT="0" distB="0" distL="0" distR="0" wp14:anchorId="64FE65AC" wp14:editId="0E8F5ED0">
                                  <wp:extent cx="828040" cy="828040"/>
                                  <wp:effectExtent l="0" t="0" r="0" b="0"/>
                                  <wp:docPr id="1327737146" name="Image 1327737146" descr="Une image contenant texte, capture d’écran, Police, Bleu électr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27737146" name="Image 8" descr="Une image contenant texte, capture d’écran, Police, Bleu électrique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8040" cy="8280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D35178C" wp14:editId="68D5225C">
                                  <wp:extent cx="1448435" cy="828040"/>
                                  <wp:effectExtent l="0" t="0" r="0" b="0"/>
                                  <wp:docPr id="4" name="Image 4" descr="Une image contenant texte, Police, logo, Graphique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Image 4" descr="Une image contenant texte, Police, logo, Graphique&#10;&#10;Description générée automatiquement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48435" cy="828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0586E0" id="_x0000_t202" coordsize="21600,21600" o:spt="202" path="m,l,21600r21600,l21600,xe">
                <v:stroke joinstyle="miter"/>
                <v:path gradientshapeok="t" o:connecttype="rect"/>
              </v:shapetype>
              <v:shape id="Zone de texte 26835050" o:spid="_x0000_s1026" type="#_x0000_t202" style="position:absolute;left:0;text-align:left;margin-left:0;margin-top:63.9pt;width:500.8pt;height:72.9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" filled="f" strokeweight=".5pt">
                <v:textbox>
                  <w:txbxContent>
                    <w:p w14:paraId="69CF1813" w14:textId="77777777" w:rsidR="006567AE" w:rsidRPr="00514EBE" w:rsidRDefault="006567AE" w:rsidP="006567AE">
                      <w:pPr>
                        <w:jc w:val="center"/>
                        <w:rPr>
                          <w:rFonts w:ascii="Local Brewery Sans" w:hAnsi="Local Brewery Sans"/>
                          <w:noProof/>
                          <w:color w:val="2F5496" w:themeColor="accent1" w:themeShade="BF"/>
                          <w:sz w:val="96"/>
                          <w:szCs w:val="96"/>
                        </w:rPr>
                      </w:pPr>
                      <w:r>
                        <w:rPr>
                          <w:rFonts w:ascii="Local Brewery Sans" w:hAnsi="Local Brewery Sans"/>
                          <w:noProof/>
                          <w:color w:val="2F5496" w:themeColor="accent1" w:themeShade="BF"/>
                          <w:sz w:val="96"/>
                          <w:szCs w:val="96"/>
                        </w:rPr>
                        <w:drawing>
                          <wp:inline distT="0" distB="0" distL="0" distR="0" wp14:anchorId="48DB8EDB" wp14:editId="2A044E5D">
                            <wp:extent cx="905510" cy="828040"/>
                            <wp:effectExtent l="0" t="0" r="8890" b="0"/>
                            <wp:docPr id="1802171114" name="Image 1802171114" descr="Une image contenant texte, Police, logo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34408538" name="Image 5" descr="Une image contenant texte, Police, logo, Graphique&#10;&#10;Description générée automatiquement"/>
                                    <pic:cNvPicPr/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5510" cy="828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ocal Brewery Sans" w:hAnsi="Local Brewery Sans"/>
                          <w:noProof/>
                          <w:color w:val="2F5496" w:themeColor="accent1" w:themeShade="BF"/>
                          <w:sz w:val="96"/>
                          <w:szCs w:val="96"/>
                        </w:rPr>
                        <w:drawing>
                          <wp:inline distT="0" distB="0" distL="0" distR="0" wp14:anchorId="023F015B" wp14:editId="4623C30B">
                            <wp:extent cx="2457032" cy="533817"/>
                            <wp:effectExtent l="0" t="0" r="0" b="0"/>
                            <wp:docPr id="685595115" name="Image 685595115" descr="Une image contenant Police, conception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35228663" name="Image 7" descr="Une image contenant Police, conception&#10;&#10;Description générée automatiquement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65663" cy="53569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Local Brewery Sans" w:hAnsi="Local Brewery Sans"/>
                          <w:noProof/>
                          <w:color w:val="2F5496" w:themeColor="accent1" w:themeShade="BF"/>
                          <w:sz w:val="96"/>
                          <w:szCs w:val="96"/>
                        </w:rPr>
                        <w:drawing>
                          <wp:inline distT="0" distB="0" distL="0" distR="0" wp14:anchorId="64FE65AC" wp14:editId="0E8F5ED0">
                            <wp:extent cx="828040" cy="828040"/>
                            <wp:effectExtent l="0" t="0" r="0" b="0"/>
                            <wp:docPr id="1327737146" name="Image 1327737146" descr="Une image contenant texte, capture d’écran, Police, Bleu électr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27737146" name="Image 8" descr="Une image contenant texte, capture d’écran, Police, Bleu électrique&#10;&#10;Description générée automatiquement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8040" cy="8280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D35178C" wp14:editId="68D5225C">
                            <wp:extent cx="1448435" cy="828040"/>
                            <wp:effectExtent l="0" t="0" r="0" b="0"/>
                            <wp:docPr id="4" name="Image 4" descr="Une image contenant texte, Police, logo, Graphique&#10;&#10;Description générée automatiquemen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Image 4" descr="Une image contenant texte, Police, logo, Graphique&#10;&#10;Description générée automatiquement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48435" cy="828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181CF4" w14:textId="46AD68D7" w:rsidR="007C6CB4" w:rsidRPr="007C6CB4" w:rsidRDefault="007C6CB4" w:rsidP="007C6CB4">
      <w:pPr>
        <w:ind w:left="360" w:right="-8"/>
        <w:jc w:val="both"/>
        <w:rPr>
          <w:rFonts w:ascii="Calibri" w:eastAsia="Calibri" w:hAnsi="Calibri" w:cs="Calibri"/>
          <w:b/>
          <w:bCs/>
          <w:color w:val="C45911" w:themeColor="accent2" w:themeShade="BF"/>
          <w:sz w:val="32"/>
          <w:szCs w:val="32"/>
        </w:rPr>
      </w:pPr>
    </w:p>
    <w:p w14:paraId="72C59F24" w14:textId="77777777" w:rsidR="00CA6DB3" w:rsidRDefault="00CA6DB3" w:rsidP="007C6CB4">
      <w:pPr>
        <w:ind w:left="360" w:right="-8"/>
        <w:jc w:val="both"/>
        <w:rPr>
          <w:rFonts w:ascii="Calibri" w:eastAsia="Calibri" w:hAnsi="Calibri" w:cs="Calibri"/>
          <w:b/>
          <w:bCs/>
          <w:color w:val="C45911" w:themeColor="accent2" w:themeShade="BF"/>
          <w:sz w:val="32"/>
          <w:szCs w:val="32"/>
        </w:rPr>
      </w:pPr>
    </w:p>
    <w:p w14:paraId="4E6E39A1" w14:textId="77777777" w:rsidR="00CA6DB3" w:rsidRPr="007C6CB4" w:rsidRDefault="00CA6DB3" w:rsidP="007C6CB4">
      <w:pPr>
        <w:ind w:left="360" w:right="-8"/>
        <w:jc w:val="both"/>
        <w:rPr>
          <w:rFonts w:ascii="Calibri" w:eastAsia="Calibri" w:hAnsi="Calibri" w:cs="Calibri"/>
          <w:b/>
          <w:bCs/>
          <w:color w:val="C45911" w:themeColor="accent2" w:themeShade="BF"/>
          <w:sz w:val="32"/>
          <w:szCs w:val="32"/>
        </w:rPr>
      </w:pPr>
    </w:p>
    <w:p w14:paraId="6084968A" w14:textId="39695614" w:rsidR="005939CC" w:rsidRPr="007C6CB4" w:rsidRDefault="005939CC" w:rsidP="007C6CB4">
      <w:pPr>
        <w:pStyle w:val="ListParagraph"/>
        <w:numPr>
          <w:ilvl w:val="0"/>
          <w:numId w:val="38"/>
        </w:numPr>
        <w:ind w:right="-8"/>
        <w:jc w:val="both"/>
        <w:rPr>
          <w:rFonts w:ascii="Calibri" w:eastAsia="Calibri" w:hAnsi="Calibri" w:cs="Calibri"/>
          <w:b/>
          <w:bCs/>
          <w:color w:val="1B75BC"/>
          <w:sz w:val="32"/>
          <w:szCs w:val="32"/>
        </w:rPr>
      </w:pPr>
      <w:r w:rsidRPr="007C6CB4">
        <w:rPr>
          <w:rFonts w:ascii="Calibri" w:eastAsia="Calibri" w:hAnsi="Calibri" w:cs="Calibri"/>
          <w:b/>
          <w:bCs/>
          <w:color w:val="1B75BC"/>
          <w:sz w:val="32"/>
          <w:szCs w:val="32"/>
        </w:rPr>
        <w:t>OBJECTIF</w:t>
      </w:r>
    </w:p>
    <w:p w14:paraId="59900E5D" w14:textId="77777777" w:rsidR="005939CC" w:rsidRPr="009819D4" w:rsidRDefault="005939CC" w:rsidP="00322001">
      <w:pPr>
        <w:spacing w:after="15"/>
        <w:ind w:right="-8"/>
        <w:jc w:val="both"/>
        <w:rPr>
          <w:rFonts w:ascii="Calibri" w:eastAsia="Calibri" w:hAnsi="Calibri" w:cs="Calibri"/>
        </w:rPr>
      </w:pPr>
    </w:p>
    <w:p w14:paraId="5534FC8E" w14:textId="4392C2F6" w:rsidR="009D6EE0" w:rsidRDefault="00616E47" w:rsidP="008D1AAB">
      <w:pPr>
        <w:ind w:right="-8"/>
        <w:jc w:val="both"/>
        <w:rPr>
          <w:rFonts w:asciiTheme="majorHAnsi" w:hAnsiTheme="majorHAnsi" w:cstheme="majorHAnsi"/>
        </w:rPr>
      </w:pPr>
      <w:r w:rsidRPr="0027550D"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</w:rPr>
        <w:t xml:space="preserve"> </w:t>
      </w:r>
      <w:r w:rsidR="000250B2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 xml:space="preserve">ond </w:t>
      </w:r>
      <w:r w:rsidR="009D6EE0">
        <w:rPr>
          <w:rFonts w:asciiTheme="majorHAnsi" w:hAnsiTheme="majorHAnsi" w:cstheme="majorHAnsi"/>
          <w:b/>
          <w:bCs/>
        </w:rPr>
        <w:t>J-</w:t>
      </w:r>
      <w:r w:rsidR="00402D09">
        <w:rPr>
          <w:rFonts w:asciiTheme="majorHAnsi" w:hAnsiTheme="majorHAnsi" w:cstheme="majorHAnsi"/>
          <w:b/>
          <w:bCs/>
        </w:rPr>
        <w:t xml:space="preserve">Med </w:t>
      </w:r>
      <w:r w:rsidR="000250B2">
        <w:rPr>
          <w:rFonts w:asciiTheme="majorHAnsi" w:hAnsiTheme="majorHAnsi" w:cstheme="majorHAnsi"/>
          <w:b/>
          <w:bCs/>
        </w:rPr>
        <w:t>pour s</w:t>
      </w:r>
      <w:r w:rsidR="000250B2" w:rsidRPr="000250B2">
        <w:rPr>
          <w:rFonts w:asciiTheme="majorHAnsi" w:hAnsiTheme="majorHAnsi" w:cstheme="majorHAnsi"/>
          <w:b/>
          <w:bCs/>
        </w:rPr>
        <w:t>outenir la jeunesse en Méditerranée</w:t>
      </w:r>
      <w:r w:rsidR="000250B2" w:rsidRPr="000250B2">
        <w:rPr>
          <w:rFonts w:asciiTheme="majorHAnsi" w:hAnsiTheme="majorHAnsi" w:cstheme="majorHAnsi"/>
        </w:rPr>
        <w:t xml:space="preserve"> </w:t>
      </w:r>
      <w:r w:rsidR="00402D09" w:rsidRPr="000250B2">
        <w:rPr>
          <w:rFonts w:asciiTheme="majorHAnsi" w:hAnsiTheme="majorHAnsi" w:cstheme="majorHAnsi"/>
        </w:rPr>
        <w:t>a</w:t>
      </w:r>
      <w:r w:rsidRPr="00402D09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pour objectif </w:t>
      </w:r>
      <w:r w:rsidR="009D6EE0" w:rsidRPr="000250B2">
        <w:rPr>
          <w:rFonts w:asciiTheme="majorHAnsi" w:hAnsiTheme="majorHAnsi" w:cstheme="majorHAnsi"/>
          <w:b/>
          <w:bCs/>
        </w:rPr>
        <w:t xml:space="preserve">de favoriser les partenariats entre les Organisations de la </w:t>
      </w:r>
      <w:r w:rsidR="000250B2" w:rsidRPr="000250B2">
        <w:rPr>
          <w:rFonts w:asciiTheme="majorHAnsi" w:hAnsiTheme="majorHAnsi" w:cstheme="majorHAnsi"/>
          <w:b/>
          <w:bCs/>
        </w:rPr>
        <w:t>S</w:t>
      </w:r>
      <w:r w:rsidR="009D6EE0" w:rsidRPr="000250B2">
        <w:rPr>
          <w:rFonts w:asciiTheme="majorHAnsi" w:hAnsiTheme="majorHAnsi" w:cstheme="majorHAnsi"/>
          <w:b/>
          <w:bCs/>
        </w:rPr>
        <w:t xml:space="preserve">ociété </w:t>
      </w:r>
      <w:r w:rsidR="000250B2" w:rsidRPr="000250B2">
        <w:rPr>
          <w:rFonts w:asciiTheme="majorHAnsi" w:hAnsiTheme="majorHAnsi" w:cstheme="majorHAnsi"/>
          <w:b/>
          <w:bCs/>
        </w:rPr>
        <w:t>C</w:t>
      </w:r>
      <w:r w:rsidR="009D6EE0" w:rsidRPr="000250B2">
        <w:rPr>
          <w:rFonts w:asciiTheme="majorHAnsi" w:hAnsiTheme="majorHAnsi" w:cstheme="majorHAnsi"/>
          <w:b/>
          <w:bCs/>
        </w:rPr>
        <w:t>ivile</w:t>
      </w:r>
      <w:r w:rsidR="000250B2" w:rsidRPr="000250B2">
        <w:rPr>
          <w:rFonts w:asciiTheme="majorHAnsi" w:hAnsiTheme="majorHAnsi" w:cstheme="majorHAnsi"/>
          <w:b/>
          <w:bCs/>
        </w:rPr>
        <w:t xml:space="preserve"> (OSC)</w:t>
      </w:r>
      <w:r w:rsidR="009D6EE0" w:rsidRPr="000250B2">
        <w:rPr>
          <w:rFonts w:asciiTheme="majorHAnsi" w:hAnsiTheme="majorHAnsi" w:cstheme="majorHAnsi"/>
          <w:b/>
          <w:bCs/>
        </w:rPr>
        <w:t xml:space="preserve"> de Méditerranée</w:t>
      </w:r>
      <w:r w:rsidR="009D6EE0" w:rsidRPr="009D6EE0">
        <w:rPr>
          <w:rFonts w:asciiTheme="majorHAnsi" w:hAnsiTheme="majorHAnsi" w:cstheme="majorHAnsi"/>
        </w:rPr>
        <w:t xml:space="preserve"> </w:t>
      </w:r>
      <w:r w:rsidR="009D6EE0" w:rsidRPr="000250B2">
        <w:rPr>
          <w:rFonts w:asciiTheme="majorHAnsi" w:hAnsiTheme="majorHAnsi" w:cstheme="majorHAnsi"/>
          <w:b/>
          <w:bCs/>
        </w:rPr>
        <w:t>au profit de projets en faveur de la jeunesse</w:t>
      </w:r>
      <w:r w:rsidR="009D6EE0" w:rsidRPr="009D6EE0">
        <w:rPr>
          <w:rFonts w:asciiTheme="majorHAnsi" w:hAnsiTheme="majorHAnsi" w:cstheme="majorHAnsi"/>
        </w:rPr>
        <w:t>.</w:t>
      </w:r>
      <w:r w:rsidR="009D6EE0">
        <w:rPr>
          <w:rFonts w:asciiTheme="majorHAnsi" w:hAnsiTheme="majorHAnsi" w:cstheme="majorHAnsi"/>
        </w:rPr>
        <w:t xml:space="preserve"> Cela en créant des </w:t>
      </w:r>
      <w:r w:rsidR="009D6EE0" w:rsidRPr="009D6EE0">
        <w:rPr>
          <w:rFonts w:asciiTheme="majorHAnsi" w:hAnsiTheme="majorHAnsi" w:cstheme="majorHAnsi"/>
        </w:rPr>
        <w:t>synergies entre les ONG méditerranéennes de pays méditerranéens (Algérie, Espagne, France, Italie, Liban, Malte, Mauritanie, Maroc, Monaco, Portugal, Tunisie)</w:t>
      </w:r>
      <w:r w:rsidR="009D6EE0">
        <w:rPr>
          <w:rFonts w:asciiTheme="majorHAnsi" w:hAnsiTheme="majorHAnsi" w:cstheme="majorHAnsi"/>
        </w:rPr>
        <w:t xml:space="preserve"> </w:t>
      </w:r>
      <w:r w:rsidR="00D15250">
        <w:rPr>
          <w:rFonts w:asciiTheme="majorHAnsi" w:hAnsiTheme="majorHAnsi" w:cstheme="majorHAnsi"/>
        </w:rPr>
        <w:t xml:space="preserve">et en identifiant et en appuyant </w:t>
      </w:r>
      <w:r w:rsidR="009D6EE0" w:rsidRPr="009D6EE0">
        <w:rPr>
          <w:rFonts w:asciiTheme="majorHAnsi" w:hAnsiTheme="majorHAnsi" w:cstheme="majorHAnsi"/>
        </w:rPr>
        <w:t>à des initiatives innovantes portées par les jeunes.</w:t>
      </w:r>
    </w:p>
    <w:p w14:paraId="58F42938" w14:textId="77777777" w:rsidR="005939CC" w:rsidRPr="009819D4" w:rsidRDefault="005939CC" w:rsidP="00322001">
      <w:pPr>
        <w:ind w:right="-8"/>
        <w:jc w:val="both"/>
        <w:rPr>
          <w:rFonts w:ascii="Calibri" w:eastAsia="Calibri" w:hAnsi="Calibri" w:cs="Calibri"/>
        </w:rPr>
      </w:pPr>
    </w:p>
    <w:p w14:paraId="180B1DE6" w14:textId="3BD16299" w:rsidR="005939CC" w:rsidRPr="002B20F4" w:rsidRDefault="00D943E0" w:rsidP="002B20F4">
      <w:pPr>
        <w:pStyle w:val="ListParagraph"/>
        <w:numPr>
          <w:ilvl w:val="0"/>
          <w:numId w:val="38"/>
        </w:numPr>
        <w:ind w:right="-8"/>
        <w:jc w:val="both"/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</w:pPr>
      <w:r w:rsidRPr="00F75C80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É</w:t>
      </w:r>
      <w:r w:rsidR="005939CC" w:rsidRPr="00F75C80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LIGIBILIT</w:t>
      </w:r>
      <w:r w:rsidRPr="00F75C80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É</w:t>
      </w:r>
    </w:p>
    <w:p w14:paraId="1D0872AB" w14:textId="6035E104" w:rsidR="00232F40" w:rsidRPr="002872E9" w:rsidRDefault="00616E47" w:rsidP="00322001">
      <w:pPr>
        <w:ind w:right="-8"/>
        <w:jc w:val="both"/>
        <w:rPr>
          <w:rFonts w:asciiTheme="majorHAnsi" w:hAnsiTheme="majorHAnsi" w:cstheme="majorHAnsi"/>
          <w:b/>
          <w:bCs/>
        </w:rPr>
      </w:pPr>
      <w:r w:rsidRPr="002872E9">
        <w:rPr>
          <w:rFonts w:asciiTheme="majorHAnsi" w:hAnsiTheme="majorHAnsi" w:cstheme="majorHAnsi"/>
          <w:b/>
          <w:bCs/>
        </w:rPr>
        <w:t>Sont éligibles à cet appel à projets :</w:t>
      </w:r>
      <w:r w:rsidR="005939CC" w:rsidRPr="002872E9">
        <w:rPr>
          <w:rFonts w:asciiTheme="majorHAnsi" w:hAnsiTheme="majorHAnsi" w:cstheme="majorHAnsi"/>
          <w:b/>
          <w:bCs/>
        </w:rPr>
        <w:t xml:space="preserve"> </w:t>
      </w:r>
    </w:p>
    <w:p w14:paraId="69FA0135" w14:textId="77777777" w:rsidR="00D80E7B" w:rsidRDefault="00D80E7B" w:rsidP="00322001">
      <w:pPr>
        <w:ind w:right="-8"/>
        <w:jc w:val="both"/>
        <w:rPr>
          <w:rFonts w:asciiTheme="majorHAnsi" w:hAnsiTheme="majorHAnsi" w:cstheme="majorHAnsi"/>
        </w:rPr>
      </w:pPr>
    </w:p>
    <w:p w14:paraId="7CB4E393" w14:textId="73B2931E" w:rsidR="00896EF9" w:rsidRDefault="00D80E7B" w:rsidP="00FC579F">
      <w:pPr>
        <w:pStyle w:val="ListParagraph"/>
        <w:numPr>
          <w:ilvl w:val="0"/>
          <w:numId w:val="43"/>
        </w:numPr>
        <w:ind w:right="-8"/>
        <w:jc w:val="both"/>
        <w:rPr>
          <w:rFonts w:asciiTheme="majorHAnsi" w:hAnsiTheme="majorHAnsi" w:cstheme="majorHAnsi"/>
          <w:b/>
        </w:rPr>
      </w:pPr>
      <w:r w:rsidRPr="00736398">
        <w:rPr>
          <w:rFonts w:asciiTheme="majorHAnsi" w:hAnsiTheme="majorHAnsi" w:cstheme="majorHAnsi"/>
        </w:rPr>
        <w:t xml:space="preserve">Une initiative portée par au moins </w:t>
      </w:r>
      <w:r w:rsidRPr="005B2B27">
        <w:rPr>
          <w:rFonts w:asciiTheme="majorHAnsi" w:hAnsiTheme="majorHAnsi" w:cstheme="majorHAnsi"/>
          <w:b/>
          <w:bCs/>
        </w:rPr>
        <w:t>une organisation non gouvernementale (ONG) des pays suivants : l’Algérie, le Liban, le Maroc, la Mauritanie et la Tunisie</w:t>
      </w:r>
      <w:r w:rsidRPr="00736398">
        <w:rPr>
          <w:rFonts w:asciiTheme="majorHAnsi" w:hAnsiTheme="majorHAnsi" w:cstheme="majorHAnsi"/>
        </w:rPr>
        <w:t xml:space="preserve">, associée avec une </w:t>
      </w:r>
      <w:r w:rsidR="00513162">
        <w:rPr>
          <w:rFonts w:asciiTheme="majorHAnsi" w:hAnsiTheme="majorHAnsi" w:cstheme="majorHAnsi"/>
        </w:rPr>
        <w:t>autre structure (</w:t>
      </w:r>
      <w:r w:rsidRPr="00736398">
        <w:rPr>
          <w:rFonts w:asciiTheme="majorHAnsi" w:hAnsiTheme="majorHAnsi" w:cstheme="majorHAnsi"/>
        </w:rPr>
        <w:t>ONG</w:t>
      </w:r>
      <w:r w:rsidR="00513162">
        <w:rPr>
          <w:rFonts w:asciiTheme="majorHAnsi" w:hAnsiTheme="majorHAnsi" w:cstheme="majorHAnsi"/>
        </w:rPr>
        <w:t xml:space="preserve">, </w:t>
      </w:r>
      <w:r w:rsidRPr="00736398">
        <w:rPr>
          <w:rFonts w:asciiTheme="majorHAnsi" w:hAnsiTheme="majorHAnsi" w:cstheme="majorHAnsi"/>
        </w:rPr>
        <w:t>Fondation</w:t>
      </w:r>
      <w:r w:rsidR="00FC5406">
        <w:rPr>
          <w:rFonts w:asciiTheme="majorHAnsi" w:hAnsiTheme="majorHAnsi" w:cstheme="majorHAnsi"/>
        </w:rPr>
        <w:t>…)</w:t>
      </w:r>
      <w:r w:rsidRPr="00736398">
        <w:rPr>
          <w:rFonts w:asciiTheme="majorHAnsi" w:hAnsiTheme="majorHAnsi" w:cstheme="majorHAnsi"/>
        </w:rPr>
        <w:t xml:space="preserve"> de l’un des pays suivants : </w:t>
      </w:r>
      <w:r w:rsidRPr="002872E9">
        <w:rPr>
          <w:rFonts w:asciiTheme="majorHAnsi" w:hAnsiTheme="majorHAnsi" w:cstheme="majorHAnsi"/>
          <w:b/>
          <w:bCs/>
        </w:rPr>
        <w:t>Espagne, France, Italie, Malte, Monaco, Portugal</w:t>
      </w:r>
      <w:r w:rsidR="00302E66">
        <w:rPr>
          <w:rFonts w:asciiTheme="majorHAnsi" w:hAnsiTheme="majorHAnsi" w:cstheme="majorHAnsi"/>
          <w:b/>
          <w:bCs/>
        </w:rPr>
        <w:t xml:space="preserve"> </w:t>
      </w:r>
      <w:r w:rsidR="00302E66" w:rsidRPr="00302E66">
        <w:rPr>
          <w:rFonts w:asciiTheme="majorHAnsi" w:hAnsiTheme="majorHAnsi" w:cstheme="majorHAnsi"/>
        </w:rPr>
        <w:t>pour la rive</w:t>
      </w:r>
      <w:r w:rsidR="00B428DE">
        <w:rPr>
          <w:rFonts w:asciiTheme="majorHAnsi" w:hAnsiTheme="majorHAnsi" w:cstheme="majorHAnsi"/>
        </w:rPr>
        <w:t xml:space="preserve"> nord</w:t>
      </w:r>
      <w:r w:rsidR="00302E66" w:rsidRPr="00302E66">
        <w:rPr>
          <w:rFonts w:asciiTheme="majorHAnsi" w:hAnsiTheme="majorHAnsi" w:cstheme="majorHAnsi"/>
        </w:rPr>
        <w:t>, ou l’un des pays suivant pour la rive sud</w:t>
      </w:r>
      <w:r w:rsidR="00302E66">
        <w:rPr>
          <w:rFonts w:asciiTheme="majorHAnsi" w:hAnsiTheme="majorHAnsi" w:cstheme="majorHAnsi"/>
        </w:rPr>
        <w:t xml:space="preserve"> : </w:t>
      </w:r>
      <w:r w:rsidR="00302E66" w:rsidRPr="005B2B27">
        <w:rPr>
          <w:rFonts w:asciiTheme="majorHAnsi" w:hAnsiTheme="majorHAnsi" w:cstheme="majorHAnsi"/>
          <w:b/>
          <w:bCs/>
        </w:rPr>
        <w:t>l’Algérie, le Liban, le Maroc, la Mauritanie et la Tunisie</w:t>
      </w:r>
      <w:r w:rsidR="00302E66">
        <w:rPr>
          <w:rFonts w:asciiTheme="majorHAnsi" w:hAnsiTheme="majorHAnsi" w:cstheme="majorHAnsi"/>
          <w:b/>
          <w:bCs/>
        </w:rPr>
        <w:t>.</w:t>
      </w:r>
      <w:r w:rsidR="00302E66" w:rsidRPr="00302E66">
        <w:rPr>
          <w:rFonts w:asciiTheme="majorHAnsi" w:hAnsiTheme="majorHAnsi" w:cstheme="majorHAnsi"/>
        </w:rPr>
        <w:t xml:space="preserve"> Le projet est monté en consortium par des organisations </w:t>
      </w:r>
      <w:r w:rsidR="00302E66" w:rsidRPr="00302E66">
        <w:rPr>
          <w:rFonts w:asciiTheme="majorHAnsi" w:hAnsiTheme="majorHAnsi" w:cstheme="majorHAnsi"/>
          <w:b/>
          <w:bCs/>
        </w:rPr>
        <w:t>de 2 pays différents</w:t>
      </w:r>
      <w:r w:rsidR="00B428DE">
        <w:rPr>
          <w:rFonts w:asciiTheme="majorHAnsi" w:hAnsiTheme="majorHAnsi" w:cstheme="majorHAnsi"/>
          <w:b/>
          <w:bCs/>
        </w:rPr>
        <w:t xml:space="preserve"> </w:t>
      </w:r>
      <w:r w:rsidR="00B428DE" w:rsidRPr="00C21EB3">
        <w:rPr>
          <w:rFonts w:asciiTheme="majorHAnsi" w:hAnsiTheme="majorHAnsi" w:cstheme="majorHAnsi"/>
        </w:rPr>
        <w:t>du pourtour méditerranée</w:t>
      </w:r>
      <w:r w:rsidR="00C21EB3">
        <w:rPr>
          <w:rFonts w:asciiTheme="majorHAnsi" w:hAnsiTheme="majorHAnsi" w:cstheme="majorHAnsi"/>
        </w:rPr>
        <w:t>n</w:t>
      </w:r>
      <w:r w:rsidR="00B428DE" w:rsidRPr="00C21EB3">
        <w:rPr>
          <w:rFonts w:asciiTheme="majorHAnsi" w:hAnsiTheme="majorHAnsi" w:cstheme="majorHAnsi"/>
        </w:rPr>
        <w:t>.</w:t>
      </w:r>
      <w:r w:rsidR="00896EF9" w:rsidRPr="00C21EB3">
        <w:rPr>
          <w:rFonts w:asciiTheme="majorHAnsi" w:hAnsiTheme="majorHAnsi" w:cstheme="majorHAnsi"/>
          <w:b/>
        </w:rPr>
        <w:t xml:space="preserve"> </w:t>
      </w:r>
    </w:p>
    <w:p w14:paraId="6D13638D" w14:textId="77777777" w:rsidR="00F764FF" w:rsidRDefault="00F764FF" w:rsidP="00EC6FE2">
      <w:pPr>
        <w:ind w:right="-8"/>
        <w:jc w:val="both"/>
        <w:rPr>
          <w:rFonts w:asciiTheme="majorHAnsi" w:hAnsiTheme="majorHAnsi" w:cstheme="majorHAnsi"/>
          <w:b/>
          <w:bCs/>
        </w:rPr>
      </w:pPr>
    </w:p>
    <w:p w14:paraId="78571FBA" w14:textId="1B913D74" w:rsidR="00F764FF" w:rsidRDefault="00F764FF" w:rsidP="00FC579F">
      <w:pPr>
        <w:pStyle w:val="ListParagraph"/>
        <w:numPr>
          <w:ilvl w:val="0"/>
          <w:numId w:val="43"/>
        </w:numPr>
        <w:ind w:right="-8"/>
        <w:jc w:val="both"/>
        <w:rPr>
          <w:rFonts w:asciiTheme="majorHAnsi" w:hAnsiTheme="majorHAnsi" w:cstheme="majorHAnsi"/>
        </w:rPr>
      </w:pPr>
      <w:r w:rsidRPr="00F764FF">
        <w:rPr>
          <w:rFonts w:asciiTheme="majorHAnsi" w:hAnsiTheme="majorHAnsi" w:cstheme="majorHAnsi"/>
        </w:rPr>
        <w:t xml:space="preserve">Le partenaire de la rive sud/ est provenant des pays suivants : Algérie, Liban, Maroc, Mauritanie, Tunisie sera porteur du projet et aura à ce titre la </w:t>
      </w:r>
      <w:r w:rsidRPr="00793AD9">
        <w:rPr>
          <w:rFonts w:asciiTheme="majorHAnsi" w:hAnsiTheme="majorHAnsi" w:cstheme="majorHAnsi"/>
          <w:b/>
          <w:bCs/>
        </w:rPr>
        <w:t>responsabilité de</w:t>
      </w:r>
      <w:r w:rsidR="00793AD9" w:rsidRPr="00793AD9">
        <w:rPr>
          <w:rFonts w:asciiTheme="majorHAnsi" w:hAnsiTheme="majorHAnsi" w:cstheme="majorHAnsi"/>
          <w:b/>
          <w:bCs/>
        </w:rPr>
        <w:t xml:space="preserve"> </w:t>
      </w:r>
      <w:r w:rsidRPr="00793AD9">
        <w:rPr>
          <w:rFonts w:asciiTheme="majorHAnsi" w:hAnsiTheme="majorHAnsi" w:cstheme="majorHAnsi"/>
          <w:b/>
          <w:bCs/>
        </w:rPr>
        <w:t>la gestion de la subvention</w:t>
      </w:r>
      <w:r w:rsidRPr="00F764FF">
        <w:rPr>
          <w:rFonts w:asciiTheme="majorHAnsi" w:hAnsiTheme="majorHAnsi" w:cstheme="majorHAnsi"/>
        </w:rPr>
        <w:t xml:space="preserve"> et de la représentation du consortium auprès de l’IECD.</w:t>
      </w:r>
    </w:p>
    <w:p w14:paraId="0BBE6BC6" w14:textId="77777777" w:rsidR="00EB4738" w:rsidRDefault="00EB4738" w:rsidP="00EC6FE2">
      <w:pPr>
        <w:ind w:right="-8"/>
        <w:jc w:val="both"/>
        <w:rPr>
          <w:rFonts w:asciiTheme="majorHAnsi" w:hAnsiTheme="majorHAnsi" w:cstheme="majorHAnsi"/>
          <w:b/>
          <w:bCs/>
        </w:rPr>
      </w:pPr>
    </w:p>
    <w:p w14:paraId="640B053F" w14:textId="7D6CCF93" w:rsidR="00EB4738" w:rsidRPr="00EB4738" w:rsidRDefault="00EB4738" w:rsidP="00FC579F">
      <w:pPr>
        <w:pStyle w:val="ListParagraph"/>
        <w:numPr>
          <w:ilvl w:val="0"/>
          <w:numId w:val="43"/>
        </w:numPr>
        <w:ind w:right="-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Le projet doit </w:t>
      </w:r>
      <w:r w:rsidRPr="00E64FBE">
        <w:rPr>
          <w:rFonts w:asciiTheme="majorHAnsi" w:hAnsiTheme="majorHAnsi" w:cstheme="majorHAnsi"/>
          <w:b/>
          <w:bCs/>
        </w:rPr>
        <w:t>être porté par des jeunes, pour des jeunes, avec une dimension méditerranéenne transnationale</w:t>
      </w:r>
      <w:r>
        <w:rPr>
          <w:rFonts w:asciiTheme="majorHAnsi" w:hAnsiTheme="majorHAnsi" w:cstheme="majorHAnsi"/>
        </w:rPr>
        <w:t xml:space="preserve">. </w:t>
      </w:r>
    </w:p>
    <w:p w14:paraId="7A7F0B5E" w14:textId="77777777" w:rsidR="00246C92" w:rsidRDefault="00246C92" w:rsidP="00EC6FE2">
      <w:pPr>
        <w:ind w:right="-8"/>
        <w:jc w:val="both"/>
        <w:rPr>
          <w:rFonts w:asciiTheme="majorHAnsi" w:hAnsiTheme="majorHAnsi" w:cstheme="majorHAnsi"/>
        </w:rPr>
      </w:pPr>
    </w:p>
    <w:p w14:paraId="2645340B" w14:textId="18628FE6" w:rsidR="00246C92" w:rsidRPr="00246C92" w:rsidRDefault="00246C92" w:rsidP="00FC579F">
      <w:pPr>
        <w:pStyle w:val="ListParagraph"/>
        <w:numPr>
          <w:ilvl w:val="0"/>
          <w:numId w:val="43"/>
        </w:numPr>
        <w:ind w:right="-8"/>
        <w:jc w:val="both"/>
        <w:rPr>
          <w:rFonts w:asciiTheme="majorHAnsi" w:hAnsiTheme="majorHAnsi" w:cstheme="majorHAnsi"/>
        </w:rPr>
      </w:pPr>
      <w:r w:rsidRPr="00246C92">
        <w:rPr>
          <w:rFonts w:asciiTheme="majorHAnsi" w:hAnsiTheme="majorHAnsi" w:cstheme="majorHAnsi"/>
        </w:rPr>
        <w:t xml:space="preserve">Les </w:t>
      </w:r>
      <w:r w:rsidR="00DD4876" w:rsidRPr="00DD4876">
        <w:rPr>
          <w:rFonts w:asciiTheme="majorHAnsi" w:hAnsiTheme="majorHAnsi" w:cstheme="majorHAnsi"/>
          <w:b/>
          <w:bCs/>
        </w:rPr>
        <w:t>O</w:t>
      </w:r>
      <w:r w:rsidRPr="00DD4876">
        <w:rPr>
          <w:rFonts w:asciiTheme="majorHAnsi" w:hAnsiTheme="majorHAnsi" w:cstheme="majorHAnsi"/>
          <w:b/>
          <w:bCs/>
        </w:rPr>
        <w:t>rganis</w:t>
      </w:r>
      <w:r w:rsidR="00DD4876" w:rsidRPr="00DD4876">
        <w:rPr>
          <w:rFonts w:asciiTheme="majorHAnsi" w:hAnsiTheme="majorHAnsi" w:cstheme="majorHAnsi"/>
          <w:b/>
          <w:bCs/>
        </w:rPr>
        <w:t xml:space="preserve">ations </w:t>
      </w:r>
      <w:r w:rsidRPr="00DD4876">
        <w:rPr>
          <w:rFonts w:asciiTheme="majorHAnsi" w:hAnsiTheme="majorHAnsi" w:cstheme="majorHAnsi"/>
          <w:b/>
          <w:bCs/>
        </w:rPr>
        <w:t xml:space="preserve">de la </w:t>
      </w:r>
      <w:r w:rsidR="00DD4876" w:rsidRPr="00DD4876">
        <w:rPr>
          <w:rFonts w:asciiTheme="majorHAnsi" w:hAnsiTheme="majorHAnsi" w:cstheme="majorHAnsi"/>
          <w:b/>
          <w:bCs/>
        </w:rPr>
        <w:t>S</w:t>
      </w:r>
      <w:r w:rsidRPr="00DD4876">
        <w:rPr>
          <w:rFonts w:asciiTheme="majorHAnsi" w:hAnsiTheme="majorHAnsi" w:cstheme="majorHAnsi"/>
          <w:b/>
          <w:bCs/>
        </w:rPr>
        <w:t xml:space="preserve">ociété </w:t>
      </w:r>
      <w:r w:rsidR="00DD4876" w:rsidRPr="00DD4876">
        <w:rPr>
          <w:rFonts w:asciiTheme="majorHAnsi" w:hAnsiTheme="majorHAnsi" w:cstheme="majorHAnsi"/>
          <w:b/>
          <w:bCs/>
        </w:rPr>
        <w:t>C</w:t>
      </w:r>
      <w:r w:rsidRPr="00DD4876">
        <w:rPr>
          <w:rFonts w:asciiTheme="majorHAnsi" w:hAnsiTheme="majorHAnsi" w:cstheme="majorHAnsi"/>
          <w:b/>
          <w:bCs/>
        </w:rPr>
        <w:t>ivile (OSC) œuvrant pour les jeunes en situation de précarité et les jeunes femmes et/ou ceux qui sont affiliés à des réseaux de jeunes sont fortement encouragés</w:t>
      </w:r>
      <w:r w:rsidRPr="00246C92">
        <w:rPr>
          <w:rFonts w:asciiTheme="majorHAnsi" w:hAnsiTheme="majorHAnsi" w:cstheme="majorHAnsi"/>
        </w:rPr>
        <w:t xml:space="preserve"> à participer à cet appel à projets.</w:t>
      </w:r>
    </w:p>
    <w:p w14:paraId="602D08D8" w14:textId="77777777" w:rsidR="00246C92" w:rsidRDefault="00246C92" w:rsidP="00246C92">
      <w:pPr>
        <w:ind w:right="-8"/>
        <w:jc w:val="both"/>
        <w:rPr>
          <w:rFonts w:asciiTheme="majorHAnsi" w:hAnsiTheme="majorHAnsi" w:cstheme="majorHAnsi"/>
        </w:rPr>
      </w:pPr>
    </w:p>
    <w:p w14:paraId="47EA4809" w14:textId="6FD1D6DE" w:rsidR="00246C92" w:rsidRPr="00246C92" w:rsidRDefault="00246C92" w:rsidP="00FC579F">
      <w:pPr>
        <w:pStyle w:val="ListParagraph"/>
        <w:numPr>
          <w:ilvl w:val="0"/>
          <w:numId w:val="43"/>
        </w:numPr>
        <w:ind w:right="-8"/>
        <w:jc w:val="both"/>
        <w:rPr>
          <w:rFonts w:asciiTheme="majorHAnsi" w:hAnsiTheme="majorHAnsi" w:cstheme="majorHAnsi"/>
        </w:rPr>
      </w:pPr>
      <w:r w:rsidRPr="00246C92">
        <w:rPr>
          <w:rFonts w:asciiTheme="majorHAnsi" w:hAnsiTheme="majorHAnsi" w:cstheme="majorHAnsi"/>
        </w:rPr>
        <w:t xml:space="preserve">Les </w:t>
      </w:r>
      <w:r w:rsidRPr="00DD4876">
        <w:rPr>
          <w:rFonts w:asciiTheme="majorHAnsi" w:hAnsiTheme="majorHAnsi" w:cstheme="majorHAnsi"/>
          <w:b/>
          <w:bCs/>
        </w:rPr>
        <w:t>entreprises sociales et solidaires sont également éligibles</w:t>
      </w:r>
      <w:r w:rsidRPr="00246C92">
        <w:rPr>
          <w:rFonts w:asciiTheme="majorHAnsi" w:hAnsiTheme="majorHAnsi" w:cstheme="majorHAnsi"/>
        </w:rPr>
        <w:t>.</w:t>
      </w:r>
    </w:p>
    <w:p w14:paraId="33307876" w14:textId="187DDACE" w:rsidR="00246C92" w:rsidRPr="00246C92" w:rsidRDefault="00246C92" w:rsidP="00246C92">
      <w:pPr>
        <w:ind w:right="-8"/>
        <w:jc w:val="both"/>
        <w:rPr>
          <w:rFonts w:asciiTheme="majorHAnsi" w:hAnsiTheme="majorHAnsi" w:cstheme="majorHAnsi"/>
        </w:rPr>
      </w:pPr>
    </w:p>
    <w:p w14:paraId="1689605E" w14:textId="13A2D40E" w:rsidR="00246C92" w:rsidRPr="00EB4738" w:rsidRDefault="00246C92" w:rsidP="00FC579F">
      <w:pPr>
        <w:pStyle w:val="ListParagraph"/>
        <w:numPr>
          <w:ilvl w:val="0"/>
          <w:numId w:val="43"/>
        </w:numPr>
        <w:ind w:right="-8"/>
        <w:jc w:val="both"/>
        <w:rPr>
          <w:rFonts w:asciiTheme="majorHAnsi" w:hAnsiTheme="majorHAnsi" w:cstheme="majorHAnsi"/>
        </w:rPr>
      </w:pPr>
      <w:r w:rsidRPr="00246C92">
        <w:rPr>
          <w:rFonts w:asciiTheme="majorHAnsi" w:hAnsiTheme="majorHAnsi" w:cstheme="majorHAnsi"/>
        </w:rPr>
        <w:t xml:space="preserve">Le </w:t>
      </w:r>
      <w:r w:rsidRPr="00DD4876">
        <w:rPr>
          <w:rFonts w:asciiTheme="majorHAnsi" w:hAnsiTheme="majorHAnsi" w:cstheme="majorHAnsi"/>
          <w:b/>
          <w:bCs/>
        </w:rPr>
        <w:t>consortium d’OSC devra apporter un cofinancement de 10% du montant total du</w:t>
      </w:r>
      <w:r w:rsidR="00FC579F" w:rsidRPr="00DD4876">
        <w:rPr>
          <w:rFonts w:asciiTheme="majorHAnsi" w:hAnsiTheme="majorHAnsi" w:cstheme="majorHAnsi"/>
          <w:b/>
          <w:bCs/>
        </w:rPr>
        <w:t xml:space="preserve"> </w:t>
      </w:r>
      <w:r w:rsidRPr="00DD4876">
        <w:rPr>
          <w:rFonts w:asciiTheme="majorHAnsi" w:hAnsiTheme="majorHAnsi" w:cstheme="majorHAnsi"/>
          <w:b/>
          <w:bCs/>
        </w:rPr>
        <w:t>projet</w:t>
      </w:r>
      <w:r w:rsidRPr="00246C92">
        <w:rPr>
          <w:rFonts w:asciiTheme="majorHAnsi" w:hAnsiTheme="majorHAnsi" w:cstheme="majorHAnsi"/>
        </w:rPr>
        <w:t xml:space="preserve">. </w:t>
      </w:r>
      <w:r w:rsidRPr="008E51F4">
        <w:rPr>
          <w:rFonts w:asciiTheme="majorHAnsi" w:hAnsiTheme="majorHAnsi" w:cstheme="majorHAnsi"/>
          <w:b/>
          <w:bCs/>
        </w:rPr>
        <w:t>Les valorisations</w:t>
      </w:r>
      <w:r w:rsidRPr="00246C92">
        <w:rPr>
          <w:rFonts w:asciiTheme="majorHAnsi" w:hAnsiTheme="majorHAnsi" w:cstheme="majorHAnsi"/>
        </w:rPr>
        <w:t xml:space="preserve"> (</w:t>
      </w:r>
      <w:r w:rsidR="008E51F4">
        <w:rPr>
          <w:rFonts w:asciiTheme="majorHAnsi" w:hAnsiTheme="majorHAnsi" w:cstheme="majorHAnsi"/>
        </w:rPr>
        <w:t>Q</w:t>
      </w:r>
      <w:r w:rsidR="008E51F4" w:rsidRPr="008E51F4">
        <w:rPr>
          <w:rFonts w:asciiTheme="majorHAnsi" w:hAnsiTheme="majorHAnsi" w:cstheme="majorHAnsi"/>
        </w:rPr>
        <w:t xml:space="preserve">uotepart </w:t>
      </w:r>
      <w:r w:rsidRPr="00246C92">
        <w:rPr>
          <w:rFonts w:asciiTheme="majorHAnsi" w:hAnsiTheme="majorHAnsi" w:cstheme="majorHAnsi"/>
        </w:rPr>
        <w:t>de la rémunération du personnel, mise à disposition</w:t>
      </w:r>
      <w:r w:rsidR="00FC579F" w:rsidRPr="00FC579F">
        <w:rPr>
          <w:rFonts w:asciiTheme="majorHAnsi" w:hAnsiTheme="majorHAnsi" w:cstheme="majorHAnsi"/>
        </w:rPr>
        <w:t xml:space="preserve"> </w:t>
      </w:r>
      <w:r w:rsidRPr="00246C92">
        <w:rPr>
          <w:rFonts w:asciiTheme="majorHAnsi" w:hAnsiTheme="majorHAnsi" w:cstheme="majorHAnsi"/>
        </w:rPr>
        <w:t>de matériels ou de locaux, mobilisation d’autres fonds propres, frais de</w:t>
      </w:r>
      <w:r w:rsidR="00FC579F" w:rsidRPr="00FC579F">
        <w:rPr>
          <w:rFonts w:asciiTheme="majorHAnsi" w:hAnsiTheme="majorHAnsi" w:cstheme="majorHAnsi"/>
        </w:rPr>
        <w:t xml:space="preserve"> </w:t>
      </w:r>
      <w:r w:rsidRPr="00246C92">
        <w:rPr>
          <w:rFonts w:asciiTheme="majorHAnsi" w:hAnsiTheme="majorHAnsi" w:cstheme="majorHAnsi"/>
        </w:rPr>
        <w:t xml:space="preserve">fonctionnement,) </w:t>
      </w:r>
      <w:r w:rsidRPr="008E51F4">
        <w:rPr>
          <w:rFonts w:asciiTheme="majorHAnsi" w:hAnsiTheme="majorHAnsi" w:cstheme="majorHAnsi"/>
          <w:b/>
          <w:bCs/>
        </w:rPr>
        <w:t>sont acceptées, et peuvent être celles de seulement l’une des OSC ou</w:t>
      </w:r>
      <w:r w:rsidR="00FC579F" w:rsidRPr="008E51F4">
        <w:rPr>
          <w:rFonts w:asciiTheme="majorHAnsi" w:hAnsiTheme="majorHAnsi" w:cstheme="majorHAnsi"/>
          <w:b/>
          <w:bCs/>
        </w:rPr>
        <w:t xml:space="preserve"> </w:t>
      </w:r>
      <w:r w:rsidRPr="008E51F4">
        <w:rPr>
          <w:rFonts w:asciiTheme="majorHAnsi" w:hAnsiTheme="majorHAnsi" w:cstheme="majorHAnsi"/>
          <w:b/>
          <w:bCs/>
        </w:rPr>
        <w:t>de toutes les OSC du consortium</w:t>
      </w:r>
      <w:r w:rsidRPr="00246C92">
        <w:rPr>
          <w:rFonts w:asciiTheme="majorHAnsi" w:hAnsiTheme="majorHAnsi" w:cstheme="majorHAnsi"/>
        </w:rPr>
        <w:t>.</w:t>
      </w:r>
    </w:p>
    <w:p w14:paraId="0520C112" w14:textId="77777777" w:rsidR="00896EF9" w:rsidRDefault="00896EF9" w:rsidP="00896EF9">
      <w:pPr>
        <w:ind w:right="-8"/>
        <w:jc w:val="both"/>
        <w:rPr>
          <w:rFonts w:asciiTheme="majorHAnsi" w:hAnsiTheme="majorHAnsi" w:cstheme="majorHAnsi"/>
        </w:rPr>
      </w:pPr>
    </w:p>
    <w:p w14:paraId="0AB89E0A" w14:textId="0CE6964D" w:rsidR="00896EF9" w:rsidRPr="002872E9" w:rsidRDefault="00896EF9" w:rsidP="00896EF9">
      <w:pPr>
        <w:ind w:right="-8"/>
        <w:jc w:val="both"/>
        <w:rPr>
          <w:rFonts w:asciiTheme="majorHAnsi" w:hAnsiTheme="majorHAnsi" w:cstheme="majorHAnsi"/>
          <w:b/>
          <w:bCs/>
        </w:rPr>
      </w:pPr>
      <w:r w:rsidRPr="002872E9">
        <w:rPr>
          <w:rFonts w:asciiTheme="majorHAnsi" w:hAnsiTheme="majorHAnsi" w:cstheme="majorHAnsi"/>
          <w:b/>
          <w:bCs/>
        </w:rPr>
        <w:t xml:space="preserve">Ne sont pas éligibles à cet appel à projets : </w:t>
      </w:r>
    </w:p>
    <w:p w14:paraId="64F92E78" w14:textId="77777777" w:rsidR="00EC6FE2" w:rsidRDefault="00EC6FE2" w:rsidP="00896EF9">
      <w:pPr>
        <w:ind w:right="-8"/>
        <w:jc w:val="both"/>
        <w:rPr>
          <w:rFonts w:asciiTheme="majorHAnsi" w:hAnsiTheme="majorHAnsi" w:cstheme="majorHAnsi"/>
        </w:rPr>
      </w:pPr>
    </w:p>
    <w:p w14:paraId="1E2F8982" w14:textId="0DBA8177" w:rsidR="00896EF9" w:rsidRPr="00791E34" w:rsidRDefault="00896EF9" w:rsidP="00FC579F">
      <w:pPr>
        <w:pStyle w:val="ListParagraph"/>
        <w:numPr>
          <w:ilvl w:val="0"/>
          <w:numId w:val="44"/>
        </w:numPr>
        <w:ind w:right="-8"/>
        <w:jc w:val="both"/>
        <w:rPr>
          <w:rFonts w:asciiTheme="majorHAnsi" w:hAnsiTheme="majorHAnsi" w:cstheme="majorHAnsi"/>
        </w:rPr>
      </w:pPr>
      <w:r w:rsidRPr="00896EF9">
        <w:rPr>
          <w:rFonts w:asciiTheme="majorHAnsi" w:hAnsiTheme="majorHAnsi" w:cstheme="majorHAnsi"/>
        </w:rPr>
        <w:t xml:space="preserve">Les </w:t>
      </w:r>
      <w:r w:rsidRPr="002872E9">
        <w:rPr>
          <w:rFonts w:asciiTheme="majorHAnsi" w:hAnsiTheme="majorHAnsi" w:cstheme="majorHAnsi"/>
          <w:b/>
          <w:bCs/>
        </w:rPr>
        <w:t>organisations à caractère religieux ou politique</w:t>
      </w:r>
      <w:r w:rsidRPr="00896EF9">
        <w:rPr>
          <w:rFonts w:asciiTheme="majorHAnsi" w:hAnsiTheme="majorHAnsi" w:cstheme="majorHAnsi"/>
        </w:rPr>
        <w:t xml:space="preserve"> </w:t>
      </w:r>
      <w:r w:rsidR="00EC6FE2">
        <w:rPr>
          <w:rFonts w:asciiTheme="majorHAnsi" w:hAnsiTheme="majorHAnsi" w:cstheme="majorHAnsi"/>
        </w:rPr>
        <w:t xml:space="preserve">et les </w:t>
      </w:r>
      <w:r w:rsidRPr="002872E9">
        <w:rPr>
          <w:rFonts w:asciiTheme="majorHAnsi" w:hAnsiTheme="majorHAnsi" w:cstheme="majorHAnsi"/>
          <w:b/>
          <w:bCs/>
        </w:rPr>
        <w:t>organisations qui ne remplissent pas les conditions administratives</w:t>
      </w:r>
      <w:r>
        <w:rPr>
          <w:rFonts w:asciiTheme="majorHAnsi" w:hAnsiTheme="majorHAnsi" w:cstheme="majorHAnsi"/>
        </w:rPr>
        <w:t>.</w:t>
      </w:r>
    </w:p>
    <w:p w14:paraId="3093284D" w14:textId="77777777" w:rsidR="00246C92" w:rsidRDefault="00246C92" w:rsidP="00EC6FE2">
      <w:pPr>
        <w:ind w:right="-8"/>
        <w:jc w:val="both"/>
        <w:rPr>
          <w:rFonts w:asciiTheme="majorHAnsi" w:hAnsiTheme="majorHAnsi" w:cstheme="majorHAnsi"/>
        </w:rPr>
      </w:pPr>
    </w:p>
    <w:p w14:paraId="235D97ED" w14:textId="2E227906" w:rsidR="00246C92" w:rsidRPr="00246C92" w:rsidRDefault="00246C92" w:rsidP="00246C92">
      <w:pPr>
        <w:pStyle w:val="ListParagraph"/>
        <w:numPr>
          <w:ilvl w:val="0"/>
          <w:numId w:val="44"/>
        </w:numPr>
        <w:ind w:right="-8"/>
        <w:jc w:val="both"/>
        <w:rPr>
          <w:rFonts w:asciiTheme="majorHAnsi" w:hAnsiTheme="majorHAnsi" w:cstheme="majorHAnsi"/>
        </w:rPr>
      </w:pPr>
      <w:r w:rsidRPr="00246C92">
        <w:rPr>
          <w:rFonts w:asciiTheme="majorHAnsi" w:hAnsiTheme="majorHAnsi" w:cstheme="majorHAnsi"/>
        </w:rPr>
        <w:t xml:space="preserve">Les </w:t>
      </w:r>
      <w:r w:rsidRPr="00B228B9">
        <w:rPr>
          <w:rFonts w:asciiTheme="majorHAnsi" w:hAnsiTheme="majorHAnsi" w:cstheme="majorHAnsi"/>
          <w:b/>
          <w:bCs/>
        </w:rPr>
        <w:t>candidats qui ne remplissent pas l’ensemble des conditions administratives</w:t>
      </w:r>
      <w:r w:rsidRPr="00246C92">
        <w:rPr>
          <w:rFonts w:asciiTheme="majorHAnsi" w:hAnsiTheme="majorHAnsi" w:cstheme="majorHAnsi"/>
        </w:rPr>
        <w:t xml:space="preserve"> ne</w:t>
      </w:r>
      <w:r w:rsidR="00FC579F">
        <w:rPr>
          <w:rFonts w:asciiTheme="majorHAnsi" w:hAnsiTheme="majorHAnsi" w:cstheme="majorHAnsi"/>
        </w:rPr>
        <w:t xml:space="preserve"> </w:t>
      </w:r>
      <w:r w:rsidRPr="00246C92">
        <w:rPr>
          <w:rFonts w:asciiTheme="majorHAnsi" w:hAnsiTheme="majorHAnsi" w:cstheme="majorHAnsi"/>
        </w:rPr>
        <w:t>seront pas éligibles.</w:t>
      </w:r>
    </w:p>
    <w:p w14:paraId="72AD39AA" w14:textId="77777777" w:rsidR="00246C92" w:rsidRPr="00791E34" w:rsidRDefault="00246C92" w:rsidP="00EC6FE2">
      <w:pPr>
        <w:ind w:right="-8"/>
        <w:jc w:val="both"/>
        <w:rPr>
          <w:rFonts w:asciiTheme="majorHAnsi" w:hAnsiTheme="majorHAnsi" w:cstheme="majorHAnsi"/>
        </w:rPr>
      </w:pPr>
    </w:p>
    <w:p w14:paraId="7C5EDFEA" w14:textId="77777777" w:rsidR="00D80E7B" w:rsidRPr="00736398" w:rsidRDefault="00D80E7B" w:rsidP="00D80E7B">
      <w:pPr>
        <w:pStyle w:val="ListParagraph"/>
        <w:jc w:val="both"/>
        <w:rPr>
          <w:rFonts w:asciiTheme="majorHAnsi" w:hAnsiTheme="majorHAnsi" w:cstheme="majorHAnsi"/>
        </w:rPr>
      </w:pPr>
    </w:p>
    <w:p w14:paraId="5EC112DC" w14:textId="77777777" w:rsidR="00D80E7B" w:rsidRPr="00736398" w:rsidRDefault="00D80E7B" w:rsidP="00736398">
      <w:pPr>
        <w:contextualSpacing/>
        <w:jc w:val="both"/>
        <w:rPr>
          <w:rFonts w:asciiTheme="majorHAnsi" w:hAnsiTheme="majorHAnsi" w:cstheme="majorHAnsi"/>
        </w:rPr>
      </w:pPr>
      <w:r w:rsidRPr="00736398">
        <w:rPr>
          <w:rFonts w:asciiTheme="majorHAnsi" w:hAnsiTheme="majorHAnsi" w:cstheme="majorHAnsi"/>
        </w:rPr>
        <w:t xml:space="preserve">Une </w:t>
      </w:r>
      <w:r w:rsidRPr="002872E9">
        <w:rPr>
          <w:rFonts w:asciiTheme="majorHAnsi" w:hAnsiTheme="majorHAnsi" w:cstheme="majorHAnsi"/>
          <w:b/>
          <w:bCs/>
        </w:rPr>
        <w:t>attention particulière sera accordée aux projets</w:t>
      </w:r>
      <w:r w:rsidRPr="00736398">
        <w:rPr>
          <w:rFonts w:asciiTheme="majorHAnsi" w:hAnsiTheme="majorHAnsi" w:cstheme="majorHAnsi"/>
        </w:rPr>
        <w:t> :</w:t>
      </w:r>
    </w:p>
    <w:p w14:paraId="3E0959E6" w14:textId="77777777" w:rsidR="00736398" w:rsidRPr="00736398" w:rsidRDefault="00736398" w:rsidP="00736398">
      <w:pPr>
        <w:contextualSpacing/>
        <w:jc w:val="both"/>
        <w:rPr>
          <w:rFonts w:asciiTheme="majorHAnsi" w:hAnsiTheme="majorHAnsi" w:cstheme="majorHAnsi"/>
        </w:rPr>
      </w:pPr>
    </w:p>
    <w:p w14:paraId="2FFD6FB1" w14:textId="70183534" w:rsidR="00D80E7B" w:rsidRPr="00A47391" w:rsidRDefault="00736398" w:rsidP="0018064B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Présentant</w:t>
      </w:r>
      <w:r w:rsidR="00D80E7B" w:rsidRPr="00A47391">
        <w:rPr>
          <w:rFonts w:asciiTheme="majorHAnsi" w:hAnsiTheme="majorHAnsi" w:cstheme="majorHAnsi"/>
        </w:rPr>
        <w:t xml:space="preserve"> un caractère innovant ;</w:t>
      </w:r>
    </w:p>
    <w:p w14:paraId="6B2796E5" w14:textId="084D8E9F" w:rsidR="00D80E7B" w:rsidRPr="00A47391" w:rsidRDefault="00736398" w:rsidP="0018064B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Intégrant</w:t>
      </w:r>
      <w:r w:rsidR="00D80E7B" w:rsidRPr="00A47391">
        <w:rPr>
          <w:rFonts w:asciiTheme="majorHAnsi" w:hAnsiTheme="majorHAnsi" w:cstheme="majorHAnsi"/>
        </w:rPr>
        <w:t xml:space="preserve"> une dimension genre effective ; </w:t>
      </w:r>
    </w:p>
    <w:p w14:paraId="43177633" w14:textId="707845F4" w:rsidR="00D80E7B" w:rsidRPr="00A47391" w:rsidRDefault="00736398" w:rsidP="0018064B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Intégrant</w:t>
      </w:r>
      <w:r w:rsidR="00D80E7B" w:rsidRPr="00A47391">
        <w:rPr>
          <w:rFonts w:asciiTheme="majorHAnsi" w:hAnsiTheme="majorHAnsi" w:cstheme="majorHAnsi"/>
        </w:rPr>
        <w:t xml:space="preserve"> une dimension environnementale ;</w:t>
      </w:r>
    </w:p>
    <w:p w14:paraId="44B9CF4C" w14:textId="7A2698DB" w:rsidR="004C3368" w:rsidRPr="00A47391" w:rsidRDefault="00736398" w:rsidP="0018064B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Favorisant</w:t>
      </w:r>
      <w:r w:rsidR="00D80E7B" w:rsidRPr="00A47391">
        <w:rPr>
          <w:rFonts w:asciiTheme="majorHAnsi" w:hAnsiTheme="majorHAnsi" w:cstheme="majorHAnsi"/>
        </w:rPr>
        <w:t xml:space="preserve"> une approche par les droits</w:t>
      </w:r>
      <w:r w:rsidR="005B2B27" w:rsidRPr="00A47391">
        <w:rPr>
          <w:rFonts w:asciiTheme="majorHAnsi" w:hAnsiTheme="majorHAnsi" w:cstheme="majorHAnsi"/>
        </w:rPr>
        <w:t>.</w:t>
      </w:r>
    </w:p>
    <w:p w14:paraId="2879C575" w14:textId="77777777" w:rsidR="00EC6FE2" w:rsidRPr="00EC6FE2" w:rsidRDefault="00EC6FE2" w:rsidP="00EC6FE2">
      <w:pPr>
        <w:pStyle w:val="ListParagraph"/>
        <w:ind w:left="1440"/>
        <w:contextualSpacing/>
        <w:jc w:val="both"/>
        <w:rPr>
          <w:rFonts w:asciiTheme="majorHAnsi" w:hAnsiTheme="majorHAnsi" w:cstheme="majorHAnsi"/>
        </w:rPr>
      </w:pPr>
    </w:p>
    <w:p w14:paraId="4269ED8E" w14:textId="77777777" w:rsidR="009819D4" w:rsidRPr="009819D4" w:rsidRDefault="009819D4" w:rsidP="00322001">
      <w:pPr>
        <w:ind w:right="-8"/>
        <w:jc w:val="both"/>
        <w:rPr>
          <w:rFonts w:ascii="Calibri" w:eastAsia="Calibri" w:hAnsi="Calibri" w:cs="Calibri"/>
          <w:b/>
          <w:bCs/>
          <w:color w:val="FF5626"/>
          <w:spacing w:val="-1"/>
        </w:rPr>
      </w:pPr>
    </w:p>
    <w:p w14:paraId="2DAB9223" w14:textId="397F44BA" w:rsidR="004C3368" w:rsidRPr="00EC6FE2" w:rsidRDefault="004C3368" w:rsidP="00EC6FE2">
      <w:pPr>
        <w:pStyle w:val="ListParagraph"/>
        <w:numPr>
          <w:ilvl w:val="0"/>
          <w:numId w:val="38"/>
        </w:numPr>
        <w:ind w:right="-8"/>
        <w:jc w:val="both"/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</w:pPr>
      <w:r w:rsidRPr="00EC6FE2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TH</w:t>
      </w:r>
      <w:r w:rsidR="00D943E0" w:rsidRPr="00EC6FE2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É</w:t>
      </w:r>
      <w:r w:rsidRPr="00EC6FE2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MATIQUES</w:t>
      </w:r>
    </w:p>
    <w:p w14:paraId="022E874A" w14:textId="77777777" w:rsidR="009819D4" w:rsidRDefault="009819D4" w:rsidP="00322001">
      <w:pPr>
        <w:ind w:right="-8"/>
        <w:jc w:val="both"/>
        <w:rPr>
          <w:rFonts w:asciiTheme="majorHAnsi" w:hAnsiTheme="majorHAnsi" w:cstheme="majorHAnsi"/>
        </w:rPr>
      </w:pPr>
    </w:p>
    <w:p w14:paraId="55FA1772" w14:textId="11540D00" w:rsidR="004C3368" w:rsidRDefault="004C3368" w:rsidP="00322001">
      <w:pPr>
        <w:ind w:right="-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Cet appel à projet</w:t>
      </w:r>
      <w:r w:rsidR="0004376A">
        <w:rPr>
          <w:rFonts w:asciiTheme="majorHAnsi" w:hAnsiTheme="majorHAnsi" w:cstheme="majorHAnsi"/>
        </w:rPr>
        <w:t>s</w:t>
      </w:r>
      <w:r>
        <w:rPr>
          <w:rFonts w:asciiTheme="majorHAnsi" w:hAnsiTheme="majorHAnsi" w:cstheme="majorHAnsi"/>
        </w:rPr>
        <w:t xml:space="preserve"> vise à soutenir des initiatives dans les </w:t>
      </w:r>
      <w:r w:rsidRPr="002872E9">
        <w:rPr>
          <w:rFonts w:asciiTheme="majorHAnsi" w:hAnsiTheme="majorHAnsi" w:cstheme="majorHAnsi"/>
          <w:b/>
          <w:bCs/>
        </w:rPr>
        <w:t>domaines prioritaires</w:t>
      </w:r>
      <w:r>
        <w:rPr>
          <w:rFonts w:asciiTheme="majorHAnsi" w:hAnsiTheme="majorHAnsi" w:cstheme="majorHAnsi"/>
        </w:rPr>
        <w:t xml:space="preserve"> suivants : </w:t>
      </w:r>
    </w:p>
    <w:p w14:paraId="2C2C525A" w14:textId="77777777" w:rsidR="00EC6FE2" w:rsidRDefault="00EC6FE2" w:rsidP="00322001">
      <w:pPr>
        <w:ind w:right="-8"/>
        <w:jc w:val="both"/>
        <w:rPr>
          <w:rFonts w:asciiTheme="majorHAnsi" w:hAnsiTheme="majorHAnsi" w:cstheme="majorHAnsi"/>
        </w:rPr>
      </w:pPr>
    </w:p>
    <w:p w14:paraId="1561FC01" w14:textId="5C466B20" w:rsidR="00B317B0" w:rsidRPr="00A47391" w:rsidRDefault="00B317B0" w:rsidP="00B317B0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Éducation (y compris les projets à dimension technologique)</w:t>
      </w:r>
      <w:r w:rsidR="00A47391" w:rsidRPr="00A47391">
        <w:rPr>
          <w:rFonts w:asciiTheme="majorHAnsi" w:hAnsiTheme="majorHAnsi" w:cstheme="majorHAnsi"/>
        </w:rPr>
        <w:t xml:space="preserve"> ; </w:t>
      </w:r>
    </w:p>
    <w:p w14:paraId="1D67F0AD" w14:textId="1E459A24" w:rsidR="00EA1AA5" w:rsidRPr="00A47391" w:rsidRDefault="00EA1AA5" w:rsidP="00EA1AA5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Formation professionnelle</w:t>
      </w:r>
      <w:r w:rsidR="00A47391" w:rsidRPr="00A47391">
        <w:rPr>
          <w:rFonts w:asciiTheme="majorHAnsi" w:hAnsiTheme="majorHAnsi" w:cstheme="majorHAnsi"/>
        </w:rPr>
        <w:t> ;</w:t>
      </w:r>
    </w:p>
    <w:p w14:paraId="3DAB41A4" w14:textId="379F765D" w:rsidR="00A47391" w:rsidRPr="00A47391" w:rsidRDefault="00A47391" w:rsidP="00EA1AA5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Insertion socio-économique ;</w:t>
      </w:r>
    </w:p>
    <w:p w14:paraId="34FE5DF9" w14:textId="70D46B9C" w:rsidR="00EA1AA5" w:rsidRPr="00A47391" w:rsidRDefault="00EA1AA5" w:rsidP="00EA1AA5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Économie sociale et solidaire</w:t>
      </w:r>
      <w:r w:rsidR="00A47391" w:rsidRPr="00A47391">
        <w:rPr>
          <w:rFonts w:asciiTheme="majorHAnsi" w:hAnsiTheme="majorHAnsi" w:cstheme="majorHAnsi"/>
        </w:rPr>
        <w:t xml:space="preserve"> ; </w:t>
      </w:r>
    </w:p>
    <w:p w14:paraId="06BD22A2" w14:textId="49BA2D19" w:rsidR="00B317B0" w:rsidRPr="00A47391" w:rsidRDefault="00B317B0" w:rsidP="00B317B0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Culture et Sport</w:t>
      </w:r>
      <w:r w:rsidR="00A47391" w:rsidRPr="00A47391">
        <w:rPr>
          <w:rFonts w:asciiTheme="majorHAnsi" w:hAnsiTheme="majorHAnsi" w:cstheme="majorHAnsi"/>
        </w:rPr>
        <w:t> ;</w:t>
      </w:r>
    </w:p>
    <w:p w14:paraId="5C91936E" w14:textId="0660F812" w:rsidR="00915C22" w:rsidRPr="00A47391" w:rsidRDefault="00915C22" w:rsidP="00B317B0">
      <w:pPr>
        <w:pStyle w:val="ListParagraph"/>
        <w:numPr>
          <w:ilvl w:val="0"/>
          <w:numId w:val="40"/>
        </w:numPr>
        <w:jc w:val="both"/>
        <w:rPr>
          <w:rFonts w:asciiTheme="majorHAnsi" w:hAnsiTheme="majorHAnsi" w:cstheme="majorHAnsi"/>
        </w:rPr>
      </w:pPr>
      <w:r w:rsidRPr="00A47391">
        <w:rPr>
          <w:rFonts w:asciiTheme="majorHAnsi" w:hAnsiTheme="majorHAnsi" w:cstheme="majorHAnsi"/>
        </w:rPr>
        <w:t>Mobilité (rencontres et échanges de pratiques entre acteurs de la jeunesse)</w:t>
      </w:r>
      <w:r w:rsidR="00A47391" w:rsidRPr="00A47391">
        <w:rPr>
          <w:rFonts w:asciiTheme="majorHAnsi" w:hAnsiTheme="majorHAnsi" w:cstheme="majorHAnsi"/>
        </w:rPr>
        <w:t>.</w:t>
      </w:r>
    </w:p>
    <w:p w14:paraId="204FE087" w14:textId="77777777" w:rsidR="00EC6FE2" w:rsidRPr="00B317B0" w:rsidRDefault="00EC6FE2" w:rsidP="00322001">
      <w:pPr>
        <w:ind w:right="-8"/>
        <w:jc w:val="both"/>
        <w:rPr>
          <w:rFonts w:asciiTheme="majorHAnsi" w:hAnsiTheme="majorHAnsi" w:cstheme="majorHAnsi"/>
          <w:color w:val="1B75BC"/>
        </w:rPr>
      </w:pPr>
    </w:p>
    <w:p w14:paraId="611B0A34" w14:textId="78629E50" w:rsidR="005939CC" w:rsidRPr="00B317B0" w:rsidRDefault="00C21135" w:rsidP="00B317B0">
      <w:pPr>
        <w:pStyle w:val="ListParagraph"/>
        <w:numPr>
          <w:ilvl w:val="0"/>
          <w:numId w:val="38"/>
        </w:numPr>
        <w:ind w:right="-8"/>
        <w:jc w:val="both"/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</w:pPr>
      <w:r w:rsidRPr="00B317B0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FINANCEMENT</w:t>
      </w:r>
    </w:p>
    <w:p w14:paraId="377A11DC" w14:textId="77777777" w:rsidR="00F75B22" w:rsidRPr="009819D4" w:rsidRDefault="00F75B22" w:rsidP="00322001">
      <w:pPr>
        <w:ind w:left="426" w:right="-8"/>
        <w:jc w:val="both"/>
        <w:rPr>
          <w:rFonts w:ascii="Calibri" w:eastAsia="Calibri" w:hAnsi="Calibri" w:cs="Calibri"/>
          <w:color w:val="FF5626"/>
          <w:spacing w:val="-1"/>
        </w:rPr>
      </w:pPr>
    </w:p>
    <w:p w14:paraId="072056B2" w14:textId="1E358A8D" w:rsidR="008D1AAB" w:rsidRPr="00667698" w:rsidRDefault="005939CC" w:rsidP="00667698">
      <w:pPr>
        <w:pStyle w:val="ListParagraph"/>
        <w:numPr>
          <w:ilvl w:val="0"/>
          <w:numId w:val="42"/>
        </w:numPr>
        <w:ind w:right="-8"/>
        <w:contextualSpacing/>
        <w:jc w:val="both"/>
        <w:rPr>
          <w:rFonts w:asciiTheme="majorHAnsi" w:hAnsiTheme="majorHAnsi" w:cstheme="majorHAnsi"/>
        </w:rPr>
      </w:pPr>
      <w:r w:rsidRPr="00667698">
        <w:rPr>
          <w:rFonts w:asciiTheme="majorHAnsi" w:hAnsiTheme="majorHAnsi" w:cstheme="majorHAnsi"/>
        </w:rPr>
        <w:t xml:space="preserve">Une </w:t>
      </w:r>
      <w:r w:rsidRPr="00667698">
        <w:rPr>
          <w:rFonts w:asciiTheme="majorHAnsi" w:hAnsiTheme="majorHAnsi" w:cstheme="majorHAnsi"/>
          <w:b/>
          <w:bCs/>
        </w:rPr>
        <w:t xml:space="preserve">enveloppe budgétaire globale de </w:t>
      </w:r>
      <w:r w:rsidR="0008646E" w:rsidRPr="00667698">
        <w:rPr>
          <w:rFonts w:asciiTheme="majorHAnsi" w:hAnsiTheme="majorHAnsi" w:cstheme="majorHAnsi"/>
          <w:b/>
          <w:bCs/>
        </w:rPr>
        <w:t>300 000</w:t>
      </w:r>
      <w:r w:rsidR="00597268" w:rsidRPr="00667698">
        <w:rPr>
          <w:rFonts w:asciiTheme="majorHAnsi" w:hAnsiTheme="majorHAnsi" w:cstheme="majorHAnsi"/>
          <w:b/>
          <w:bCs/>
        </w:rPr>
        <w:t xml:space="preserve"> euros</w:t>
      </w:r>
      <w:r w:rsidRPr="00667698">
        <w:rPr>
          <w:rFonts w:asciiTheme="majorHAnsi" w:hAnsiTheme="majorHAnsi" w:cstheme="majorHAnsi"/>
        </w:rPr>
        <w:t xml:space="preserve"> est allouée </w:t>
      </w:r>
      <w:r w:rsidR="00FC2357" w:rsidRPr="00667698">
        <w:rPr>
          <w:rFonts w:asciiTheme="majorHAnsi" w:hAnsiTheme="majorHAnsi" w:cstheme="majorHAnsi"/>
        </w:rPr>
        <w:t xml:space="preserve">à cet appel à projets, dont </w:t>
      </w:r>
      <w:r w:rsidR="00DA665D" w:rsidRPr="00DA665D">
        <w:rPr>
          <w:rFonts w:asciiTheme="majorHAnsi" w:hAnsiTheme="majorHAnsi" w:cstheme="majorHAnsi"/>
          <w:b/>
          <w:bCs/>
          <w:color w:val="000000" w:themeColor="text1"/>
        </w:rPr>
        <w:t>225</w:t>
      </w:r>
      <w:r w:rsidR="00667698" w:rsidRPr="00DA665D">
        <w:rPr>
          <w:rFonts w:asciiTheme="majorHAnsi" w:hAnsiTheme="majorHAnsi" w:cstheme="majorHAnsi"/>
          <w:b/>
          <w:bCs/>
          <w:color w:val="000000" w:themeColor="text1"/>
        </w:rPr>
        <w:t xml:space="preserve"> 000</w:t>
      </w:r>
      <w:r w:rsidR="00597268" w:rsidRPr="00DA665D">
        <w:rPr>
          <w:rFonts w:asciiTheme="majorHAnsi" w:hAnsiTheme="majorHAnsi" w:cstheme="majorHAnsi"/>
          <w:b/>
          <w:bCs/>
          <w:color w:val="000000" w:themeColor="text1"/>
        </w:rPr>
        <w:t xml:space="preserve"> euros</w:t>
      </w:r>
      <w:r w:rsidR="00FC2357" w:rsidRPr="00DA665D">
        <w:rPr>
          <w:rFonts w:asciiTheme="majorHAnsi" w:hAnsiTheme="majorHAnsi" w:cstheme="majorHAnsi"/>
          <w:color w:val="000000" w:themeColor="text1"/>
        </w:rPr>
        <w:t xml:space="preserve"> </w:t>
      </w:r>
      <w:r w:rsidR="00FC2357" w:rsidRPr="00667698">
        <w:rPr>
          <w:rFonts w:asciiTheme="majorHAnsi" w:hAnsiTheme="majorHAnsi" w:cstheme="majorHAnsi"/>
        </w:rPr>
        <w:t>pour les subventions</w:t>
      </w:r>
      <w:r w:rsidR="00BA1AA4" w:rsidRPr="00667698">
        <w:rPr>
          <w:rFonts w:asciiTheme="majorHAnsi" w:hAnsiTheme="majorHAnsi" w:cstheme="majorHAnsi"/>
        </w:rPr>
        <w:t xml:space="preserve"> à destination des associations</w:t>
      </w:r>
      <w:r w:rsidRPr="00667698">
        <w:rPr>
          <w:rFonts w:asciiTheme="majorHAnsi" w:hAnsiTheme="majorHAnsi" w:cstheme="majorHAnsi"/>
        </w:rPr>
        <w:t>.</w:t>
      </w:r>
      <w:r w:rsidR="003D0A8F" w:rsidRPr="00667698">
        <w:rPr>
          <w:rFonts w:asciiTheme="majorHAnsi" w:hAnsiTheme="majorHAnsi" w:cstheme="majorHAnsi"/>
        </w:rPr>
        <w:t xml:space="preserve"> </w:t>
      </w:r>
    </w:p>
    <w:p w14:paraId="762633E7" w14:textId="5498DE61" w:rsidR="008D1AAB" w:rsidRPr="00E133F3" w:rsidRDefault="005939CC" w:rsidP="00E133F3">
      <w:pPr>
        <w:pStyle w:val="ListParagraph"/>
        <w:numPr>
          <w:ilvl w:val="0"/>
          <w:numId w:val="41"/>
        </w:numPr>
        <w:ind w:right="-8"/>
        <w:jc w:val="both"/>
        <w:rPr>
          <w:rFonts w:asciiTheme="majorHAnsi" w:hAnsiTheme="majorHAnsi" w:cstheme="majorHAnsi"/>
        </w:rPr>
      </w:pPr>
      <w:r w:rsidRPr="00667698">
        <w:rPr>
          <w:rFonts w:asciiTheme="majorHAnsi" w:hAnsiTheme="majorHAnsi" w:cstheme="majorHAnsi"/>
        </w:rPr>
        <w:t xml:space="preserve">Les initiatives retenues par le comité de sélection bénéficieront de subventions d’un montant </w:t>
      </w:r>
      <w:r w:rsidR="00A414D4" w:rsidRPr="00667698">
        <w:rPr>
          <w:rFonts w:asciiTheme="majorHAnsi" w:hAnsiTheme="majorHAnsi" w:cstheme="majorHAnsi"/>
        </w:rPr>
        <w:t xml:space="preserve">de </w:t>
      </w:r>
      <w:r w:rsidR="00A414D4" w:rsidRPr="00667698">
        <w:rPr>
          <w:rFonts w:asciiTheme="majorHAnsi" w:hAnsiTheme="majorHAnsi" w:cstheme="majorHAnsi"/>
          <w:b/>
          <w:bCs/>
        </w:rPr>
        <w:t>15</w:t>
      </w:r>
      <w:r w:rsidR="00645408">
        <w:rPr>
          <w:rFonts w:asciiTheme="majorHAnsi" w:hAnsiTheme="majorHAnsi" w:cstheme="majorHAnsi"/>
          <w:b/>
          <w:bCs/>
        </w:rPr>
        <w:t xml:space="preserve"> </w:t>
      </w:r>
      <w:r w:rsidR="00A414D4" w:rsidRPr="00667698">
        <w:rPr>
          <w:rFonts w:asciiTheme="majorHAnsi" w:hAnsiTheme="majorHAnsi" w:cstheme="majorHAnsi"/>
          <w:b/>
          <w:bCs/>
        </w:rPr>
        <w:t>000</w:t>
      </w:r>
      <w:r w:rsidR="00251343" w:rsidRPr="00667698">
        <w:rPr>
          <w:rFonts w:asciiTheme="majorHAnsi" w:hAnsiTheme="majorHAnsi" w:cstheme="majorHAnsi"/>
          <w:b/>
          <w:bCs/>
        </w:rPr>
        <w:t xml:space="preserve"> euros</w:t>
      </w:r>
      <w:r w:rsidR="000325B1" w:rsidRPr="00667698">
        <w:rPr>
          <w:rFonts w:asciiTheme="majorHAnsi" w:hAnsiTheme="majorHAnsi" w:cstheme="majorHAnsi"/>
          <w:b/>
          <w:bCs/>
        </w:rPr>
        <w:t xml:space="preserve"> maximum</w:t>
      </w:r>
      <w:r w:rsidR="00A8692F" w:rsidRPr="00667698">
        <w:rPr>
          <w:rFonts w:asciiTheme="majorHAnsi" w:hAnsiTheme="majorHAnsi" w:cstheme="majorHAnsi"/>
          <w:b/>
          <w:bCs/>
        </w:rPr>
        <w:t>.</w:t>
      </w:r>
      <w:r w:rsidR="008F6AE8" w:rsidRPr="00667698">
        <w:rPr>
          <w:rFonts w:asciiTheme="majorHAnsi" w:hAnsiTheme="majorHAnsi" w:cstheme="majorHAnsi"/>
        </w:rPr>
        <w:t xml:space="preserve"> </w:t>
      </w:r>
      <w:r w:rsidR="00A8692F" w:rsidRPr="00667698">
        <w:rPr>
          <w:rFonts w:asciiTheme="majorHAnsi" w:hAnsiTheme="majorHAnsi" w:cstheme="majorHAnsi"/>
          <w:b/>
          <w:bCs/>
        </w:rPr>
        <w:t>L</w:t>
      </w:r>
      <w:r w:rsidRPr="00667698">
        <w:rPr>
          <w:rFonts w:asciiTheme="majorHAnsi" w:hAnsiTheme="majorHAnsi" w:cstheme="majorHAnsi"/>
          <w:b/>
          <w:bCs/>
        </w:rPr>
        <w:t>es versements se feront</w:t>
      </w:r>
      <w:r w:rsidR="00A8692F" w:rsidRPr="00667698">
        <w:rPr>
          <w:rFonts w:asciiTheme="majorHAnsi" w:hAnsiTheme="majorHAnsi" w:cstheme="majorHAnsi"/>
          <w:b/>
          <w:bCs/>
        </w:rPr>
        <w:t xml:space="preserve"> </w:t>
      </w:r>
      <w:r w:rsidR="00FC2357" w:rsidRPr="00667698">
        <w:rPr>
          <w:rFonts w:asciiTheme="majorHAnsi" w:hAnsiTheme="majorHAnsi" w:cstheme="majorHAnsi"/>
          <w:b/>
          <w:bCs/>
        </w:rPr>
        <w:t xml:space="preserve">dans la </w:t>
      </w:r>
      <w:r w:rsidR="000F348F">
        <w:rPr>
          <w:rFonts w:asciiTheme="majorHAnsi" w:hAnsiTheme="majorHAnsi" w:cstheme="majorHAnsi"/>
          <w:b/>
          <w:bCs/>
        </w:rPr>
        <w:t>devise</w:t>
      </w:r>
      <w:r w:rsidR="00FC2357" w:rsidRPr="00667698">
        <w:rPr>
          <w:rFonts w:asciiTheme="majorHAnsi" w:hAnsiTheme="majorHAnsi" w:cstheme="majorHAnsi"/>
          <w:b/>
          <w:bCs/>
        </w:rPr>
        <w:t xml:space="preserve"> locale</w:t>
      </w:r>
      <w:r w:rsidR="00752C0A" w:rsidRPr="00667698">
        <w:rPr>
          <w:rFonts w:asciiTheme="majorHAnsi" w:hAnsiTheme="majorHAnsi" w:cstheme="majorHAnsi"/>
          <w:b/>
          <w:bCs/>
        </w:rPr>
        <w:t xml:space="preserve"> en deux tranches : une première tranche de </w:t>
      </w:r>
      <w:r w:rsidR="00A414D4" w:rsidRPr="00667698">
        <w:rPr>
          <w:rFonts w:asciiTheme="majorHAnsi" w:hAnsiTheme="majorHAnsi" w:cstheme="majorHAnsi"/>
          <w:b/>
          <w:bCs/>
        </w:rPr>
        <w:t>85</w:t>
      </w:r>
      <w:r w:rsidR="00752C0A" w:rsidRPr="00667698">
        <w:rPr>
          <w:rFonts w:asciiTheme="majorHAnsi" w:hAnsiTheme="majorHAnsi" w:cstheme="majorHAnsi"/>
          <w:b/>
          <w:bCs/>
        </w:rPr>
        <w:t>%</w:t>
      </w:r>
      <w:r w:rsidR="00FE2234" w:rsidRPr="00667698">
        <w:rPr>
          <w:rFonts w:asciiTheme="majorHAnsi" w:hAnsiTheme="majorHAnsi" w:cstheme="majorHAnsi"/>
          <w:b/>
          <w:bCs/>
        </w:rPr>
        <w:t xml:space="preserve"> </w:t>
      </w:r>
      <w:r w:rsidR="00FE2234" w:rsidRPr="00667698">
        <w:rPr>
          <w:rFonts w:asciiTheme="majorHAnsi" w:hAnsiTheme="majorHAnsi" w:cstheme="majorHAnsi"/>
        </w:rPr>
        <w:t>à la signature de la convention</w:t>
      </w:r>
      <w:r w:rsidR="00752C0A" w:rsidRPr="00667698">
        <w:rPr>
          <w:rFonts w:asciiTheme="majorHAnsi" w:hAnsiTheme="majorHAnsi" w:cstheme="majorHAnsi"/>
          <w:b/>
          <w:bCs/>
        </w:rPr>
        <w:t xml:space="preserve"> </w:t>
      </w:r>
      <w:r w:rsidR="00251343" w:rsidRPr="00667698">
        <w:rPr>
          <w:rFonts w:asciiTheme="majorHAnsi" w:hAnsiTheme="majorHAnsi" w:cstheme="majorHAnsi"/>
        </w:rPr>
        <w:t>(en 2024)</w:t>
      </w:r>
      <w:r w:rsidR="00251343" w:rsidRPr="00667698">
        <w:rPr>
          <w:rFonts w:asciiTheme="majorHAnsi" w:hAnsiTheme="majorHAnsi" w:cstheme="majorHAnsi"/>
          <w:b/>
          <w:bCs/>
        </w:rPr>
        <w:t xml:space="preserve"> </w:t>
      </w:r>
      <w:r w:rsidR="00752C0A" w:rsidRPr="00667698">
        <w:rPr>
          <w:rFonts w:asciiTheme="majorHAnsi" w:hAnsiTheme="majorHAnsi" w:cstheme="majorHAnsi"/>
          <w:b/>
          <w:bCs/>
        </w:rPr>
        <w:t xml:space="preserve">et une deuxième tranche de </w:t>
      </w:r>
      <w:r w:rsidR="00A414D4" w:rsidRPr="00667698">
        <w:rPr>
          <w:rFonts w:asciiTheme="majorHAnsi" w:hAnsiTheme="majorHAnsi" w:cstheme="majorHAnsi"/>
          <w:b/>
          <w:bCs/>
        </w:rPr>
        <w:t>15</w:t>
      </w:r>
      <w:r w:rsidR="00752C0A" w:rsidRPr="00667698">
        <w:rPr>
          <w:rFonts w:asciiTheme="majorHAnsi" w:hAnsiTheme="majorHAnsi" w:cstheme="majorHAnsi"/>
          <w:b/>
          <w:bCs/>
        </w:rPr>
        <w:t>%</w:t>
      </w:r>
      <w:r w:rsidR="00FE2234" w:rsidRPr="00667698">
        <w:rPr>
          <w:rFonts w:asciiTheme="majorHAnsi" w:hAnsiTheme="majorHAnsi" w:cstheme="majorHAnsi"/>
          <w:b/>
          <w:bCs/>
        </w:rPr>
        <w:t xml:space="preserve"> </w:t>
      </w:r>
      <w:r w:rsidR="00FE2234" w:rsidRPr="00667698">
        <w:rPr>
          <w:rFonts w:asciiTheme="majorHAnsi" w:hAnsiTheme="majorHAnsi" w:cstheme="majorHAnsi"/>
        </w:rPr>
        <w:t>à la soumission d'un rapport d'exécution intermédiaire</w:t>
      </w:r>
      <w:r w:rsidR="00251343" w:rsidRPr="00667698">
        <w:rPr>
          <w:rFonts w:asciiTheme="majorHAnsi" w:hAnsiTheme="majorHAnsi" w:cstheme="majorHAnsi"/>
        </w:rPr>
        <w:t xml:space="preserve"> (en 2025)</w:t>
      </w:r>
      <w:r w:rsidR="00752C0A" w:rsidRPr="00667698">
        <w:rPr>
          <w:rFonts w:asciiTheme="majorHAnsi" w:hAnsiTheme="majorHAnsi" w:cstheme="majorHAnsi"/>
        </w:rPr>
        <w:t>.</w:t>
      </w:r>
    </w:p>
    <w:p w14:paraId="4C394306" w14:textId="1C25EDF3" w:rsidR="005939CC" w:rsidRPr="0079056E" w:rsidRDefault="00FC2357" w:rsidP="0079056E">
      <w:pPr>
        <w:pStyle w:val="ListParagraph"/>
        <w:numPr>
          <w:ilvl w:val="0"/>
          <w:numId w:val="41"/>
        </w:numPr>
        <w:ind w:right="-8"/>
        <w:jc w:val="both"/>
        <w:rPr>
          <w:rFonts w:asciiTheme="majorHAnsi" w:hAnsiTheme="majorHAnsi" w:cstheme="majorHAnsi"/>
        </w:rPr>
      </w:pPr>
      <w:r w:rsidRPr="0079056E">
        <w:rPr>
          <w:rFonts w:asciiTheme="majorHAnsi" w:hAnsiTheme="majorHAnsi" w:cstheme="majorHAnsi"/>
        </w:rPr>
        <w:t>Un</w:t>
      </w:r>
      <w:r w:rsidR="005939CC" w:rsidRPr="0079056E">
        <w:rPr>
          <w:rFonts w:asciiTheme="majorHAnsi" w:hAnsiTheme="majorHAnsi" w:cstheme="majorHAnsi"/>
        </w:rPr>
        <w:t xml:space="preserve"> </w:t>
      </w:r>
      <w:r w:rsidR="005939CC" w:rsidRPr="0089694F">
        <w:rPr>
          <w:rFonts w:asciiTheme="majorHAnsi" w:hAnsiTheme="majorHAnsi" w:cstheme="majorHAnsi"/>
          <w:b/>
          <w:bCs/>
        </w:rPr>
        <w:t>cofinancement à hauteur de 10% minimum</w:t>
      </w:r>
      <w:r w:rsidR="005939CC" w:rsidRPr="0079056E">
        <w:rPr>
          <w:rFonts w:asciiTheme="majorHAnsi" w:hAnsiTheme="majorHAnsi" w:cstheme="majorHAnsi"/>
        </w:rPr>
        <w:t xml:space="preserve"> sera </w:t>
      </w:r>
      <w:r w:rsidR="009819D4" w:rsidRPr="0079056E">
        <w:rPr>
          <w:rFonts w:asciiTheme="majorHAnsi" w:hAnsiTheme="majorHAnsi" w:cstheme="majorHAnsi"/>
        </w:rPr>
        <w:t>apporté</w:t>
      </w:r>
      <w:r w:rsidR="00A8692F" w:rsidRPr="0079056E">
        <w:rPr>
          <w:rFonts w:asciiTheme="majorHAnsi" w:hAnsiTheme="majorHAnsi" w:cstheme="majorHAnsi"/>
        </w:rPr>
        <w:t xml:space="preserve"> par le porteur de projet qui pourra faire valoir une valorisation en nature de sa contribution</w:t>
      </w:r>
      <w:r w:rsidR="005939CC" w:rsidRPr="0079056E">
        <w:rPr>
          <w:rFonts w:asciiTheme="majorHAnsi" w:hAnsiTheme="majorHAnsi" w:cstheme="majorHAnsi"/>
        </w:rPr>
        <w:t>.</w:t>
      </w:r>
    </w:p>
    <w:p w14:paraId="2D45BB72" w14:textId="77777777" w:rsidR="00322001" w:rsidRPr="00322001" w:rsidRDefault="00322001" w:rsidP="00322001">
      <w:pPr>
        <w:ind w:right="-8"/>
        <w:jc w:val="both"/>
        <w:rPr>
          <w:rFonts w:ascii="Calibri" w:eastAsia="Calibri" w:hAnsi="Calibri" w:cs="Calibri"/>
          <w:b/>
          <w:bCs/>
          <w:color w:val="FF5626"/>
        </w:rPr>
      </w:pPr>
    </w:p>
    <w:p w14:paraId="626187CE" w14:textId="652CEDB4" w:rsidR="00A8692F" w:rsidRPr="004160BF" w:rsidRDefault="00C21135" w:rsidP="004160BF">
      <w:pPr>
        <w:pStyle w:val="ListParagraph"/>
        <w:numPr>
          <w:ilvl w:val="0"/>
          <w:numId w:val="38"/>
        </w:numPr>
        <w:ind w:right="-8"/>
        <w:jc w:val="both"/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</w:pPr>
      <w:r w:rsidRPr="004160BF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CALENDRIER</w:t>
      </w:r>
    </w:p>
    <w:p w14:paraId="44F42499" w14:textId="76E95AE7" w:rsidR="004160BF" w:rsidRPr="004160BF" w:rsidRDefault="004160BF" w:rsidP="004160BF">
      <w:pPr>
        <w:ind w:right="-8"/>
        <w:jc w:val="both"/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</w:pPr>
    </w:p>
    <w:p w14:paraId="238608B3" w14:textId="6A2F382E" w:rsidR="005939CC" w:rsidRPr="00C21135" w:rsidRDefault="005939CC" w:rsidP="00322001">
      <w:pPr>
        <w:ind w:right="-8"/>
        <w:jc w:val="both"/>
        <w:rPr>
          <w:rFonts w:asciiTheme="majorHAnsi" w:hAnsiTheme="majorHAnsi" w:cstheme="majorHAnsi"/>
        </w:rPr>
      </w:pPr>
      <w:r w:rsidRPr="00A8692F">
        <w:rPr>
          <w:rFonts w:asciiTheme="majorHAnsi" w:hAnsiTheme="majorHAnsi" w:cstheme="majorHAnsi"/>
        </w:rPr>
        <w:t>Le calendrier de cet appel à projets est le suivant :</w:t>
      </w:r>
    </w:p>
    <w:p w14:paraId="680891CB" w14:textId="77777777" w:rsidR="005939CC" w:rsidRDefault="005939CC" w:rsidP="00322001">
      <w:pPr>
        <w:spacing w:after="2"/>
        <w:ind w:right="-8"/>
        <w:jc w:val="both"/>
        <w:rPr>
          <w:rFonts w:ascii="Calibri" w:eastAsia="Calibri" w:hAnsi="Calibri" w:cs="Calibri"/>
          <w:sz w:val="14"/>
          <w:szCs w:val="14"/>
        </w:rPr>
      </w:pPr>
    </w:p>
    <w:tbl>
      <w:tblPr>
        <w:tblW w:w="8494" w:type="dxa"/>
        <w:tblInd w:w="57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10"/>
        <w:gridCol w:w="4884"/>
      </w:tblGrid>
      <w:tr w:rsidR="005939CC" w:rsidRPr="00A8692F" w14:paraId="2666BBA0" w14:textId="77777777" w:rsidTr="00322001">
        <w:trPr>
          <w:cantSplit/>
          <w:trHeight w:hRule="exact" w:val="350"/>
        </w:trPr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DFFA0" w14:textId="77777777" w:rsidR="005939CC" w:rsidRPr="0089694F" w:rsidRDefault="005939CC" w:rsidP="00176032">
            <w:pPr>
              <w:spacing w:before="9"/>
              <w:ind w:left="110"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La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1"/>
              </w:rPr>
              <w:t>n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cement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-1"/>
              </w:rPr>
              <w:t xml:space="preserve"> 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de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1"/>
              </w:rPr>
              <w:t xml:space="preserve"> 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l’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-1"/>
              </w:rPr>
              <w:t>a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 xml:space="preserve">ppel à 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-1"/>
              </w:rPr>
              <w:t>p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roje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1"/>
              </w:rPr>
              <w:t>t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s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D45FAA" w14:textId="36348564" w:rsidR="005939CC" w:rsidRPr="0089694F" w:rsidRDefault="00A8692F" w:rsidP="00176032">
            <w:pPr>
              <w:spacing w:before="6"/>
              <w:ind w:left="108"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1"/>
              </w:rPr>
              <w:t>2</w:t>
            </w:r>
            <w:r w:rsidR="000130C5"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1"/>
              </w:rPr>
              <w:t>5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1"/>
              </w:rPr>
              <w:t xml:space="preserve"> octobre 2023</w:t>
            </w:r>
          </w:p>
        </w:tc>
      </w:tr>
      <w:tr w:rsidR="005939CC" w:rsidRPr="00A8692F" w14:paraId="56A12B97" w14:textId="77777777" w:rsidTr="00322001">
        <w:trPr>
          <w:cantSplit/>
          <w:trHeight w:hRule="exact" w:val="348"/>
        </w:trPr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38ABD0" w14:textId="77777777" w:rsidR="005939CC" w:rsidRPr="0089694F" w:rsidRDefault="005939CC" w:rsidP="00176032">
            <w:pPr>
              <w:spacing w:before="9"/>
              <w:ind w:left="110"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Clôt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1"/>
              </w:rPr>
              <w:t>u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re de l’a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-1"/>
              </w:rPr>
              <w:t>p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pel à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-1"/>
              </w:rPr>
              <w:t xml:space="preserve"> 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pro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-1"/>
              </w:rPr>
              <w:t>j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e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  <w:spacing w:val="1"/>
              </w:rPr>
              <w:t>t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s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4175D" w14:textId="7FF16BE5" w:rsidR="005939CC" w:rsidRPr="0089694F" w:rsidRDefault="009E5C3E" w:rsidP="00176032">
            <w:pPr>
              <w:spacing w:before="9"/>
              <w:ind w:left="108"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5</w:t>
            </w:r>
            <w:r w:rsidR="00937A09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 xml:space="preserve"> </w:t>
            </w:r>
            <w:r w:rsidR="00A8692F"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janvier 2024</w:t>
            </w:r>
          </w:p>
        </w:tc>
      </w:tr>
      <w:tr w:rsidR="005939CC" w:rsidRPr="00A8692F" w14:paraId="4E891595" w14:textId="77777777" w:rsidTr="00322001">
        <w:trPr>
          <w:cantSplit/>
          <w:trHeight w:hRule="exact" w:val="319"/>
        </w:trPr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01233C6" w14:textId="4E47E871" w:rsidR="005939CC" w:rsidRPr="0089694F" w:rsidRDefault="00A8692F" w:rsidP="00176032">
            <w:pPr>
              <w:spacing w:before="9"/>
              <w:ind w:left="110"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Annonce des lauréats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8E654" w14:textId="3B0BB07D" w:rsidR="005939CC" w:rsidRPr="0089694F" w:rsidRDefault="00256021" w:rsidP="00176032">
            <w:pPr>
              <w:spacing w:before="9"/>
              <w:ind w:left="108"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F</w:t>
            </w:r>
            <w:r w:rsidR="009E5C3E"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évrier</w:t>
            </w:r>
            <w:r w:rsidR="00A8692F"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 xml:space="preserve"> 2024</w:t>
            </w:r>
          </w:p>
        </w:tc>
      </w:tr>
      <w:tr w:rsidR="005939CC" w:rsidRPr="00A8692F" w14:paraId="330AB269" w14:textId="77777777" w:rsidTr="00322001">
        <w:trPr>
          <w:cantSplit/>
          <w:trHeight w:hRule="exact" w:val="351"/>
        </w:trPr>
        <w:tc>
          <w:tcPr>
            <w:tcW w:w="36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0DE046" w14:textId="5FE75F68" w:rsidR="005939CC" w:rsidRPr="0089694F" w:rsidRDefault="00A8692F" w:rsidP="00176032">
            <w:pPr>
              <w:spacing w:before="9"/>
              <w:ind w:left="110"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Mise en œuvre des projets</w:t>
            </w:r>
          </w:p>
        </w:tc>
        <w:tc>
          <w:tcPr>
            <w:tcW w:w="48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C50B89" w14:textId="20D6C95D" w:rsidR="00A8692F" w:rsidRPr="0089694F" w:rsidRDefault="00A8692F" w:rsidP="00176032">
            <w:pPr>
              <w:ind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 xml:space="preserve">Entre </w:t>
            </w:r>
            <w:r w:rsidR="009E5C3E"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01.03.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202</w:t>
            </w:r>
            <w:r w:rsidR="00FE2234"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4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 xml:space="preserve"> et </w:t>
            </w:r>
            <w:r w:rsidR="009E5C3E"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28.02.</w:t>
            </w:r>
            <w:r w:rsidRPr="0089694F">
              <w:rPr>
                <w:rFonts w:asciiTheme="majorHAnsi" w:eastAsia="Calibri" w:hAnsiTheme="majorHAnsi" w:cstheme="majorHAnsi"/>
                <w:b/>
                <w:bCs/>
                <w:color w:val="000000"/>
              </w:rPr>
              <w:t>2025</w:t>
            </w:r>
          </w:p>
          <w:p w14:paraId="3B61D3E4" w14:textId="0E389551" w:rsidR="005939CC" w:rsidRPr="0089694F" w:rsidRDefault="005939CC" w:rsidP="00176032">
            <w:pPr>
              <w:spacing w:before="9"/>
              <w:ind w:left="108" w:right="-8"/>
              <w:jc w:val="center"/>
              <w:rPr>
                <w:rFonts w:asciiTheme="majorHAnsi" w:eastAsia="Calibri" w:hAnsiTheme="majorHAnsi" w:cstheme="majorHAnsi"/>
                <w:b/>
                <w:bCs/>
                <w:color w:val="000000"/>
              </w:rPr>
            </w:pPr>
          </w:p>
        </w:tc>
      </w:tr>
    </w:tbl>
    <w:p w14:paraId="19090005" w14:textId="77777777" w:rsidR="00945F78" w:rsidRDefault="00945F78" w:rsidP="00251343">
      <w:pPr>
        <w:ind w:right="-8"/>
      </w:pPr>
    </w:p>
    <w:p w14:paraId="0C7B49D9" w14:textId="0D993290" w:rsidR="005939CC" w:rsidRPr="00597268" w:rsidRDefault="005939CC" w:rsidP="00251343">
      <w:pPr>
        <w:ind w:right="-8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597268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La durée </w:t>
      </w:r>
      <w:r w:rsidR="00251343" w:rsidRPr="00597268">
        <w:rPr>
          <w:rFonts w:asciiTheme="majorHAnsi" w:hAnsiTheme="majorHAnsi" w:cstheme="majorHAnsi"/>
          <w:b/>
          <w:bCs/>
          <w:sz w:val="22"/>
          <w:szCs w:val="22"/>
          <w:u w:val="single"/>
        </w:rPr>
        <w:t xml:space="preserve">pour la réalisation des projets est de 12 mois </w:t>
      </w:r>
      <w:r w:rsidRPr="00597268">
        <w:rPr>
          <w:rFonts w:asciiTheme="majorHAnsi" w:hAnsiTheme="majorHAnsi" w:cstheme="majorHAnsi"/>
          <w:b/>
          <w:bCs/>
          <w:sz w:val="22"/>
          <w:szCs w:val="22"/>
          <w:u w:val="single"/>
        </w:rPr>
        <w:t>maxim</w:t>
      </w:r>
      <w:r w:rsidR="009E5C3E">
        <w:rPr>
          <w:rFonts w:asciiTheme="majorHAnsi" w:hAnsiTheme="majorHAnsi" w:cstheme="majorHAnsi"/>
          <w:b/>
          <w:bCs/>
          <w:sz w:val="22"/>
          <w:szCs w:val="22"/>
          <w:u w:val="single"/>
        </w:rPr>
        <w:t>um.</w:t>
      </w:r>
    </w:p>
    <w:p w14:paraId="4EA30BEA" w14:textId="77777777" w:rsidR="00C21135" w:rsidRDefault="00C21135" w:rsidP="00322001">
      <w:pPr>
        <w:ind w:left="426" w:right="-8"/>
        <w:jc w:val="both"/>
        <w:rPr>
          <w:rFonts w:ascii="Calibri" w:eastAsia="Calibri" w:hAnsi="Calibri" w:cs="Calibri"/>
          <w:color w:val="FF5626"/>
        </w:rPr>
      </w:pPr>
    </w:p>
    <w:p w14:paraId="3CDB8532" w14:textId="77777777" w:rsidR="00322001" w:rsidRPr="00322001" w:rsidRDefault="00322001" w:rsidP="00322001">
      <w:pPr>
        <w:ind w:left="426" w:right="-8"/>
        <w:jc w:val="both"/>
        <w:rPr>
          <w:rFonts w:ascii="Calibri" w:eastAsia="Calibri" w:hAnsi="Calibri" w:cs="Calibri"/>
          <w:color w:val="FF5626"/>
        </w:rPr>
      </w:pPr>
    </w:p>
    <w:p w14:paraId="7CB4D845" w14:textId="3880D6B1" w:rsidR="005939CC" w:rsidRPr="009E5C3E" w:rsidRDefault="00C21135" w:rsidP="009E5C3E">
      <w:pPr>
        <w:pStyle w:val="ListParagraph"/>
        <w:numPr>
          <w:ilvl w:val="0"/>
          <w:numId w:val="38"/>
        </w:numPr>
        <w:ind w:right="-8"/>
        <w:jc w:val="both"/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</w:pPr>
      <w:r w:rsidRPr="009E5C3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MODALIT</w:t>
      </w:r>
      <w:r w:rsidR="00D943E0" w:rsidRPr="009E5C3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É</w:t>
      </w:r>
      <w:r w:rsidRPr="009E5C3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S DE S</w:t>
      </w:r>
      <w:r w:rsidR="00D943E0" w:rsidRPr="009E5C3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É</w:t>
      </w:r>
      <w:r w:rsidRPr="009E5C3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LECTION</w:t>
      </w:r>
    </w:p>
    <w:p w14:paraId="7EC35DE1" w14:textId="77777777" w:rsidR="005939CC" w:rsidRDefault="005939CC" w:rsidP="00322001">
      <w:pPr>
        <w:spacing w:after="10"/>
        <w:ind w:right="-8"/>
        <w:jc w:val="both"/>
        <w:rPr>
          <w:sz w:val="18"/>
          <w:szCs w:val="18"/>
        </w:rPr>
      </w:pPr>
    </w:p>
    <w:p w14:paraId="50EE77DC" w14:textId="6779148D" w:rsidR="0097345D" w:rsidRDefault="00A8692F" w:rsidP="0097345D">
      <w:pPr>
        <w:pStyle w:val="ListParagraph"/>
        <w:numPr>
          <w:ilvl w:val="0"/>
          <w:numId w:val="30"/>
        </w:numPr>
        <w:ind w:left="360" w:right="-8"/>
        <w:contextualSpacing/>
        <w:jc w:val="both"/>
        <w:rPr>
          <w:rFonts w:asciiTheme="majorHAnsi" w:hAnsiTheme="majorHAnsi" w:cstheme="majorHAnsi"/>
        </w:rPr>
      </w:pPr>
      <w:r w:rsidRPr="0097345D">
        <w:rPr>
          <w:rFonts w:asciiTheme="majorHAnsi" w:hAnsiTheme="majorHAnsi" w:cstheme="majorHAnsi"/>
        </w:rPr>
        <w:t xml:space="preserve">La </w:t>
      </w:r>
      <w:r w:rsidR="006144EF" w:rsidRPr="0097345D">
        <w:rPr>
          <w:rFonts w:asciiTheme="majorHAnsi" w:hAnsiTheme="majorHAnsi" w:cstheme="majorHAnsi"/>
        </w:rPr>
        <w:t>pré-</w:t>
      </w:r>
      <w:r w:rsidRPr="0097345D">
        <w:rPr>
          <w:rFonts w:asciiTheme="majorHAnsi" w:hAnsiTheme="majorHAnsi" w:cstheme="majorHAnsi"/>
        </w:rPr>
        <w:t xml:space="preserve">sélection des projets est assurée </w:t>
      </w:r>
      <w:r w:rsidR="006144EF" w:rsidRPr="0097345D">
        <w:rPr>
          <w:rFonts w:asciiTheme="majorHAnsi" w:hAnsiTheme="majorHAnsi" w:cstheme="majorHAnsi"/>
        </w:rPr>
        <w:t xml:space="preserve">par </w:t>
      </w:r>
      <w:r w:rsidR="00450AE4" w:rsidRPr="0097345D">
        <w:rPr>
          <w:rFonts w:asciiTheme="majorHAnsi" w:hAnsiTheme="majorHAnsi" w:cstheme="majorHAnsi"/>
        </w:rPr>
        <w:t xml:space="preserve">l’IECD, </w:t>
      </w:r>
      <w:r w:rsidR="00A120F9" w:rsidRPr="0097345D">
        <w:rPr>
          <w:rFonts w:asciiTheme="majorHAnsi" w:hAnsiTheme="majorHAnsi" w:cstheme="majorHAnsi"/>
        </w:rPr>
        <w:t>qui pilote l’appel à projet</w:t>
      </w:r>
      <w:r w:rsidR="00142516" w:rsidRPr="0097345D">
        <w:rPr>
          <w:rFonts w:asciiTheme="majorHAnsi" w:hAnsiTheme="majorHAnsi" w:cstheme="majorHAnsi"/>
        </w:rPr>
        <w:t xml:space="preserve">, et la DCI. </w:t>
      </w:r>
      <w:r w:rsidR="0097345D" w:rsidRPr="0097345D">
        <w:rPr>
          <w:rFonts w:asciiTheme="majorHAnsi" w:hAnsiTheme="majorHAnsi" w:cstheme="majorHAnsi"/>
        </w:rPr>
        <w:t>La sélection finale</w:t>
      </w:r>
      <w:r w:rsidR="00142516" w:rsidRPr="0097345D">
        <w:rPr>
          <w:rFonts w:asciiTheme="majorHAnsi" w:hAnsiTheme="majorHAnsi" w:cstheme="majorHAnsi"/>
        </w:rPr>
        <w:t xml:space="preserve"> des projet</w:t>
      </w:r>
      <w:r w:rsidR="0097345D">
        <w:rPr>
          <w:rFonts w:asciiTheme="majorHAnsi" w:hAnsiTheme="majorHAnsi" w:cstheme="majorHAnsi"/>
        </w:rPr>
        <w:t>s</w:t>
      </w:r>
      <w:r w:rsidR="0097345D" w:rsidRPr="0097345D">
        <w:rPr>
          <w:rFonts w:asciiTheme="majorHAnsi" w:hAnsiTheme="majorHAnsi" w:cstheme="majorHAnsi"/>
        </w:rPr>
        <w:t xml:space="preserve"> se fait </w:t>
      </w:r>
      <w:r w:rsidRPr="0097345D">
        <w:rPr>
          <w:rFonts w:asciiTheme="majorHAnsi" w:hAnsiTheme="majorHAnsi" w:cstheme="majorHAnsi"/>
        </w:rPr>
        <w:t xml:space="preserve">de manière conjointe par </w:t>
      </w:r>
      <w:r w:rsidR="00322001" w:rsidRPr="0097345D">
        <w:rPr>
          <w:rFonts w:asciiTheme="majorHAnsi" w:hAnsiTheme="majorHAnsi" w:cstheme="majorHAnsi"/>
        </w:rPr>
        <w:t>un comité représentant</w:t>
      </w:r>
      <w:r w:rsidR="00931449" w:rsidRPr="0097345D">
        <w:rPr>
          <w:rFonts w:asciiTheme="majorHAnsi" w:hAnsiTheme="majorHAnsi" w:cstheme="majorHAnsi"/>
        </w:rPr>
        <w:t xml:space="preserve"> </w:t>
      </w:r>
      <w:r w:rsidR="0097345D">
        <w:rPr>
          <w:rFonts w:asciiTheme="majorHAnsi" w:hAnsiTheme="majorHAnsi" w:cstheme="majorHAnsi"/>
        </w:rPr>
        <w:t xml:space="preserve">tous les partenaires techniques et financiers de l’appel à projet (DCI, Fondation de France, MEAE et l’IECD). </w:t>
      </w:r>
    </w:p>
    <w:p w14:paraId="3E19F666" w14:textId="49A68B26" w:rsidR="00686245" w:rsidRPr="00F75B22" w:rsidRDefault="00931449" w:rsidP="0097345D">
      <w:pPr>
        <w:pStyle w:val="ListParagraph"/>
        <w:numPr>
          <w:ilvl w:val="0"/>
          <w:numId w:val="30"/>
        </w:numPr>
        <w:ind w:left="360" w:right="-8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sélection des projets est effectuée sur la base d</w:t>
      </w:r>
      <w:r w:rsidR="00322001">
        <w:rPr>
          <w:rFonts w:asciiTheme="majorHAnsi" w:hAnsiTheme="majorHAnsi" w:cstheme="majorHAnsi"/>
        </w:rPr>
        <w:t xml:space="preserve">'une étude du dossier de candidature comprenant : </w:t>
      </w:r>
      <w:r w:rsidR="005F623E" w:rsidRPr="0097345D">
        <w:rPr>
          <w:rFonts w:asciiTheme="majorHAnsi" w:hAnsiTheme="majorHAnsi" w:cstheme="majorHAnsi"/>
        </w:rPr>
        <w:t>la lettre de demande de financement</w:t>
      </w:r>
      <w:r w:rsidR="005F623E">
        <w:rPr>
          <w:rFonts w:asciiTheme="majorHAnsi" w:hAnsiTheme="majorHAnsi" w:cstheme="majorHAnsi"/>
        </w:rPr>
        <w:t xml:space="preserve">, </w:t>
      </w:r>
      <w:r w:rsidR="00322001"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</w:rPr>
        <w:t xml:space="preserve"> </w:t>
      </w:r>
      <w:r w:rsidR="00840A05">
        <w:rPr>
          <w:rFonts w:asciiTheme="majorHAnsi" w:hAnsiTheme="majorHAnsi" w:cstheme="majorHAnsi"/>
        </w:rPr>
        <w:t>f</w:t>
      </w:r>
      <w:r>
        <w:rPr>
          <w:rFonts w:asciiTheme="majorHAnsi" w:hAnsiTheme="majorHAnsi" w:cstheme="majorHAnsi"/>
        </w:rPr>
        <w:t>ormulaire de candidature</w:t>
      </w:r>
      <w:r w:rsidR="00322001">
        <w:rPr>
          <w:rFonts w:asciiTheme="majorHAnsi" w:hAnsiTheme="majorHAnsi" w:cstheme="majorHAnsi"/>
        </w:rPr>
        <w:t>, le</w:t>
      </w:r>
      <w:r w:rsidR="00752C0A">
        <w:rPr>
          <w:rFonts w:asciiTheme="majorHAnsi" w:hAnsiTheme="majorHAnsi" w:cstheme="majorHAnsi"/>
        </w:rPr>
        <w:t xml:space="preserve"> </w:t>
      </w:r>
      <w:r w:rsidR="00840A05">
        <w:rPr>
          <w:rFonts w:asciiTheme="majorHAnsi" w:hAnsiTheme="majorHAnsi" w:cstheme="majorHAnsi"/>
        </w:rPr>
        <w:t>b</w:t>
      </w:r>
      <w:r w:rsidR="00752C0A">
        <w:rPr>
          <w:rFonts w:asciiTheme="majorHAnsi" w:hAnsiTheme="majorHAnsi" w:cstheme="majorHAnsi"/>
        </w:rPr>
        <w:t xml:space="preserve">udget, </w:t>
      </w:r>
      <w:r w:rsidRPr="0097345D">
        <w:rPr>
          <w:rFonts w:asciiTheme="majorHAnsi" w:hAnsiTheme="majorHAnsi" w:cstheme="majorHAnsi"/>
        </w:rPr>
        <w:t xml:space="preserve">et </w:t>
      </w:r>
      <w:r w:rsidR="00322001">
        <w:rPr>
          <w:rFonts w:asciiTheme="majorHAnsi" w:hAnsiTheme="majorHAnsi" w:cstheme="majorHAnsi"/>
        </w:rPr>
        <w:t>le</w:t>
      </w:r>
      <w:r>
        <w:rPr>
          <w:rFonts w:asciiTheme="majorHAnsi" w:hAnsiTheme="majorHAnsi" w:cstheme="majorHAnsi"/>
        </w:rPr>
        <w:t xml:space="preserve"> </w:t>
      </w:r>
      <w:r w:rsidR="00840A05">
        <w:rPr>
          <w:rFonts w:asciiTheme="majorHAnsi" w:hAnsiTheme="majorHAnsi" w:cstheme="majorHAnsi"/>
        </w:rPr>
        <w:t>d</w:t>
      </w:r>
      <w:r>
        <w:rPr>
          <w:rFonts w:asciiTheme="majorHAnsi" w:hAnsiTheme="majorHAnsi" w:cstheme="majorHAnsi"/>
        </w:rPr>
        <w:t xml:space="preserve">ossier administratif. </w:t>
      </w:r>
      <w:r w:rsidR="002335B5">
        <w:rPr>
          <w:rFonts w:asciiTheme="majorHAnsi" w:hAnsiTheme="majorHAnsi" w:cstheme="majorHAnsi"/>
        </w:rPr>
        <w:t>Le dossier peut</w:t>
      </w:r>
      <w:r w:rsidRPr="00752C0A">
        <w:rPr>
          <w:rFonts w:asciiTheme="majorHAnsi" w:hAnsiTheme="majorHAnsi" w:cstheme="majorHAnsi"/>
        </w:rPr>
        <w:t xml:space="preserve"> être </w:t>
      </w:r>
      <w:r w:rsidR="002335B5">
        <w:rPr>
          <w:rFonts w:asciiTheme="majorHAnsi" w:hAnsiTheme="majorHAnsi" w:cstheme="majorHAnsi"/>
        </w:rPr>
        <w:t>constituer</w:t>
      </w:r>
      <w:r w:rsidRPr="00752C0A">
        <w:rPr>
          <w:rFonts w:asciiTheme="majorHAnsi" w:hAnsiTheme="majorHAnsi" w:cstheme="majorHAnsi"/>
        </w:rPr>
        <w:t xml:space="preserve"> en français</w:t>
      </w:r>
      <w:r w:rsidR="00840A05">
        <w:rPr>
          <w:rFonts w:asciiTheme="majorHAnsi" w:hAnsiTheme="majorHAnsi" w:cstheme="majorHAnsi"/>
        </w:rPr>
        <w:t xml:space="preserve"> ou en anglais</w:t>
      </w:r>
      <w:r w:rsidR="000859B6">
        <w:rPr>
          <w:rFonts w:asciiTheme="majorHAnsi" w:hAnsiTheme="majorHAnsi" w:cstheme="majorHAnsi"/>
        </w:rPr>
        <w:t>. Si certaines pièces ne sont disponible</w:t>
      </w:r>
      <w:r w:rsidR="009B4FCE">
        <w:rPr>
          <w:rFonts w:asciiTheme="majorHAnsi" w:hAnsiTheme="majorHAnsi" w:cstheme="majorHAnsi"/>
        </w:rPr>
        <w:t>s</w:t>
      </w:r>
      <w:r w:rsidR="000859B6">
        <w:rPr>
          <w:rFonts w:asciiTheme="majorHAnsi" w:hAnsiTheme="majorHAnsi" w:cstheme="majorHAnsi"/>
        </w:rPr>
        <w:t xml:space="preserve"> que dans une tierce langue</w:t>
      </w:r>
      <w:r w:rsidR="00D32993">
        <w:rPr>
          <w:rFonts w:asciiTheme="majorHAnsi" w:hAnsiTheme="majorHAnsi" w:cstheme="majorHAnsi"/>
        </w:rPr>
        <w:t xml:space="preserve"> (ex : </w:t>
      </w:r>
      <w:r w:rsidR="00466BDE">
        <w:rPr>
          <w:rFonts w:asciiTheme="majorHAnsi" w:hAnsiTheme="majorHAnsi" w:cstheme="majorHAnsi"/>
        </w:rPr>
        <w:t>statuts de l’association)</w:t>
      </w:r>
      <w:r w:rsidR="000859B6">
        <w:rPr>
          <w:rFonts w:asciiTheme="majorHAnsi" w:hAnsiTheme="majorHAnsi" w:cstheme="majorHAnsi"/>
        </w:rPr>
        <w:t>, merci d</w:t>
      </w:r>
      <w:r w:rsidR="00D32993">
        <w:rPr>
          <w:rFonts w:asciiTheme="majorHAnsi" w:hAnsiTheme="majorHAnsi" w:cstheme="majorHAnsi"/>
        </w:rPr>
        <w:t>e le préciser</w:t>
      </w:r>
      <w:r w:rsidRPr="00752C0A">
        <w:rPr>
          <w:rFonts w:asciiTheme="majorHAnsi" w:hAnsiTheme="majorHAnsi" w:cstheme="majorHAnsi"/>
        </w:rPr>
        <w:t>.</w:t>
      </w:r>
    </w:p>
    <w:p w14:paraId="45402D0B" w14:textId="77777777" w:rsidR="00C21135" w:rsidRDefault="00C21135" w:rsidP="00322001">
      <w:pPr>
        <w:ind w:left="426" w:right="-8"/>
        <w:jc w:val="both"/>
        <w:rPr>
          <w:rFonts w:ascii="Calibri" w:eastAsia="Calibri" w:hAnsi="Calibri" w:cs="Calibri"/>
          <w:color w:val="FF5626"/>
        </w:rPr>
      </w:pPr>
    </w:p>
    <w:p w14:paraId="5499E66B" w14:textId="0684A2B8" w:rsidR="00686245" w:rsidRPr="007A0D63" w:rsidRDefault="00C21135" w:rsidP="007A0D63">
      <w:pPr>
        <w:pStyle w:val="ListParagraph"/>
        <w:numPr>
          <w:ilvl w:val="0"/>
          <w:numId w:val="38"/>
        </w:numPr>
        <w:ind w:right="-8"/>
        <w:jc w:val="both"/>
        <w:rPr>
          <w:rFonts w:ascii="Calibri" w:eastAsia="Calibri" w:hAnsi="Calibri" w:cs="Calibri"/>
          <w:color w:val="FF5626"/>
          <w:sz w:val="32"/>
          <w:szCs w:val="32"/>
        </w:rPr>
      </w:pPr>
      <w:r w:rsidRPr="007A0D63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CRIT</w:t>
      </w:r>
      <w:r w:rsidR="00D943E0" w:rsidRPr="007A0D63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È</w:t>
      </w:r>
      <w:r w:rsidRPr="007A0D63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RES DE S</w:t>
      </w:r>
      <w:r w:rsidR="00D943E0" w:rsidRPr="007A0D63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É</w:t>
      </w:r>
      <w:r w:rsidRPr="007A0D63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LECTION</w:t>
      </w:r>
    </w:p>
    <w:p w14:paraId="60964E69" w14:textId="77777777" w:rsidR="00686245" w:rsidRDefault="00686245" w:rsidP="00322001">
      <w:pPr>
        <w:ind w:left="360" w:right="-8"/>
        <w:jc w:val="both"/>
        <w:rPr>
          <w:rFonts w:asciiTheme="majorHAnsi" w:hAnsiTheme="majorHAnsi" w:cstheme="majorHAnsi"/>
        </w:rPr>
      </w:pPr>
    </w:p>
    <w:p w14:paraId="280C3520" w14:textId="4DD81915" w:rsidR="00176032" w:rsidRPr="00335715" w:rsidRDefault="003A6EE9" w:rsidP="00322001">
      <w:pPr>
        <w:ind w:left="360" w:right="-8"/>
        <w:jc w:val="both"/>
        <w:rPr>
          <w:rFonts w:asciiTheme="majorHAnsi" w:hAnsiTheme="majorHAnsi" w:cstheme="majorHAnsi"/>
          <w:b/>
          <w:bCs/>
        </w:rPr>
      </w:pPr>
      <w:r w:rsidRPr="00335715">
        <w:rPr>
          <w:rFonts w:asciiTheme="majorHAnsi" w:hAnsiTheme="majorHAnsi" w:cstheme="majorHAnsi"/>
          <w:b/>
          <w:bCs/>
        </w:rPr>
        <w:t>Il est recommandé aux</w:t>
      </w:r>
      <w:r w:rsidR="00686245" w:rsidRPr="00335715">
        <w:rPr>
          <w:rFonts w:asciiTheme="majorHAnsi" w:hAnsiTheme="majorHAnsi" w:cstheme="majorHAnsi"/>
          <w:b/>
          <w:bCs/>
        </w:rPr>
        <w:t xml:space="preserve"> projets proposés de </w:t>
      </w:r>
      <w:r w:rsidR="00176032" w:rsidRPr="00335715">
        <w:rPr>
          <w:rFonts w:asciiTheme="majorHAnsi" w:hAnsiTheme="majorHAnsi" w:cstheme="majorHAnsi"/>
          <w:b/>
          <w:bCs/>
        </w:rPr>
        <w:t>:</w:t>
      </w:r>
    </w:p>
    <w:p w14:paraId="31A38E0F" w14:textId="77777777" w:rsidR="00466BDE" w:rsidRPr="008F6AE8" w:rsidRDefault="00466BDE" w:rsidP="00466BDE">
      <w:pPr>
        <w:ind w:right="-8"/>
        <w:jc w:val="both"/>
        <w:rPr>
          <w:rFonts w:asciiTheme="majorHAnsi" w:hAnsiTheme="majorHAnsi" w:cstheme="majorHAnsi"/>
        </w:rPr>
      </w:pPr>
    </w:p>
    <w:p w14:paraId="4B9431F7" w14:textId="6E259391" w:rsidR="00E00E99" w:rsidRPr="00176032" w:rsidRDefault="003A6EE9" w:rsidP="00176032">
      <w:pPr>
        <w:pStyle w:val="ListParagraph"/>
        <w:numPr>
          <w:ilvl w:val="0"/>
          <w:numId w:val="29"/>
        </w:numPr>
        <w:ind w:right="-8"/>
        <w:jc w:val="both"/>
        <w:rPr>
          <w:rFonts w:asciiTheme="majorHAnsi" w:hAnsiTheme="majorHAnsi" w:cstheme="majorHAnsi"/>
        </w:rPr>
      </w:pPr>
      <w:r w:rsidRPr="00335715">
        <w:rPr>
          <w:rFonts w:asciiTheme="majorHAnsi" w:hAnsiTheme="majorHAnsi" w:cstheme="majorHAnsi"/>
          <w:b/>
          <w:bCs/>
        </w:rPr>
        <w:t>S</w:t>
      </w:r>
      <w:r w:rsidR="00686245" w:rsidRPr="00335715">
        <w:rPr>
          <w:rFonts w:asciiTheme="majorHAnsi" w:hAnsiTheme="majorHAnsi" w:cstheme="majorHAnsi"/>
          <w:b/>
          <w:bCs/>
        </w:rPr>
        <w:t xml:space="preserve">’inscrire </w:t>
      </w:r>
      <w:r w:rsidR="000130C5" w:rsidRPr="00335715">
        <w:rPr>
          <w:rFonts w:asciiTheme="majorHAnsi" w:hAnsiTheme="majorHAnsi" w:cstheme="majorHAnsi"/>
          <w:b/>
          <w:bCs/>
        </w:rPr>
        <w:t>en priorité dans les</w:t>
      </w:r>
      <w:r w:rsidR="00686245" w:rsidRPr="00335715">
        <w:rPr>
          <w:rFonts w:asciiTheme="majorHAnsi" w:hAnsiTheme="majorHAnsi" w:cstheme="majorHAnsi"/>
          <w:b/>
          <w:bCs/>
        </w:rPr>
        <w:t xml:space="preserve"> thématiques citées </w:t>
      </w:r>
      <w:r w:rsidR="00945F78" w:rsidRPr="00335715">
        <w:rPr>
          <w:rFonts w:asciiTheme="majorHAnsi" w:hAnsiTheme="majorHAnsi" w:cstheme="majorHAnsi"/>
          <w:b/>
          <w:bCs/>
        </w:rPr>
        <w:t>dans le</w:t>
      </w:r>
      <w:r w:rsidR="00686245" w:rsidRPr="00335715">
        <w:rPr>
          <w:rFonts w:asciiTheme="majorHAnsi" w:hAnsiTheme="majorHAnsi" w:cstheme="majorHAnsi"/>
          <w:b/>
          <w:bCs/>
        </w:rPr>
        <w:t xml:space="preserve"> </w:t>
      </w:r>
      <w:r w:rsidR="00E00E99" w:rsidRPr="00335715">
        <w:rPr>
          <w:rFonts w:asciiTheme="majorHAnsi" w:hAnsiTheme="majorHAnsi" w:cstheme="majorHAnsi"/>
          <w:b/>
          <w:bCs/>
        </w:rPr>
        <w:t xml:space="preserve">point </w:t>
      </w:r>
      <w:r w:rsidR="00AB7119" w:rsidRPr="00335715">
        <w:rPr>
          <w:rFonts w:asciiTheme="majorHAnsi" w:hAnsiTheme="majorHAnsi" w:cstheme="majorHAnsi"/>
          <w:b/>
          <w:bCs/>
        </w:rPr>
        <w:t>3</w:t>
      </w:r>
      <w:r w:rsidR="00AB7119">
        <w:rPr>
          <w:rFonts w:asciiTheme="majorHAnsi" w:hAnsiTheme="majorHAnsi" w:cstheme="majorHAnsi"/>
        </w:rPr>
        <w:t xml:space="preserve"> </w:t>
      </w:r>
      <w:r w:rsidR="00E00E99" w:rsidRPr="00176032">
        <w:rPr>
          <w:rFonts w:asciiTheme="majorHAnsi" w:hAnsiTheme="majorHAnsi" w:cstheme="majorHAnsi"/>
        </w:rPr>
        <w:t>de ce</w:t>
      </w:r>
      <w:r w:rsidR="00686245" w:rsidRPr="00176032">
        <w:rPr>
          <w:rFonts w:asciiTheme="majorHAnsi" w:hAnsiTheme="majorHAnsi" w:cstheme="majorHAnsi"/>
        </w:rPr>
        <w:t xml:space="preserve"> document</w:t>
      </w:r>
      <w:r w:rsidR="00945F78">
        <w:rPr>
          <w:rFonts w:asciiTheme="majorHAnsi" w:hAnsiTheme="majorHAnsi" w:cstheme="majorHAnsi"/>
        </w:rPr>
        <w:t xml:space="preserve"> </w:t>
      </w:r>
      <w:r w:rsidR="00686245" w:rsidRPr="00176032">
        <w:rPr>
          <w:rFonts w:asciiTheme="majorHAnsi" w:hAnsiTheme="majorHAnsi" w:cstheme="majorHAnsi"/>
        </w:rPr>
        <w:t>;</w:t>
      </w:r>
    </w:p>
    <w:p w14:paraId="0B043076" w14:textId="77777777" w:rsidR="008D1AAB" w:rsidRPr="008D1AAB" w:rsidRDefault="008D1AAB" w:rsidP="008D1AAB">
      <w:pPr>
        <w:ind w:left="360" w:right="-8"/>
        <w:jc w:val="both"/>
        <w:rPr>
          <w:rFonts w:asciiTheme="majorHAnsi" w:hAnsiTheme="majorHAnsi" w:cstheme="majorHAnsi"/>
        </w:rPr>
      </w:pPr>
    </w:p>
    <w:p w14:paraId="763F34FA" w14:textId="77777777" w:rsidR="001121F5" w:rsidRDefault="00686245" w:rsidP="00176032">
      <w:pPr>
        <w:pStyle w:val="ListParagraph"/>
        <w:numPr>
          <w:ilvl w:val="0"/>
          <w:numId w:val="29"/>
        </w:numPr>
        <w:ind w:right="-8"/>
        <w:jc w:val="both"/>
        <w:rPr>
          <w:rFonts w:asciiTheme="majorHAnsi" w:hAnsiTheme="majorHAnsi" w:cstheme="majorHAnsi"/>
        </w:rPr>
      </w:pPr>
      <w:r w:rsidRPr="008633E5">
        <w:rPr>
          <w:rFonts w:asciiTheme="majorHAnsi" w:hAnsiTheme="majorHAnsi" w:cstheme="majorHAnsi"/>
          <w:b/>
          <w:bCs/>
        </w:rPr>
        <w:t>Concourir à la réalisation d’au moins un Objectif de Développement Durable</w:t>
      </w:r>
      <w:r w:rsidRPr="00176032">
        <w:rPr>
          <w:rFonts w:asciiTheme="majorHAnsi" w:hAnsiTheme="majorHAnsi" w:cstheme="majorHAnsi"/>
        </w:rPr>
        <w:t xml:space="preserve"> adopté par les Nations Unies en 2015 </w:t>
      </w:r>
      <w:hyperlink r:id="rId16" w:history="1">
        <w:r w:rsidR="00752D8E" w:rsidRPr="00752D8E">
          <w:rPr>
            <w:rStyle w:val="Hyperlink"/>
            <w:rFonts w:asciiTheme="majorHAnsi" w:hAnsiTheme="majorHAnsi" w:cstheme="majorHAnsi"/>
          </w:rPr>
          <w:t>Nations Unies en 2015 (ODD)</w:t>
        </w:r>
      </w:hyperlink>
    </w:p>
    <w:p w14:paraId="71E0473D" w14:textId="77777777" w:rsidR="001121F5" w:rsidRPr="001121F5" w:rsidRDefault="001121F5" w:rsidP="001121F5">
      <w:pPr>
        <w:pStyle w:val="ListParagraph"/>
        <w:rPr>
          <w:rFonts w:asciiTheme="majorHAnsi" w:hAnsiTheme="majorHAnsi" w:cstheme="majorHAnsi"/>
        </w:rPr>
      </w:pPr>
    </w:p>
    <w:p w14:paraId="43BBADC6" w14:textId="5A4AC528" w:rsidR="00D451EC" w:rsidRPr="001121F5" w:rsidRDefault="00305D1F" w:rsidP="001121F5">
      <w:pPr>
        <w:pStyle w:val="ListParagraph"/>
        <w:numPr>
          <w:ilvl w:val="0"/>
          <w:numId w:val="29"/>
        </w:numPr>
        <w:ind w:right="-8"/>
        <w:jc w:val="both"/>
        <w:rPr>
          <w:rFonts w:asciiTheme="majorHAnsi" w:hAnsiTheme="majorHAnsi" w:cstheme="majorHAnsi"/>
        </w:rPr>
      </w:pPr>
      <w:r w:rsidRPr="008633E5">
        <w:rPr>
          <w:rFonts w:asciiTheme="majorHAnsi" w:hAnsiTheme="majorHAnsi" w:cstheme="majorHAnsi"/>
          <w:b/>
          <w:bCs/>
        </w:rPr>
        <w:t>Soutenir les p</w:t>
      </w:r>
      <w:r w:rsidR="001121F5" w:rsidRPr="008633E5">
        <w:rPr>
          <w:rFonts w:asciiTheme="majorHAnsi" w:hAnsiTheme="majorHAnsi" w:cstheme="majorHAnsi"/>
          <w:b/>
          <w:bCs/>
        </w:rPr>
        <w:t>ub</w:t>
      </w:r>
      <w:r w:rsidR="00686245" w:rsidRPr="008633E5">
        <w:rPr>
          <w:rFonts w:asciiTheme="majorHAnsi" w:hAnsiTheme="majorHAnsi" w:cstheme="majorHAnsi"/>
          <w:b/>
          <w:bCs/>
        </w:rPr>
        <w:t>lics les plus vulnérables</w:t>
      </w:r>
      <w:r w:rsidR="00686245" w:rsidRPr="001121F5">
        <w:rPr>
          <w:rFonts w:asciiTheme="majorHAnsi" w:hAnsiTheme="majorHAnsi" w:cstheme="majorHAnsi"/>
        </w:rPr>
        <w:t xml:space="preserve"> (populations confrontées à la pauvreté,</w:t>
      </w:r>
      <w:r w:rsidR="00E00E99" w:rsidRPr="001121F5">
        <w:rPr>
          <w:rFonts w:asciiTheme="majorHAnsi" w:hAnsiTheme="majorHAnsi" w:cstheme="majorHAnsi"/>
        </w:rPr>
        <w:t xml:space="preserve"> </w:t>
      </w:r>
      <w:r w:rsidR="00686245" w:rsidRPr="001121F5">
        <w:rPr>
          <w:rFonts w:asciiTheme="majorHAnsi" w:hAnsiTheme="majorHAnsi" w:cstheme="majorHAnsi"/>
        </w:rPr>
        <w:t xml:space="preserve">la déscolarisation, </w:t>
      </w:r>
      <w:r w:rsidR="00E00E99" w:rsidRPr="001121F5">
        <w:rPr>
          <w:rFonts w:asciiTheme="majorHAnsi" w:hAnsiTheme="majorHAnsi" w:cstheme="majorHAnsi"/>
        </w:rPr>
        <w:t>le</w:t>
      </w:r>
      <w:r w:rsidR="00686245" w:rsidRPr="001121F5">
        <w:rPr>
          <w:rFonts w:asciiTheme="majorHAnsi" w:hAnsiTheme="majorHAnsi" w:cstheme="majorHAnsi"/>
        </w:rPr>
        <w:t xml:space="preserve"> chômage, </w:t>
      </w:r>
      <w:r w:rsidR="00E00E99" w:rsidRPr="001121F5">
        <w:rPr>
          <w:rFonts w:asciiTheme="majorHAnsi" w:hAnsiTheme="majorHAnsi" w:cstheme="majorHAnsi"/>
        </w:rPr>
        <w:t>le</w:t>
      </w:r>
      <w:r w:rsidR="00686245" w:rsidRPr="001121F5">
        <w:rPr>
          <w:rFonts w:asciiTheme="majorHAnsi" w:hAnsiTheme="majorHAnsi" w:cstheme="majorHAnsi"/>
        </w:rPr>
        <w:t xml:space="preserve"> handicap, </w:t>
      </w:r>
      <w:r w:rsidR="00E00E99" w:rsidRPr="001121F5">
        <w:rPr>
          <w:rFonts w:asciiTheme="majorHAnsi" w:hAnsiTheme="majorHAnsi" w:cstheme="majorHAnsi"/>
        </w:rPr>
        <w:t xml:space="preserve">le déplacement forcé, les </w:t>
      </w:r>
      <w:r w:rsidR="00686245" w:rsidRPr="001121F5">
        <w:rPr>
          <w:rFonts w:asciiTheme="majorHAnsi" w:hAnsiTheme="majorHAnsi" w:cstheme="majorHAnsi"/>
        </w:rPr>
        <w:t>situations de conflit, la violence, etc.)</w:t>
      </w:r>
    </w:p>
    <w:p w14:paraId="5DBB0583" w14:textId="77777777" w:rsidR="008D1AAB" w:rsidRPr="008D1AAB" w:rsidRDefault="008D1AAB" w:rsidP="008D1AAB">
      <w:pPr>
        <w:ind w:left="360" w:right="-8"/>
        <w:jc w:val="both"/>
        <w:rPr>
          <w:rFonts w:asciiTheme="majorHAnsi" w:hAnsiTheme="majorHAnsi" w:cstheme="majorHAnsi"/>
        </w:rPr>
      </w:pPr>
    </w:p>
    <w:p w14:paraId="1A5A32A3" w14:textId="5AC8A050" w:rsidR="00D451EC" w:rsidRPr="00176032" w:rsidRDefault="003A6EE9" w:rsidP="00176032">
      <w:pPr>
        <w:pStyle w:val="ListParagraph"/>
        <w:numPr>
          <w:ilvl w:val="0"/>
          <w:numId w:val="29"/>
        </w:numPr>
        <w:ind w:right="-8"/>
        <w:jc w:val="both"/>
        <w:rPr>
          <w:rFonts w:asciiTheme="majorHAnsi" w:hAnsiTheme="majorHAnsi" w:cstheme="majorHAnsi"/>
        </w:rPr>
      </w:pPr>
      <w:r w:rsidRPr="008633E5">
        <w:rPr>
          <w:rFonts w:asciiTheme="majorHAnsi" w:hAnsiTheme="majorHAnsi" w:cstheme="majorHAnsi"/>
          <w:b/>
          <w:bCs/>
        </w:rPr>
        <w:t>D</w:t>
      </w:r>
      <w:r w:rsidR="00686245" w:rsidRPr="008633E5">
        <w:rPr>
          <w:rFonts w:asciiTheme="majorHAnsi" w:hAnsiTheme="majorHAnsi" w:cstheme="majorHAnsi"/>
          <w:b/>
          <w:bCs/>
        </w:rPr>
        <w:t xml:space="preserve">émontrer </w:t>
      </w:r>
      <w:r w:rsidRPr="008633E5">
        <w:rPr>
          <w:rFonts w:asciiTheme="majorHAnsi" w:hAnsiTheme="majorHAnsi" w:cstheme="majorHAnsi"/>
          <w:b/>
          <w:bCs/>
        </w:rPr>
        <w:t>leur</w:t>
      </w:r>
      <w:r w:rsidR="00686245" w:rsidRPr="008633E5">
        <w:rPr>
          <w:rFonts w:asciiTheme="majorHAnsi" w:hAnsiTheme="majorHAnsi" w:cstheme="majorHAnsi"/>
          <w:b/>
          <w:bCs/>
        </w:rPr>
        <w:t xml:space="preserve"> pertinence</w:t>
      </w:r>
      <w:r w:rsidRPr="00176032">
        <w:rPr>
          <w:rFonts w:asciiTheme="majorHAnsi" w:hAnsiTheme="majorHAnsi" w:cstheme="majorHAnsi"/>
        </w:rPr>
        <w:t xml:space="preserve"> :</w:t>
      </w:r>
      <w:r w:rsidR="00E00E99" w:rsidRPr="00176032">
        <w:rPr>
          <w:rFonts w:asciiTheme="majorHAnsi" w:hAnsiTheme="majorHAnsi" w:cstheme="majorHAnsi"/>
        </w:rPr>
        <w:t xml:space="preserve"> </w:t>
      </w:r>
      <w:r w:rsidR="00686245" w:rsidRPr="00176032">
        <w:rPr>
          <w:rFonts w:asciiTheme="majorHAnsi" w:hAnsiTheme="majorHAnsi" w:cstheme="majorHAnsi"/>
        </w:rPr>
        <w:t xml:space="preserve">les activités et les partenariats présentés </w:t>
      </w:r>
      <w:r w:rsidR="00322001" w:rsidRPr="00176032">
        <w:rPr>
          <w:rFonts w:asciiTheme="majorHAnsi" w:hAnsiTheme="majorHAnsi" w:cstheme="majorHAnsi"/>
        </w:rPr>
        <w:t>dev</w:t>
      </w:r>
      <w:r w:rsidR="00686245" w:rsidRPr="00176032">
        <w:rPr>
          <w:rFonts w:asciiTheme="majorHAnsi" w:hAnsiTheme="majorHAnsi" w:cstheme="majorHAnsi"/>
        </w:rPr>
        <w:t xml:space="preserve">ront </w:t>
      </w:r>
      <w:r w:rsidR="00322001" w:rsidRPr="00176032">
        <w:rPr>
          <w:rFonts w:asciiTheme="majorHAnsi" w:hAnsiTheme="majorHAnsi" w:cstheme="majorHAnsi"/>
        </w:rPr>
        <w:t xml:space="preserve">être réalistes et </w:t>
      </w:r>
      <w:r w:rsidR="00686245" w:rsidRPr="00176032">
        <w:rPr>
          <w:rFonts w:asciiTheme="majorHAnsi" w:hAnsiTheme="majorHAnsi" w:cstheme="majorHAnsi"/>
        </w:rPr>
        <w:t xml:space="preserve">cohérents avec les objectifs du projet </w:t>
      </w:r>
      <w:r w:rsidRPr="00176032">
        <w:rPr>
          <w:rFonts w:asciiTheme="majorHAnsi" w:hAnsiTheme="majorHAnsi" w:cstheme="majorHAnsi"/>
        </w:rPr>
        <w:t>et le</w:t>
      </w:r>
      <w:r w:rsidR="00686245" w:rsidRPr="00176032">
        <w:rPr>
          <w:rFonts w:asciiTheme="majorHAnsi" w:hAnsiTheme="majorHAnsi" w:cstheme="majorHAnsi"/>
        </w:rPr>
        <w:t xml:space="preserve"> contexte de mise en œuvre ;</w:t>
      </w:r>
    </w:p>
    <w:p w14:paraId="2EE49BED" w14:textId="77777777" w:rsidR="008D1AAB" w:rsidRPr="008D1AAB" w:rsidRDefault="008D1AAB" w:rsidP="008D1AAB">
      <w:pPr>
        <w:tabs>
          <w:tab w:val="left" w:pos="360"/>
        </w:tabs>
        <w:ind w:left="360" w:right="-8"/>
        <w:jc w:val="both"/>
        <w:rPr>
          <w:rFonts w:asciiTheme="majorHAnsi" w:hAnsiTheme="majorHAnsi" w:cstheme="majorHAnsi"/>
        </w:rPr>
      </w:pPr>
    </w:p>
    <w:p w14:paraId="1127AE14" w14:textId="6ACF545E" w:rsidR="00D451EC" w:rsidRDefault="003A6EE9" w:rsidP="00176032">
      <w:pPr>
        <w:pStyle w:val="ListParagraph"/>
        <w:numPr>
          <w:ilvl w:val="0"/>
          <w:numId w:val="29"/>
        </w:numPr>
        <w:tabs>
          <w:tab w:val="left" w:pos="360"/>
        </w:tabs>
        <w:ind w:right="-8"/>
        <w:jc w:val="both"/>
        <w:rPr>
          <w:rFonts w:asciiTheme="majorHAnsi" w:hAnsiTheme="majorHAnsi" w:cstheme="majorHAnsi"/>
        </w:rPr>
      </w:pPr>
      <w:r w:rsidRPr="008633E5">
        <w:rPr>
          <w:rFonts w:asciiTheme="majorHAnsi" w:hAnsiTheme="majorHAnsi" w:cstheme="majorHAnsi"/>
          <w:b/>
          <w:bCs/>
        </w:rPr>
        <w:t>Présenter</w:t>
      </w:r>
      <w:r w:rsidR="00686245" w:rsidRPr="008633E5">
        <w:rPr>
          <w:rFonts w:asciiTheme="majorHAnsi" w:hAnsiTheme="majorHAnsi" w:cstheme="majorHAnsi"/>
          <w:b/>
          <w:bCs/>
        </w:rPr>
        <w:t xml:space="preserve"> </w:t>
      </w:r>
      <w:r w:rsidRPr="008633E5">
        <w:rPr>
          <w:rFonts w:asciiTheme="majorHAnsi" w:hAnsiTheme="majorHAnsi" w:cstheme="majorHAnsi"/>
          <w:b/>
          <w:bCs/>
        </w:rPr>
        <w:t>de manière claire et précise les</w:t>
      </w:r>
      <w:r w:rsidR="00686245" w:rsidRPr="008633E5">
        <w:rPr>
          <w:rFonts w:asciiTheme="majorHAnsi" w:hAnsiTheme="majorHAnsi" w:cstheme="majorHAnsi"/>
          <w:b/>
          <w:bCs/>
        </w:rPr>
        <w:t xml:space="preserve"> objectifs, </w:t>
      </w:r>
      <w:r w:rsidRPr="008633E5">
        <w:rPr>
          <w:rFonts w:asciiTheme="majorHAnsi" w:hAnsiTheme="majorHAnsi" w:cstheme="majorHAnsi"/>
          <w:b/>
          <w:bCs/>
        </w:rPr>
        <w:t xml:space="preserve">les </w:t>
      </w:r>
      <w:r w:rsidR="00686245" w:rsidRPr="008633E5">
        <w:rPr>
          <w:rFonts w:asciiTheme="majorHAnsi" w:hAnsiTheme="majorHAnsi" w:cstheme="majorHAnsi"/>
          <w:b/>
          <w:bCs/>
        </w:rPr>
        <w:t xml:space="preserve">activités et </w:t>
      </w:r>
      <w:r w:rsidRPr="008633E5">
        <w:rPr>
          <w:rFonts w:asciiTheme="majorHAnsi" w:hAnsiTheme="majorHAnsi" w:cstheme="majorHAnsi"/>
          <w:b/>
          <w:bCs/>
        </w:rPr>
        <w:t xml:space="preserve">le </w:t>
      </w:r>
      <w:r w:rsidR="00686245" w:rsidRPr="008633E5">
        <w:rPr>
          <w:rFonts w:asciiTheme="majorHAnsi" w:hAnsiTheme="majorHAnsi" w:cstheme="majorHAnsi"/>
          <w:b/>
          <w:bCs/>
        </w:rPr>
        <w:t>budget</w:t>
      </w:r>
      <w:r w:rsidRPr="00176032">
        <w:rPr>
          <w:rFonts w:asciiTheme="majorHAnsi" w:hAnsiTheme="majorHAnsi" w:cstheme="majorHAnsi"/>
        </w:rPr>
        <w:t xml:space="preserve"> </w:t>
      </w:r>
      <w:r w:rsidR="00686245" w:rsidRPr="00176032">
        <w:rPr>
          <w:rFonts w:asciiTheme="majorHAnsi" w:hAnsiTheme="majorHAnsi" w:cstheme="majorHAnsi"/>
        </w:rPr>
        <w:t>;</w:t>
      </w:r>
    </w:p>
    <w:p w14:paraId="561C3067" w14:textId="77777777" w:rsidR="00597268" w:rsidRPr="00597268" w:rsidRDefault="00597268" w:rsidP="00597268">
      <w:pPr>
        <w:tabs>
          <w:tab w:val="left" w:pos="360"/>
        </w:tabs>
        <w:ind w:left="720" w:right="-8"/>
        <w:jc w:val="both"/>
        <w:rPr>
          <w:rFonts w:asciiTheme="majorHAnsi" w:hAnsiTheme="majorHAnsi" w:cstheme="majorHAnsi"/>
        </w:rPr>
      </w:pPr>
    </w:p>
    <w:p w14:paraId="64D5D2DA" w14:textId="07E05838" w:rsidR="00597268" w:rsidRPr="000C3E72" w:rsidRDefault="00597268" w:rsidP="00176032">
      <w:pPr>
        <w:pStyle w:val="ListParagraph"/>
        <w:numPr>
          <w:ilvl w:val="0"/>
          <w:numId w:val="29"/>
        </w:numPr>
        <w:tabs>
          <w:tab w:val="left" w:pos="360"/>
        </w:tabs>
        <w:ind w:right="-8"/>
        <w:jc w:val="both"/>
        <w:rPr>
          <w:rFonts w:asciiTheme="majorHAnsi" w:hAnsiTheme="majorHAnsi" w:cstheme="majorHAnsi"/>
        </w:rPr>
      </w:pPr>
      <w:r w:rsidRPr="008633E5">
        <w:rPr>
          <w:rFonts w:asciiTheme="majorHAnsi" w:hAnsiTheme="majorHAnsi" w:cstheme="majorHAnsi"/>
          <w:b/>
          <w:bCs/>
        </w:rPr>
        <w:t>Tenir compte de la durée de réalisation de leur projet</w:t>
      </w:r>
      <w:r w:rsidRPr="000C3E72">
        <w:rPr>
          <w:rFonts w:asciiTheme="majorHAnsi" w:hAnsiTheme="majorHAnsi" w:cstheme="majorHAnsi"/>
        </w:rPr>
        <w:t xml:space="preserve"> qui ne doit pas être </w:t>
      </w:r>
      <w:r w:rsidR="005838CB">
        <w:rPr>
          <w:rFonts w:asciiTheme="majorHAnsi" w:hAnsiTheme="majorHAnsi" w:cstheme="majorHAnsi"/>
        </w:rPr>
        <w:t xml:space="preserve">supérieur </w:t>
      </w:r>
      <w:r w:rsidR="005838CB" w:rsidRPr="000C3E72">
        <w:rPr>
          <w:rFonts w:asciiTheme="majorHAnsi" w:hAnsiTheme="majorHAnsi" w:cstheme="majorHAnsi"/>
        </w:rPr>
        <w:t xml:space="preserve">à </w:t>
      </w:r>
      <w:r w:rsidR="005838CB" w:rsidRPr="008633E5">
        <w:rPr>
          <w:rFonts w:asciiTheme="majorHAnsi" w:hAnsiTheme="majorHAnsi" w:cstheme="majorHAnsi"/>
          <w:b/>
          <w:bCs/>
        </w:rPr>
        <w:t>12</w:t>
      </w:r>
      <w:r w:rsidRPr="008633E5">
        <w:rPr>
          <w:rFonts w:asciiTheme="majorHAnsi" w:hAnsiTheme="majorHAnsi" w:cstheme="majorHAnsi"/>
          <w:b/>
          <w:bCs/>
        </w:rPr>
        <w:t xml:space="preserve"> mois</w:t>
      </w:r>
      <w:r w:rsidR="005838CB">
        <w:rPr>
          <w:rFonts w:asciiTheme="majorHAnsi" w:hAnsiTheme="majorHAnsi" w:cstheme="majorHAnsi"/>
        </w:rPr>
        <w:t> ;</w:t>
      </w:r>
    </w:p>
    <w:p w14:paraId="5553252A" w14:textId="77777777" w:rsidR="008D1AAB" w:rsidRPr="008D1AAB" w:rsidRDefault="008D1AAB" w:rsidP="008D1AAB">
      <w:pPr>
        <w:ind w:left="360" w:right="-8"/>
        <w:jc w:val="both"/>
        <w:rPr>
          <w:rFonts w:asciiTheme="majorHAnsi" w:hAnsiTheme="majorHAnsi" w:cstheme="majorHAnsi"/>
        </w:rPr>
      </w:pPr>
    </w:p>
    <w:p w14:paraId="123412DC" w14:textId="220FDB0C" w:rsidR="00686245" w:rsidRPr="00176032" w:rsidRDefault="003A6EE9" w:rsidP="00176032">
      <w:pPr>
        <w:pStyle w:val="ListParagraph"/>
        <w:numPr>
          <w:ilvl w:val="0"/>
          <w:numId w:val="29"/>
        </w:numPr>
        <w:ind w:right="-8"/>
        <w:jc w:val="both"/>
        <w:rPr>
          <w:rFonts w:asciiTheme="majorHAnsi" w:hAnsiTheme="majorHAnsi" w:cstheme="majorHAnsi"/>
        </w:rPr>
      </w:pPr>
      <w:r w:rsidRPr="008633E5">
        <w:rPr>
          <w:rFonts w:asciiTheme="majorHAnsi" w:hAnsiTheme="majorHAnsi" w:cstheme="majorHAnsi"/>
          <w:b/>
          <w:bCs/>
        </w:rPr>
        <w:t>Tenir</w:t>
      </w:r>
      <w:r w:rsidR="00686245" w:rsidRPr="008633E5">
        <w:rPr>
          <w:rFonts w:asciiTheme="majorHAnsi" w:hAnsiTheme="majorHAnsi" w:cstheme="majorHAnsi"/>
          <w:b/>
          <w:bCs/>
        </w:rPr>
        <w:t xml:space="preserve"> compte</w:t>
      </w:r>
      <w:r w:rsidR="00E00E99" w:rsidRPr="008633E5">
        <w:rPr>
          <w:rFonts w:asciiTheme="majorHAnsi" w:hAnsiTheme="majorHAnsi" w:cstheme="majorHAnsi"/>
          <w:b/>
          <w:bCs/>
        </w:rPr>
        <w:t xml:space="preserve"> de la dimension environnementale ainsi que</w:t>
      </w:r>
      <w:r w:rsidR="00D451EC" w:rsidRPr="008633E5">
        <w:rPr>
          <w:rFonts w:asciiTheme="majorHAnsi" w:hAnsiTheme="majorHAnsi" w:cstheme="majorHAnsi"/>
          <w:b/>
          <w:bCs/>
        </w:rPr>
        <w:t xml:space="preserve"> de</w:t>
      </w:r>
      <w:r w:rsidR="00686245" w:rsidRPr="008633E5">
        <w:rPr>
          <w:rFonts w:asciiTheme="majorHAnsi" w:hAnsiTheme="majorHAnsi" w:cstheme="majorHAnsi"/>
          <w:b/>
          <w:bCs/>
        </w:rPr>
        <w:t xml:space="preserve"> l’égalité femmes/hommes</w:t>
      </w:r>
      <w:r w:rsidR="00686245" w:rsidRPr="00176032">
        <w:rPr>
          <w:rFonts w:asciiTheme="majorHAnsi" w:hAnsiTheme="majorHAnsi" w:cstheme="majorHAnsi"/>
        </w:rPr>
        <w:t xml:space="preserve"> </w:t>
      </w:r>
      <w:r w:rsidRPr="00176032">
        <w:rPr>
          <w:rFonts w:asciiTheme="majorHAnsi" w:hAnsiTheme="majorHAnsi" w:cstheme="majorHAnsi"/>
        </w:rPr>
        <w:t>(</w:t>
      </w:r>
      <w:r w:rsidRPr="00176032">
        <w:rPr>
          <w:rFonts w:asciiTheme="majorHAnsi" w:hAnsiTheme="majorHAnsi" w:cstheme="majorHAnsi"/>
          <w:i/>
          <w:iCs/>
        </w:rPr>
        <w:t>l</w:t>
      </w:r>
      <w:r w:rsidR="00E00E99" w:rsidRPr="00176032">
        <w:rPr>
          <w:rFonts w:asciiTheme="majorHAnsi" w:hAnsiTheme="majorHAnsi" w:cstheme="majorHAnsi"/>
          <w:i/>
          <w:iCs/>
        </w:rPr>
        <w:t xml:space="preserve">'égalité des sexes </w:t>
      </w:r>
      <w:r w:rsidR="00322001" w:rsidRPr="00176032">
        <w:rPr>
          <w:rFonts w:asciiTheme="majorHAnsi" w:hAnsiTheme="majorHAnsi" w:cstheme="majorHAnsi"/>
          <w:i/>
          <w:iCs/>
        </w:rPr>
        <w:t>pouvant être</w:t>
      </w:r>
      <w:r w:rsidR="00E00E99" w:rsidRPr="00176032">
        <w:rPr>
          <w:rFonts w:asciiTheme="majorHAnsi" w:hAnsiTheme="majorHAnsi" w:cstheme="majorHAnsi"/>
          <w:i/>
          <w:iCs/>
        </w:rPr>
        <w:t xml:space="preserve"> un objectif important, </w:t>
      </w:r>
      <w:r w:rsidR="00322001" w:rsidRPr="00176032">
        <w:rPr>
          <w:rFonts w:asciiTheme="majorHAnsi" w:hAnsiTheme="majorHAnsi" w:cstheme="majorHAnsi"/>
          <w:i/>
          <w:iCs/>
        </w:rPr>
        <w:t>sans que ce soit</w:t>
      </w:r>
      <w:r w:rsidR="00E00E99" w:rsidRPr="00176032">
        <w:rPr>
          <w:rFonts w:asciiTheme="majorHAnsi" w:hAnsiTheme="majorHAnsi" w:cstheme="majorHAnsi"/>
          <w:i/>
          <w:iCs/>
        </w:rPr>
        <w:t xml:space="preserve"> la principale raison d'entreprendre le projet</w:t>
      </w:r>
      <w:r w:rsidR="00E00E99" w:rsidRPr="00176032">
        <w:rPr>
          <w:rFonts w:asciiTheme="majorHAnsi" w:hAnsiTheme="majorHAnsi" w:cstheme="majorHAnsi"/>
        </w:rPr>
        <w:t>)</w:t>
      </w:r>
    </w:p>
    <w:p w14:paraId="43A07451" w14:textId="77777777" w:rsidR="008D1AAB" w:rsidRPr="008D1AAB" w:rsidRDefault="008D1AAB" w:rsidP="008D1AAB">
      <w:pPr>
        <w:tabs>
          <w:tab w:val="left" w:pos="360"/>
        </w:tabs>
        <w:ind w:left="360" w:right="-8"/>
        <w:jc w:val="both"/>
        <w:rPr>
          <w:rFonts w:asciiTheme="majorHAnsi" w:hAnsiTheme="majorHAnsi" w:cstheme="majorHAnsi"/>
        </w:rPr>
      </w:pPr>
    </w:p>
    <w:p w14:paraId="431E11DA" w14:textId="72CD99E9" w:rsidR="00D451EC" w:rsidRPr="00176032" w:rsidRDefault="0040596E" w:rsidP="00176032">
      <w:pPr>
        <w:pStyle w:val="ListParagraph"/>
        <w:numPr>
          <w:ilvl w:val="0"/>
          <w:numId w:val="29"/>
        </w:numPr>
        <w:tabs>
          <w:tab w:val="left" w:pos="360"/>
        </w:tabs>
        <w:ind w:right="-8"/>
        <w:jc w:val="both"/>
        <w:rPr>
          <w:rFonts w:asciiTheme="majorHAnsi" w:hAnsiTheme="majorHAnsi" w:cstheme="majorHAnsi"/>
        </w:rPr>
      </w:pPr>
      <w:r w:rsidRPr="008633E5">
        <w:rPr>
          <w:rFonts w:asciiTheme="majorHAnsi" w:hAnsiTheme="majorHAnsi" w:cstheme="majorHAnsi"/>
          <w:b/>
          <w:bCs/>
        </w:rPr>
        <w:t>Privilégié d’a</w:t>
      </w:r>
      <w:r w:rsidR="00686245" w:rsidRPr="008633E5">
        <w:rPr>
          <w:rFonts w:asciiTheme="majorHAnsi" w:hAnsiTheme="majorHAnsi" w:cstheme="majorHAnsi"/>
          <w:b/>
          <w:bCs/>
        </w:rPr>
        <w:t>ssocier des acteurs locaux à la mise en œuvre des activités</w:t>
      </w:r>
      <w:r w:rsidR="00686245" w:rsidRPr="00176032">
        <w:rPr>
          <w:rFonts w:asciiTheme="majorHAnsi" w:hAnsiTheme="majorHAnsi" w:cstheme="majorHAnsi"/>
        </w:rPr>
        <w:t xml:space="preserve"> ;</w:t>
      </w:r>
    </w:p>
    <w:p w14:paraId="4119193E" w14:textId="77777777" w:rsidR="008D1AAB" w:rsidRPr="008D1AAB" w:rsidRDefault="008D1AAB" w:rsidP="008D1AAB">
      <w:pPr>
        <w:ind w:left="360" w:right="-8"/>
        <w:jc w:val="both"/>
        <w:rPr>
          <w:rFonts w:asciiTheme="majorHAnsi" w:hAnsiTheme="majorHAnsi" w:cstheme="majorHAnsi"/>
        </w:rPr>
      </w:pPr>
    </w:p>
    <w:p w14:paraId="3F743701" w14:textId="7D9B1247" w:rsidR="00686245" w:rsidRPr="00176032" w:rsidRDefault="003A6EE9" w:rsidP="00176032">
      <w:pPr>
        <w:pStyle w:val="ListParagraph"/>
        <w:numPr>
          <w:ilvl w:val="0"/>
          <w:numId w:val="29"/>
        </w:numPr>
        <w:ind w:right="-8"/>
        <w:jc w:val="both"/>
        <w:rPr>
          <w:rFonts w:asciiTheme="majorHAnsi" w:hAnsiTheme="majorHAnsi" w:cstheme="majorHAnsi"/>
        </w:rPr>
      </w:pPr>
      <w:r w:rsidRPr="008633E5">
        <w:rPr>
          <w:rFonts w:asciiTheme="majorHAnsi" w:hAnsiTheme="majorHAnsi" w:cstheme="majorHAnsi"/>
          <w:b/>
          <w:bCs/>
        </w:rPr>
        <w:t>Intégrer d</w:t>
      </w:r>
      <w:r w:rsidR="00686245" w:rsidRPr="008633E5">
        <w:rPr>
          <w:rFonts w:asciiTheme="majorHAnsi" w:hAnsiTheme="majorHAnsi" w:cstheme="majorHAnsi"/>
          <w:b/>
          <w:bCs/>
        </w:rPr>
        <w:t>es activités de capitalisation</w:t>
      </w:r>
      <w:r w:rsidR="00686245" w:rsidRPr="00176032">
        <w:rPr>
          <w:rFonts w:asciiTheme="majorHAnsi" w:hAnsiTheme="majorHAnsi" w:cstheme="majorHAnsi"/>
        </w:rPr>
        <w:t xml:space="preserve"> et de partage d’expérience, et propose</w:t>
      </w:r>
      <w:r w:rsidRPr="00176032">
        <w:rPr>
          <w:rFonts w:asciiTheme="majorHAnsi" w:hAnsiTheme="majorHAnsi" w:cstheme="majorHAnsi"/>
        </w:rPr>
        <w:t>r</w:t>
      </w:r>
      <w:r w:rsidR="00686245" w:rsidRPr="00176032">
        <w:rPr>
          <w:rFonts w:asciiTheme="majorHAnsi" w:hAnsiTheme="majorHAnsi" w:cstheme="majorHAnsi"/>
        </w:rPr>
        <w:t xml:space="preserve"> des actions de communication</w:t>
      </w:r>
      <w:r w:rsidR="00176032">
        <w:rPr>
          <w:rFonts w:asciiTheme="majorHAnsi" w:hAnsiTheme="majorHAnsi" w:cstheme="majorHAnsi"/>
        </w:rPr>
        <w:t>.</w:t>
      </w:r>
    </w:p>
    <w:p w14:paraId="4B7DC2D0" w14:textId="77777777" w:rsidR="003A6EE9" w:rsidRDefault="003A6EE9" w:rsidP="00335715">
      <w:pPr>
        <w:ind w:right="-8"/>
        <w:jc w:val="both"/>
        <w:rPr>
          <w:rFonts w:asciiTheme="majorHAnsi" w:hAnsiTheme="majorHAnsi" w:cstheme="majorHAnsi"/>
        </w:rPr>
      </w:pPr>
    </w:p>
    <w:p w14:paraId="4B5CEC9A" w14:textId="15DC83D6" w:rsidR="00C21135" w:rsidRPr="0040596E" w:rsidRDefault="00F75B22" w:rsidP="0040596E">
      <w:pPr>
        <w:pStyle w:val="ListParagraph"/>
        <w:numPr>
          <w:ilvl w:val="0"/>
          <w:numId w:val="38"/>
        </w:numPr>
        <w:ind w:right="-8"/>
        <w:jc w:val="both"/>
        <w:rPr>
          <w:rFonts w:ascii="Calibri" w:eastAsia="Calibri" w:hAnsi="Calibri" w:cs="Calibri"/>
          <w:b/>
          <w:bCs/>
          <w:color w:val="C45911" w:themeColor="accent2" w:themeShade="BF"/>
          <w:spacing w:val="-1"/>
          <w:sz w:val="32"/>
          <w:szCs w:val="32"/>
        </w:rPr>
      </w:pPr>
      <w:r w:rsidRPr="0040596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MODALIT</w:t>
      </w:r>
      <w:r w:rsidR="00D943E0" w:rsidRPr="0040596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É</w:t>
      </w:r>
      <w:r w:rsidRPr="0040596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S DE SOUMISSION</w:t>
      </w:r>
    </w:p>
    <w:p w14:paraId="4F7560D7" w14:textId="77777777" w:rsidR="00D451EC" w:rsidRDefault="00D451EC" w:rsidP="00322001">
      <w:pPr>
        <w:ind w:left="360" w:right="-8"/>
        <w:jc w:val="both"/>
        <w:rPr>
          <w:rFonts w:asciiTheme="majorHAnsi" w:hAnsiTheme="majorHAnsi" w:cstheme="majorHAnsi"/>
        </w:rPr>
      </w:pPr>
    </w:p>
    <w:p w14:paraId="0D029309" w14:textId="1912D5EF" w:rsidR="00176032" w:rsidRDefault="00C21135" w:rsidP="00176032">
      <w:pPr>
        <w:pStyle w:val="ListParagraph"/>
        <w:numPr>
          <w:ilvl w:val="0"/>
          <w:numId w:val="34"/>
        </w:numPr>
        <w:ind w:right="-8"/>
        <w:contextualSpacing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Les dossiers complets sont à soumettre</w:t>
      </w:r>
      <w:r w:rsidR="0004376A">
        <w:rPr>
          <w:rFonts w:asciiTheme="majorHAnsi" w:hAnsiTheme="majorHAnsi" w:cstheme="majorHAnsi"/>
        </w:rPr>
        <w:t xml:space="preserve"> </w:t>
      </w:r>
      <w:r w:rsidR="0004376A" w:rsidRPr="0004376A">
        <w:rPr>
          <w:rFonts w:asciiTheme="majorHAnsi" w:hAnsiTheme="majorHAnsi" w:cstheme="majorHAnsi"/>
          <w:b/>
          <w:bCs/>
        </w:rPr>
        <w:t xml:space="preserve">sous format </w:t>
      </w:r>
      <w:proofErr w:type="spellStart"/>
      <w:r w:rsidR="0004376A" w:rsidRPr="0004376A">
        <w:rPr>
          <w:rFonts w:asciiTheme="majorHAnsi" w:hAnsiTheme="majorHAnsi" w:cstheme="majorHAnsi"/>
          <w:b/>
          <w:bCs/>
        </w:rPr>
        <w:t>word</w:t>
      </w:r>
      <w:proofErr w:type="spellEnd"/>
      <w:r>
        <w:rPr>
          <w:rFonts w:asciiTheme="majorHAnsi" w:hAnsiTheme="majorHAnsi" w:cstheme="majorHAnsi"/>
        </w:rPr>
        <w:t xml:space="preserve"> </w:t>
      </w:r>
      <w:r w:rsidR="00CC62FC">
        <w:rPr>
          <w:rFonts w:asciiTheme="majorHAnsi" w:hAnsiTheme="majorHAnsi" w:cstheme="majorHAnsi"/>
        </w:rPr>
        <w:t xml:space="preserve">(JMED2024_Formulaire) et sous format Excel (JMED2024_Buget) </w:t>
      </w:r>
      <w:r>
        <w:rPr>
          <w:rFonts w:asciiTheme="majorHAnsi" w:hAnsiTheme="majorHAnsi" w:cstheme="majorHAnsi"/>
        </w:rPr>
        <w:t xml:space="preserve">par </w:t>
      </w:r>
      <w:proofErr w:type="gramStart"/>
      <w:r>
        <w:rPr>
          <w:rFonts w:asciiTheme="majorHAnsi" w:hAnsiTheme="majorHAnsi" w:cstheme="majorHAnsi"/>
        </w:rPr>
        <w:t>email</w:t>
      </w:r>
      <w:proofErr w:type="gramEnd"/>
      <w:r>
        <w:rPr>
          <w:rFonts w:asciiTheme="majorHAnsi" w:hAnsiTheme="majorHAnsi" w:cstheme="majorHAnsi"/>
        </w:rPr>
        <w:t xml:space="preserve"> à l'adresse suivante</w:t>
      </w:r>
      <w:r w:rsidR="00274636">
        <w:rPr>
          <w:rFonts w:asciiTheme="majorHAnsi" w:hAnsiTheme="majorHAnsi" w:cstheme="majorHAnsi"/>
        </w:rPr>
        <w:t xml:space="preserve"> :</w:t>
      </w:r>
      <w:r>
        <w:rPr>
          <w:rFonts w:asciiTheme="majorHAnsi" w:hAnsiTheme="majorHAnsi" w:cstheme="majorHAnsi"/>
        </w:rPr>
        <w:t xml:space="preserve"> </w:t>
      </w:r>
      <w:hyperlink r:id="rId17" w:history="1">
        <w:r w:rsidR="00CC62FC" w:rsidRPr="009D7823">
          <w:rPr>
            <w:rStyle w:val="Hyperlink"/>
            <w:rFonts w:asciiTheme="majorHAnsi" w:hAnsiTheme="majorHAnsi" w:cstheme="majorHAnsi"/>
            <w:b/>
            <w:bCs/>
          </w:rPr>
          <w:t>aap@iecd.org</w:t>
        </w:r>
      </w:hyperlink>
      <w:r w:rsidR="00CC62FC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</w:rPr>
        <w:t xml:space="preserve"> avec la mention en objet : </w:t>
      </w:r>
      <w:r w:rsidRPr="008F6AE8">
        <w:rPr>
          <w:rFonts w:asciiTheme="majorHAnsi" w:hAnsiTheme="majorHAnsi" w:cstheme="majorHAnsi"/>
          <w:b/>
          <w:bCs/>
        </w:rPr>
        <w:t xml:space="preserve">" Réponse </w:t>
      </w:r>
      <w:r w:rsidR="00CC62FC">
        <w:rPr>
          <w:rFonts w:asciiTheme="majorHAnsi" w:hAnsiTheme="majorHAnsi" w:cstheme="majorHAnsi"/>
          <w:b/>
          <w:bCs/>
        </w:rPr>
        <w:t>au J-Med2024</w:t>
      </w:r>
      <w:r w:rsidRPr="008F6AE8">
        <w:rPr>
          <w:rFonts w:asciiTheme="majorHAnsi" w:hAnsiTheme="majorHAnsi" w:cstheme="majorHAnsi"/>
          <w:b/>
          <w:bCs/>
        </w:rPr>
        <w:t>"</w:t>
      </w:r>
      <w:r w:rsidR="00176032">
        <w:rPr>
          <w:rFonts w:asciiTheme="majorHAnsi" w:hAnsiTheme="majorHAnsi" w:cstheme="majorHAnsi"/>
        </w:rPr>
        <w:t xml:space="preserve">, </w:t>
      </w:r>
      <w:r w:rsidRPr="003A6EE9">
        <w:rPr>
          <w:rFonts w:asciiTheme="majorHAnsi" w:hAnsiTheme="majorHAnsi" w:cstheme="majorHAnsi"/>
          <w:b/>
          <w:bCs/>
          <w:u w:val="single"/>
        </w:rPr>
        <w:t xml:space="preserve">au plus tard le </w:t>
      </w:r>
      <w:r w:rsidR="00CC62FC">
        <w:rPr>
          <w:rFonts w:asciiTheme="majorHAnsi" w:hAnsiTheme="majorHAnsi" w:cstheme="majorHAnsi"/>
          <w:b/>
          <w:bCs/>
          <w:u w:val="single"/>
        </w:rPr>
        <w:t>5</w:t>
      </w:r>
      <w:r w:rsidRPr="003A6EE9">
        <w:rPr>
          <w:rFonts w:asciiTheme="majorHAnsi" w:hAnsiTheme="majorHAnsi" w:cstheme="majorHAnsi"/>
          <w:b/>
          <w:bCs/>
          <w:u w:val="single"/>
        </w:rPr>
        <w:t xml:space="preserve"> janvier 2024 à minuit (heure de </w:t>
      </w:r>
      <w:r w:rsidR="00CC62FC">
        <w:rPr>
          <w:rFonts w:asciiTheme="majorHAnsi" w:hAnsiTheme="majorHAnsi" w:cstheme="majorHAnsi"/>
          <w:b/>
          <w:bCs/>
          <w:u w:val="single"/>
        </w:rPr>
        <w:t>Paris</w:t>
      </w:r>
      <w:r w:rsidRPr="003A6EE9">
        <w:rPr>
          <w:rFonts w:asciiTheme="majorHAnsi" w:hAnsiTheme="majorHAnsi" w:cstheme="majorHAnsi"/>
          <w:b/>
          <w:bCs/>
          <w:u w:val="single"/>
        </w:rPr>
        <w:t>)</w:t>
      </w:r>
      <w:r w:rsidRPr="003A6EE9">
        <w:rPr>
          <w:rFonts w:asciiTheme="majorHAnsi" w:hAnsiTheme="majorHAnsi" w:cstheme="majorHAnsi"/>
          <w:b/>
          <w:bCs/>
        </w:rPr>
        <w:t>.</w:t>
      </w:r>
      <w:r>
        <w:rPr>
          <w:rFonts w:asciiTheme="majorHAnsi" w:hAnsiTheme="majorHAnsi" w:cstheme="majorHAnsi"/>
        </w:rPr>
        <w:t xml:space="preserve"> </w:t>
      </w:r>
      <w:r w:rsidRPr="00686245">
        <w:rPr>
          <w:rFonts w:asciiTheme="majorHAnsi" w:hAnsiTheme="majorHAnsi" w:cstheme="majorHAnsi"/>
        </w:rPr>
        <w:t>Toute proposition</w:t>
      </w:r>
      <w:r>
        <w:rPr>
          <w:rFonts w:asciiTheme="majorHAnsi" w:hAnsiTheme="majorHAnsi" w:cstheme="majorHAnsi"/>
        </w:rPr>
        <w:t xml:space="preserve"> incomplète ou</w:t>
      </w:r>
      <w:r w:rsidRPr="00686245">
        <w:rPr>
          <w:rFonts w:asciiTheme="majorHAnsi" w:hAnsiTheme="majorHAnsi" w:cstheme="majorHAnsi"/>
        </w:rPr>
        <w:t xml:space="preserve"> </w:t>
      </w:r>
      <w:r w:rsidR="00274636">
        <w:rPr>
          <w:rFonts w:asciiTheme="majorHAnsi" w:hAnsiTheme="majorHAnsi" w:cstheme="majorHAnsi"/>
        </w:rPr>
        <w:t>envoy</w:t>
      </w:r>
      <w:r w:rsidRPr="00686245">
        <w:rPr>
          <w:rFonts w:asciiTheme="majorHAnsi" w:hAnsiTheme="majorHAnsi" w:cstheme="majorHAnsi"/>
        </w:rPr>
        <w:t xml:space="preserve">ée après la date et l'heure indiquée ci-dessus </w:t>
      </w:r>
      <w:r w:rsidR="00FE2234">
        <w:rPr>
          <w:rFonts w:asciiTheme="majorHAnsi" w:hAnsiTheme="majorHAnsi" w:cstheme="majorHAnsi"/>
        </w:rPr>
        <w:t xml:space="preserve">ne </w:t>
      </w:r>
      <w:r w:rsidRPr="00686245">
        <w:rPr>
          <w:rFonts w:asciiTheme="majorHAnsi" w:hAnsiTheme="majorHAnsi" w:cstheme="majorHAnsi"/>
        </w:rPr>
        <w:t xml:space="preserve">sera </w:t>
      </w:r>
      <w:r w:rsidR="00FE2234">
        <w:rPr>
          <w:rFonts w:asciiTheme="majorHAnsi" w:hAnsiTheme="majorHAnsi" w:cstheme="majorHAnsi"/>
        </w:rPr>
        <w:t>pas retenue</w:t>
      </w:r>
      <w:r>
        <w:rPr>
          <w:rFonts w:asciiTheme="majorHAnsi" w:hAnsiTheme="majorHAnsi" w:cstheme="majorHAnsi"/>
        </w:rPr>
        <w:t xml:space="preserve">. </w:t>
      </w:r>
      <w:r w:rsidRPr="00C21135">
        <w:rPr>
          <w:rFonts w:asciiTheme="majorHAnsi" w:hAnsiTheme="majorHAnsi" w:cstheme="majorHAnsi"/>
        </w:rPr>
        <w:t xml:space="preserve">Les fichiers trop lourds peuvent être envoyés à cette même adresse </w:t>
      </w:r>
      <w:proofErr w:type="gramStart"/>
      <w:r w:rsidR="00FE2234">
        <w:rPr>
          <w:rFonts w:asciiTheme="majorHAnsi" w:hAnsiTheme="majorHAnsi" w:cstheme="majorHAnsi"/>
        </w:rPr>
        <w:t>e</w:t>
      </w:r>
      <w:r w:rsidRPr="00C21135">
        <w:rPr>
          <w:rFonts w:asciiTheme="majorHAnsi" w:hAnsiTheme="majorHAnsi" w:cstheme="majorHAnsi"/>
        </w:rPr>
        <w:t>mail</w:t>
      </w:r>
      <w:proofErr w:type="gramEnd"/>
      <w:r w:rsidRPr="00C21135">
        <w:rPr>
          <w:rFonts w:asciiTheme="majorHAnsi" w:hAnsiTheme="majorHAnsi" w:cstheme="majorHAnsi"/>
        </w:rPr>
        <w:t xml:space="preserve"> via la plateforme</w:t>
      </w:r>
      <w:r w:rsidR="00274636">
        <w:rPr>
          <w:rFonts w:asciiTheme="majorHAnsi" w:hAnsiTheme="majorHAnsi" w:cstheme="majorHAnsi"/>
        </w:rPr>
        <w:t xml:space="preserve"> : </w:t>
      </w:r>
      <w:hyperlink r:id="rId18" w:history="1">
        <w:r w:rsidR="00B85F5E" w:rsidRPr="009D7823">
          <w:rPr>
            <w:rStyle w:val="Hyperlink"/>
            <w:rFonts w:asciiTheme="majorHAnsi" w:hAnsiTheme="majorHAnsi" w:cstheme="majorHAnsi"/>
          </w:rPr>
          <w:t>https://wetransfer.com/</w:t>
        </w:r>
      </w:hyperlink>
      <w:r w:rsidR="00B85F5E">
        <w:rPr>
          <w:rFonts w:asciiTheme="majorHAnsi" w:hAnsiTheme="majorHAnsi" w:cstheme="majorHAnsi"/>
        </w:rPr>
        <w:t xml:space="preserve"> </w:t>
      </w:r>
    </w:p>
    <w:p w14:paraId="18DA37E9" w14:textId="77777777" w:rsidR="005248FD" w:rsidRPr="00176032" w:rsidRDefault="005248FD" w:rsidP="00176032">
      <w:pPr>
        <w:ind w:left="720" w:right="-8"/>
        <w:contextualSpacing/>
        <w:jc w:val="both"/>
        <w:rPr>
          <w:rFonts w:asciiTheme="majorHAnsi" w:hAnsiTheme="majorHAnsi" w:cstheme="majorHAnsi"/>
        </w:rPr>
      </w:pPr>
    </w:p>
    <w:p w14:paraId="6C0D3E6F" w14:textId="51D1C12D" w:rsidR="000130C5" w:rsidRPr="00176032" w:rsidRDefault="00F75B22" w:rsidP="00176032">
      <w:pPr>
        <w:pStyle w:val="ListParagraph"/>
        <w:numPr>
          <w:ilvl w:val="0"/>
          <w:numId w:val="34"/>
        </w:numPr>
        <w:ind w:right="-8"/>
        <w:jc w:val="both"/>
        <w:rPr>
          <w:rFonts w:asciiTheme="majorHAnsi" w:hAnsiTheme="majorHAnsi" w:cstheme="majorHAnsi"/>
        </w:rPr>
      </w:pPr>
      <w:r w:rsidRPr="00F75B22">
        <w:rPr>
          <w:rFonts w:asciiTheme="majorHAnsi" w:hAnsiTheme="majorHAnsi" w:cstheme="majorHAnsi"/>
        </w:rPr>
        <w:t>Le dossier de candidature doit être constitué des éléments suivants :</w:t>
      </w:r>
    </w:p>
    <w:p w14:paraId="38E342D0" w14:textId="703C4552" w:rsidR="000130C5" w:rsidRDefault="00101F1C" w:rsidP="00322001">
      <w:pPr>
        <w:ind w:left="1134" w:right="-8"/>
        <w:jc w:val="both"/>
        <w:rPr>
          <w:rFonts w:asciiTheme="majorHAnsi" w:hAnsiTheme="majorHAnsi" w:cstheme="majorHAnsi"/>
        </w:rPr>
      </w:pPr>
      <w:r w:rsidRPr="000E6B0E">
        <w:rPr>
          <w:rFonts w:asciiTheme="majorHAnsi" w:hAnsiTheme="majorHAnsi" w:cstheme="majorHAnsi"/>
          <w:b/>
          <w:bCs/>
          <w:u w:val="single"/>
        </w:rPr>
        <w:t>1</w:t>
      </w:r>
      <w:r w:rsidR="000130C5" w:rsidRPr="000E6B0E">
        <w:rPr>
          <w:rFonts w:asciiTheme="majorHAnsi" w:hAnsiTheme="majorHAnsi" w:cstheme="majorHAnsi"/>
          <w:b/>
          <w:bCs/>
          <w:u w:val="single"/>
        </w:rPr>
        <w:t>. La lettre de demande de financement</w:t>
      </w:r>
      <w:r w:rsidR="003A6EE9" w:rsidRPr="003A6EE9">
        <w:rPr>
          <w:rFonts w:asciiTheme="majorHAnsi" w:hAnsiTheme="majorHAnsi" w:cstheme="majorHAnsi"/>
        </w:rPr>
        <w:t xml:space="preserve"> </w:t>
      </w:r>
      <w:r w:rsidR="000130C5" w:rsidRPr="00101F1C">
        <w:rPr>
          <w:rFonts w:asciiTheme="majorHAnsi" w:hAnsiTheme="majorHAnsi" w:cstheme="majorHAnsi"/>
        </w:rPr>
        <w:t>signée par le représentant légal de l'organisation candidate.</w:t>
      </w:r>
      <w:r w:rsidR="000D0AE3">
        <w:rPr>
          <w:rFonts w:asciiTheme="majorHAnsi" w:hAnsiTheme="majorHAnsi" w:cstheme="majorHAnsi"/>
        </w:rPr>
        <w:t xml:space="preserve"> Doc</w:t>
      </w:r>
      <w:r w:rsidR="00176032">
        <w:rPr>
          <w:rFonts w:asciiTheme="majorHAnsi" w:hAnsiTheme="majorHAnsi" w:cstheme="majorHAnsi"/>
        </w:rPr>
        <w:t>ument</w:t>
      </w:r>
      <w:r w:rsidR="000D0AE3">
        <w:rPr>
          <w:rFonts w:asciiTheme="majorHAnsi" w:hAnsiTheme="majorHAnsi" w:cstheme="majorHAnsi"/>
        </w:rPr>
        <w:t xml:space="preserve"> </w:t>
      </w:r>
      <w:r w:rsidR="000D0AE3" w:rsidRPr="000E6B0E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B85F5E" w:rsidRPr="000E6B0E">
        <w:rPr>
          <w:rFonts w:asciiTheme="majorHAnsi" w:hAnsiTheme="majorHAnsi" w:cstheme="majorHAnsi"/>
          <w:i/>
          <w:iCs/>
          <w:sz w:val="20"/>
          <w:szCs w:val="20"/>
        </w:rPr>
        <w:t>JMED</w:t>
      </w:r>
      <w:r w:rsidR="000E6B0E">
        <w:rPr>
          <w:rFonts w:asciiTheme="majorHAnsi" w:hAnsiTheme="majorHAnsi" w:cstheme="majorHAnsi"/>
          <w:i/>
          <w:iCs/>
          <w:sz w:val="20"/>
          <w:szCs w:val="20"/>
        </w:rPr>
        <w:t>2024</w:t>
      </w:r>
      <w:r w:rsidR="00B85F5E" w:rsidRPr="000E6B0E">
        <w:rPr>
          <w:rFonts w:asciiTheme="majorHAnsi" w:hAnsiTheme="majorHAnsi" w:cstheme="majorHAnsi"/>
          <w:i/>
          <w:iCs/>
          <w:sz w:val="20"/>
          <w:szCs w:val="20"/>
        </w:rPr>
        <w:t>_</w:t>
      </w:r>
      <w:r w:rsidR="00031A0B" w:rsidRPr="000E6B0E">
        <w:rPr>
          <w:rFonts w:asciiTheme="majorHAnsi" w:hAnsiTheme="majorHAnsi" w:cstheme="majorHAnsi"/>
          <w:i/>
          <w:iCs/>
          <w:sz w:val="20"/>
          <w:szCs w:val="20"/>
        </w:rPr>
        <w:t>Demande_Financement</w:t>
      </w:r>
      <w:r w:rsidR="000E6B0E" w:rsidRPr="000E6B0E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0354A1DC" w14:textId="77777777" w:rsidR="00101F1C" w:rsidRPr="003A6EE9" w:rsidRDefault="00101F1C" w:rsidP="00322001">
      <w:pPr>
        <w:ind w:left="1134" w:right="-8"/>
        <w:jc w:val="both"/>
        <w:rPr>
          <w:rFonts w:asciiTheme="majorHAnsi" w:hAnsiTheme="majorHAnsi" w:cstheme="majorHAnsi"/>
        </w:rPr>
      </w:pPr>
    </w:p>
    <w:p w14:paraId="56720554" w14:textId="4AE30C1D" w:rsidR="00101F1C" w:rsidRPr="007A74B5" w:rsidRDefault="00101F1C" w:rsidP="00322001">
      <w:pPr>
        <w:ind w:left="1134" w:right="-8"/>
        <w:jc w:val="both"/>
        <w:rPr>
          <w:rFonts w:asciiTheme="majorHAnsi" w:hAnsiTheme="majorHAnsi" w:cstheme="majorHAnsi"/>
          <w:b/>
          <w:u w:val="single"/>
        </w:rPr>
      </w:pPr>
      <w:r w:rsidRPr="007A74B5">
        <w:rPr>
          <w:rFonts w:asciiTheme="majorHAnsi" w:hAnsiTheme="majorHAnsi" w:cstheme="majorHAnsi"/>
          <w:b/>
          <w:u w:val="single"/>
        </w:rPr>
        <w:t>2. La proposition de projet :</w:t>
      </w:r>
    </w:p>
    <w:p w14:paraId="6F433CB5" w14:textId="6D97CC5C" w:rsidR="00101F1C" w:rsidRPr="003A6EE9" w:rsidRDefault="00101F1C" w:rsidP="00176032">
      <w:pPr>
        <w:pStyle w:val="BlockText"/>
        <w:numPr>
          <w:ilvl w:val="0"/>
          <w:numId w:val="35"/>
        </w:numPr>
        <w:ind w:left="1701" w:right="-8"/>
        <w:rPr>
          <w:rFonts w:asciiTheme="majorHAnsi" w:hAnsiTheme="majorHAnsi" w:cstheme="majorHAnsi"/>
          <w:sz w:val="20"/>
          <w:szCs w:val="20"/>
        </w:rPr>
      </w:pPr>
      <w:r w:rsidRPr="000E6B0E">
        <w:rPr>
          <w:rFonts w:asciiTheme="majorHAnsi" w:hAnsiTheme="majorHAnsi" w:cstheme="majorHAnsi"/>
          <w:b/>
          <w:bCs/>
          <w:sz w:val="24"/>
        </w:rPr>
        <w:t>Le formulaire de candidature dûment rempli</w:t>
      </w:r>
      <w:r w:rsidR="000D0AE3">
        <w:rPr>
          <w:rFonts w:asciiTheme="majorHAnsi" w:hAnsiTheme="majorHAnsi" w:cstheme="majorHAnsi"/>
          <w:sz w:val="24"/>
        </w:rPr>
        <w:t>. Doc</w:t>
      </w:r>
      <w:r w:rsidR="00176032">
        <w:rPr>
          <w:rFonts w:asciiTheme="majorHAnsi" w:hAnsiTheme="majorHAnsi" w:cstheme="majorHAnsi"/>
          <w:sz w:val="24"/>
        </w:rPr>
        <w:t>ument</w:t>
      </w:r>
      <w:r w:rsidR="000D0AE3">
        <w:rPr>
          <w:rFonts w:asciiTheme="majorHAnsi" w:hAnsiTheme="majorHAnsi" w:cstheme="majorHAnsi"/>
          <w:sz w:val="24"/>
        </w:rPr>
        <w:t xml:space="preserve"> </w:t>
      </w:r>
      <w:r w:rsidR="007A74B5">
        <w:rPr>
          <w:rFonts w:asciiTheme="majorHAnsi" w:hAnsiTheme="majorHAnsi" w:cstheme="majorHAnsi"/>
          <w:sz w:val="24"/>
        </w:rPr>
        <w:t xml:space="preserve">Word </w:t>
      </w:r>
      <w:r w:rsidRPr="000E6B0E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0E6B0E" w:rsidRPr="000E6B0E">
        <w:rPr>
          <w:rFonts w:asciiTheme="majorHAnsi" w:hAnsiTheme="majorHAnsi" w:cstheme="majorHAnsi"/>
          <w:i/>
          <w:iCs/>
          <w:sz w:val="20"/>
          <w:szCs w:val="20"/>
        </w:rPr>
        <w:t>JMED2024_Formualaire</w:t>
      </w:r>
      <w:r w:rsidRPr="000E6B0E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017CD9C1" w14:textId="79D46F03" w:rsidR="00101F1C" w:rsidRDefault="00101F1C" w:rsidP="00176032">
      <w:pPr>
        <w:pStyle w:val="BlockText"/>
        <w:numPr>
          <w:ilvl w:val="0"/>
          <w:numId w:val="35"/>
        </w:numPr>
        <w:ind w:left="1701" w:right="-8"/>
        <w:rPr>
          <w:rFonts w:asciiTheme="majorHAnsi" w:hAnsiTheme="majorHAnsi" w:cstheme="majorHAnsi"/>
          <w:sz w:val="24"/>
        </w:rPr>
      </w:pPr>
      <w:r w:rsidRPr="000E6B0E">
        <w:rPr>
          <w:rFonts w:asciiTheme="majorHAnsi" w:hAnsiTheme="majorHAnsi" w:cstheme="majorHAnsi"/>
          <w:b/>
          <w:bCs/>
          <w:sz w:val="24"/>
        </w:rPr>
        <w:t>Le budget selon le format spécifié</w:t>
      </w:r>
      <w:r w:rsidR="007A74B5">
        <w:rPr>
          <w:rFonts w:asciiTheme="majorHAnsi" w:hAnsiTheme="majorHAnsi" w:cstheme="majorHAnsi"/>
          <w:b/>
          <w:bCs/>
          <w:sz w:val="24"/>
        </w:rPr>
        <w:t>.</w:t>
      </w:r>
      <w:r w:rsidR="00176032">
        <w:rPr>
          <w:rFonts w:asciiTheme="majorHAnsi" w:hAnsiTheme="majorHAnsi" w:cstheme="majorHAnsi"/>
          <w:b/>
          <w:sz w:val="24"/>
        </w:rPr>
        <w:t xml:space="preserve"> </w:t>
      </w:r>
      <w:r w:rsidR="00176032">
        <w:rPr>
          <w:rFonts w:asciiTheme="majorHAnsi" w:hAnsiTheme="majorHAnsi" w:cstheme="majorHAnsi"/>
          <w:sz w:val="24"/>
        </w:rPr>
        <w:t>Tableau</w:t>
      </w:r>
      <w:r w:rsidRPr="00C64220">
        <w:rPr>
          <w:rFonts w:asciiTheme="majorHAnsi" w:hAnsiTheme="majorHAnsi" w:cstheme="majorHAnsi"/>
          <w:sz w:val="24"/>
        </w:rPr>
        <w:t xml:space="preserve"> </w:t>
      </w:r>
      <w:r w:rsidR="007A74B5">
        <w:rPr>
          <w:rFonts w:asciiTheme="majorHAnsi" w:hAnsiTheme="majorHAnsi" w:cstheme="majorHAnsi"/>
          <w:sz w:val="24"/>
        </w:rPr>
        <w:t>Excel</w:t>
      </w:r>
      <w:r w:rsidRPr="00C64220">
        <w:rPr>
          <w:rFonts w:asciiTheme="majorHAnsi" w:hAnsiTheme="majorHAnsi" w:cstheme="majorHAnsi"/>
          <w:sz w:val="24"/>
        </w:rPr>
        <w:t xml:space="preserve"> </w:t>
      </w:r>
      <w:r w:rsidRPr="000E6B0E">
        <w:rPr>
          <w:rFonts w:asciiTheme="majorHAnsi" w:hAnsiTheme="majorHAnsi" w:cstheme="majorHAnsi"/>
          <w:i/>
          <w:iCs/>
          <w:sz w:val="20"/>
          <w:szCs w:val="20"/>
        </w:rPr>
        <w:t>(</w:t>
      </w:r>
      <w:r w:rsidR="000E6B0E" w:rsidRPr="000E6B0E">
        <w:rPr>
          <w:rFonts w:asciiTheme="majorHAnsi" w:hAnsiTheme="majorHAnsi" w:cstheme="majorHAnsi"/>
          <w:i/>
          <w:iCs/>
          <w:sz w:val="20"/>
          <w:szCs w:val="20"/>
        </w:rPr>
        <w:t>JMED2024_Budget</w:t>
      </w:r>
      <w:r w:rsidRPr="000E6B0E">
        <w:rPr>
          <w:rFonts w:asciiTheme="majorHAnsi" w:hAnsiTheme="majorHAnsi" w:cstheme="majorHAnsi"/>
          <w:i/>
          <w:iCs/>
          <w:sz w:val="20"/>
          <w:szCs w:val="20"/>
        </w:rPr>
        <w:t>)</w:t>
      </w:r>
    </w:p>
    <w:p w14:paraId="2DBA671A" w14:textId="48867AB6" w:rsidR="00101F1C" w:rsidRDefault="00101F1C" w:rsidP="00176032">
      <w:pPr>
        <w:pStyle w:val="BlockText"/>
        <w:numPr>
          <w:ilvl w:val="0"/>
          <w:numId w:val="35"/>
        </w:numPr>
        <w:ind w:left="1701" w:right="-8"/>
        <w:rPr>
          <w:rFonts w:asciiTheme="majorHAnsi" w:hAnsiTheme="majorHAnsi" w:cstheme="majorHAnsi"/>
          <w:sz w:val="24"/>
        </w:rPr>
      </w:pPr>
      <w:r w:rsidRPr="009917F8">
        <w:rPr>
          <w:rFonts w:asciiTheme="majorHAnsi" w:hAnsiTheme="majorHAnsi" w:cstheme="majorHAnsi"/>
          <w:b/>
          <w:bCs/>
          <w:sz w:val="24"/>
          <w:u w:val="single"/>
        </w:rPr>
        <w:t>Facultatif :</w:t>
      </w:r>
      <w:r>
        <w:rPr>
          <w:rFonts w:asciiTheme="majorHAnsi" w:hAnsiTheme="majorHAnsi" w:cstheme="majorHAnsi"/>
          <w:sz w:val="24"/>
        </w:rPr>
        <w:t xml:space="preserve"> Une présentation vidéo (1 minute maximum) ou un montage photos (5 photos maximum) si le candidat le souhaite.</w:t>
      </w:r>
    </w:p>
    <w:p w14:paraId="32FC8088" w14:textId="77777777" w:rsidR="00101F1C" w:rsidRPr="00F75B22" w:rsidRDefault="00101F1C" w:rsidP="00322001">
      <w:pPr>
        <w:ind w:left="1134" w:right="-8"/>
        <w:jc w:val="both"/>
        <w:rPr>
          <w:rFonts w:asciiTheme="majorHAnsi" w:hAnsiTheme="majorHAnsi" w:cstheme="majorHAnsi"/>
        </w:rPr>
      </w:pPr>
    </w:p>
    <w:p w14:paraId="52CE2DFD" w14:textId="6F1F92F5" w:rsidR="00F75B22" w:rsidRPr="007A74B5" w:rsidRDefault="00101F1C" w:rsidP="00322001">
      <w:pPr>
        <w:ind w:left="1134" w:right="-8"/>
        <w:jc w:val="both"/>
        <w:rPr>
          <w:rFonts w:asciiTheme="majorHAnsi" w:hAnsiTheme="majorHAnsi" w:cstheme="majorHAnsi"/>
          <w:b/>
          <w:u w:val="single"/>
        </w:rPr>
      </w:pPr>
      <w:r w:rsidRPr="00176032">
        <w:rPr>
          <w:rFonts w:asciiTheme="majorHAnsi" w:hAnsiTheme="majorHAnsi" w:cstheme="majorHAnsi"/>
          <w:b/>
          <w:bCs/>
          <w:u w:val="single"/>
        </w:rPr>
        <w:t>3</w:t>
      </w:r>
      <w:r w:rsidR="00F75B22" w:rsidRPr="00176032">
        <w:rPr>
          <w:rFonts w:asciiTheme="majorHAnsi" w:hAnsiTheme="majorHAnsi" w:cstheme="majorHAnsi"/>
          <w:b/>
          <w:bCs/>
          <w:u w:val="single"/>
        </w:rPr>
        <w:t>.</w:t>
      </w:r>
      <w:r w:rsidR="00F75B22" w:rsidRPr="007A74B5">
        <w:rPr>
          <w:rFonts w:asciiTheme="majorHAnsi" w:hAnsiTheme="majorHAnsi" w:cstheme="majorHAnsi"/>
          <w:b/>
          <w:u w:val="single"/>
        </w:rPr>
        <w:t xml:space="preserve"> Dossier administratif pour les ONG</w:t>
      </w:r>
      <w:r w:rsidR="0079056E" w:rsidRPr="007A74B5">
        <w:rPr>
          <w:rFonts w:asciiTheme="majorHAnsi" w:hAnsiTheme="majorHAnsi" w:cstheme="majorHAnsi"/>
          <w:b/>
          <w:u w:val="single"/>
        </w:rPr>
        <w:t xml:space="preserve"> (Osc1)</w:t>
      </w:r>
      <w:r w:rsidR="00F75B22" w:rsidRPr="007A74B5">
        <w:rPr>
          <w:rFonts w:asciiTheme="majorHAnsi" w:hAnsiTheme="majorHAnsi" w:cstheme="majorHAnsi"/>
          <w:b/>
          <w:u w:val="single"/>
        </w:rPr>
        <w:t xml:space="preserve"> :</w:t>
      </w:r>
    </w:p>
    <w:p w14:paraId="201583FA" w14:textId="73F3E58D" w:rsidR="00F75B22" w:rsidRPr="00F75B22" w:rsidRDefault="00F75B22" w:rsidP="00176032">
      <w:pPr>
        <w:pStyle w:val="BlockText"/>
        <w:numPr>
          <w:ilvl w:val="0"/>
          <w:numId w:val="36"/>
        </w:numPr>
        <w:ind w:left="1701" w:right="-8"/>
        <w:rPr>
          <w:rFonts w:asciiTheme="majorHAnsi" w:hAnsiTheme="majorHAnsi" w:cstheme="majorHAnsi"/>
          <w:sz w:val="24"/>
        </w:rPr>
      </w:pPr>
      <w:r w:rsidRPr="00F75B22">
        <w:rPr>
          <w:rFonts w:asciiTheme="majorHAnsi" w:hAnsiTheme="majorHAnsi" w:cstheme="majorHAnsi"/>
          <w:sz w:val="24"/>
        </w:rPr>
        <w:t>Attestation d'enregistrement</w:t>
      </w:r>
      <w:r>
        <w:rPr>
          <w:rFonts w:asciiTheme="majorHAnsi" w:hAnsiTheme="majorHAnsi" w:cstheme="majorHAnsi"/>
          <w:sz w:val="24"/>
        </w:rPr>
        <w:t xml:space="preserve"> auprès des autorités compétentes</w:t>
      </w:r>
    </w:p>
    <w:p w14:paraId="7474C530" w14:textId="77777777" w:rsidR="00F75B22" w:rsidRPr="00F75B22" w:rsidRDefault="00F75B22" w:rsidP="00176032">
      <w:pPr>
        <w:pStyle w:val="BlockText"/>
        <w:numPr>
          <w:ilvl w:val="0"/>
          <w:numId w:val="36"/>
        </w:numPr>
        <w:ind w:left="1701" w:right="-8"/>
        <w:rPr>
          <w:rFonts w:asciiTheme="majorHAnsi" w:hAnsiTheme="majorHAnsi" w:cstheme="majorHAnsi"/>
          <w:sz w:val="24"/>
        </w:rPr>
      </w:pPr>
      <w:r w:rsidRPr="00F75B22">
        <w:rPr>
          <w:rFonts w:asciiTheme="majorHAnsi" w:hAnsiTheme="majorHAnsi" w:cstheme="majorHAnsi"/>
          <w:sz w:val="24"/>
        </w:rPr>
        <w:t>Les statuts</w:t>
      </w:r>
    </w:p>
    <w:p w14:paraId="3EBDCB8F" w14:textId="77777777" w:rsidR="00F75B22" w:rsidRPr="00F75B22" w:rsidRDefault="00F75B22" w:rsidP="00176032">
      <w:pPr>
        <w:pStyle w:val="BlockText"/>
        <w:numPr>
          <w:ilvl w:val="0"/>
          <w:numId w:val="36"/>
        </w:numPr>
        <w:ind w:left="1701" w:right="-8"/>
        <w:rPr>
          <w:rFonts w:asciiTheme="majorHAnsi" w:hAnsiTheme="majorHAnsi" w:cstheme="majorHAnsi"/>
          <w:sz w:val="24"/>
        </w:rPr>
      </w:pPr>
      <w:r w:rsidRPr="00F75B22">
        <w:rPr>
          <w:rFonts w:asciiTheme="majorHAnsi" w:hAnsiTheme="majorHAnsi" w:cstheme="majorHAnsi"/>
          <w:sz w:val="24"/>
        </w:rPr>
        <w:t>Liste des membres</w:t>
      </w:r>
    </w:p>
    <w:p w14:paraId="1236EFDD" w14:textId="12DB8FF1" w:rsidR="00F75B22" w:rsidRPr="00F75B22" w:rsidRDefault="00F75B22" w:rsidP="00176032">
      <w:pPr>
        <w:pStyle w:val="BlockText"/>
        <w:numPr>
          <w:ilvl w:val="0"/>
          <w:numId w:val="36"/>
        </w:numPr>
        <w:ind w:left="1701" w:right="-8"/>
        <w:rPr>
          <w:rFonts w:asciiTheme="majorHAnsi" w:hAnsiTheme="majorHAnsi" w:cstheme="majorHAnsi"/>
          <w:sz w:val="24"/>
        </w:rPr>
      </w:pPr>
      <w:r w:rsidRPr="00F75B22">
        <w:rPr>
          <w:rFonts w:asciiTheme="majorHAnsi" w:hAnsiTheme="majorHAnsi" w:cstheme="majorHAnsi"/>
          <w:sz w:val="24"/>
        </w:rPr>
        <w:t xml:space="preserve">Derniers rapports : narratif </w:t>
      </w:r>
      <w:r w:rsidR="000E6B0E" w:rsidRPr="00F75B22">
        <w:rPr>
          <w:rFonts w:asciiTheme="majorHAnsi" w:hAnsiTheme="majorHAnsi" w:cstheme="majorHAnsi"/>
          <w:sz w:val="24"/>
        </w:rPr>
        <w:t>et financier</w:t>
      </w:r>
      <w:r w:rsidR="000E6B0E">
        <w:rPr>
          <w:rFonts w:asciiTheme="majorHAnsi" w:hAnsiTheme="majorHAnsi" w:cstheme="majorHAnsi"/>
          <w:sz w:val="24"/>
        </w:rPr>
        <w:t xml:space="preserve"> (20</w:t>
      </w:r>
      <w:r w:rsidR="007837BF">
        <w:rPr>
          <w:rFonts w:asciiTheme="majorHAnsi" w:hAnsiTheme="majorHAnsi" w:cstheme="majorHAnsi"/>
          <w:sz w:val="24"/>
        </w:rPr>
        <w:t>23)</w:t>
      </w:r>
    </w:p>
    <w:p w14:paraId="609CACA0" w14:textId="77777777" w:rsidR="00F75B22" w:rsidRPr="00F75B22" w:rsidRDefault="00F75B22" w:rsidP="00176032">
      <w:pPr>
        <w:pStyle w:val="BlockText"/>
        <w:numPr>
          <w:ilvl w:val="0"/>
          <w:numId w:val="36"/>
        </w:numPr>
        <w:ind w:left="1701" w:right="-8"/>
        <w:rPr>
          <w:rFonts w:asciiTheme="majorHAnsi" w:hAnsiTheme="majorHAnsi" w:cstheme="majorHAnsi"/>
          <w:sz w:val="24"/>
        </w:rPr>
      </w:pPr>
      <w:r w:rsidRPr="00F75B22">
        <w:rPr>
          <w:rFonts w:asciiTheme="majorHAnsi" w:hAnsiTheme="majorHAnsi" w:cstheme="majorHAnsi"/>
          <w:sz w:val="24"/>
        </w:rPr>
        <w:t xml:space="preserve">Informations bancaires complètes (Nom du compte, adresse, nom de la banque, N° de compte, IBAN si disponible, code </w:t>
      </w:r>
      <w:proofErr w:type="spellStart"/>
      <w:r w:rsidRPr="00F75B22">
        <w:rPr>
          <w:rFonts w:asciiTheme="majorHAnsi" w:hAnsiTheme="majorHAnsi" w:cstheme="majorHAnsi"/>
          <w:sz w:val="24"/>
        </w:rPr>
        <w:t>swift</w:t>
      </w:r>
      <w:proofErr w:type="spellEnd"/>
      <w:r w:rsidRPr="00F75B22">
        <w:rPr>
          <w:rFonts w:asciiTheme="majorHAnsi" w:hAnsiTheme="majorHAnsi" w:cstheme="majorHAnsi"/>
          <w:sz w:val="24"/>
        </w:rPr>
        <w:t xml:space="preserve"> de la banque)</w:t>
      </w:r>
    </w:p>
    <w:p w14:paraId="759770EE" w14:textId="77777777" w:rsidR="00F75B22" w:rsidRPr="009A460C" w:rsidRDefault="00F75B22" w:rsidP="00322001">
      <w:pPr>
        <w:pStyle w:val="BlockText"/>
        <w:ind w:left="0" w:right="-8"/>
        <w:rPr>
          <w:rFonts w:ascii="Arial" w:hAnsi="Arial" w:cs="Arial"/>
          <w:bCs/>
          <w:sz w:val="24"/>
        </w:rPr>
      </w:pPr>
    </w:p>
    <w:p w14:paraId="00599CA5" w14:textId="4A41BE72" w:rsidR="00F75B22" w:rsidRPr="00C64220" w:rsidRDefault="00176032" w:rsidP="00322001">
      <w:pPr>
        <w:ind w:left="1134" w:right="-8"/>
        <w:jc w:val="both"/>
        <w:rPr>
          <w:rFonts w:asciiTheme="majorHAnsi" w:hAnsiTheme="majorHAnsi" w:cstheme="majorHAnsi"/>
          <w:u w:val="single"/>
        </w:rPr>
      </w:pPr>
      <w:r w:rsidRPr="00176032">
        <w:rPr>
          <w:rFonts w:asciiTheme="majorHAnsi" w:hAnsiTheme="majorHAnsi" w:cstheme="majorHAnsi"/>
          <w:b/>
          <w:bCs/>
          <w:u w:val="single"/>
        </w:rPr>
        <w:t>3</w:t>
      </w:r>
      <w:r w:rsidR="00F75B22" w:rsidRPr="00176032">
        <w:rPr>
          <w:rFonts w:asciiTheme="majorHAnsi" w:hAnsiTheme="majorHAnsi" w:cstheme="majorHAnsi"/>
          <w:b/>
          <w:bCs/>
          <w:u w:val="single"/>
        </w:rPr>
        <w:t>bis.</w:t>
      </w:r>
      <w:r w:rsidR="00F75B22" w:rsidRPr="00C64220">
        <w:rPr>
          <w:rFonts w:asciiTheme="majorHAnsi" w:hAnsiTheme="majorHAnsi" w:cstheme="majorHAnsi"/>
          <w:u w:val="single"/>
        </w:rPr>
        <w:t xml:space="preserve"> </w:t>
      </w:r>
      <w:r w:rsidR="00F75B22" w:rsidRPr="007A74B5">
        <w:rPr>
          <w:rFonts w:asciiTheme="majorHAnsi" w:hAnsiTheme="majorHAnsi" w:cstheme="majorHAnsi"/>
          <w:b/>
          <w:u w:val="single"/>
        </w:rPr>
        <w:t>Dossier administratif pour les entités du secteur privé</w:t>
      </w:r>
      <w:r w:rsidRPr="007A74B5">
        <w:rPr>
          <w:rFonts w:asciiTheme="majorHAnsi" w:hAnsiTheme="majorHAnsi" w:cstheme="majorHAnsi"/>
          <w:b/>
          <w:u w:val="single"/>
        </w:rPr>
        <w:t>, institutions académiques</w:t>
      </w:r>
      <w:r w:rsidR="00F75B22" w:rsidRPr="007A74B5">
        <w:rPr>
          <w:rFonts w:asciiTheme="majorHAnsi" w:hAnsiTheme="majorHAnsi" w:cstheme="majorHAnsi"/>
          <w:b/>
          <w:u w:val="single"/>
        </w:rPr>
        <w:t xml:space="preserve"> :</w:t>
      </w:r>
    </w:p>
    <w:p w14:paraId="08DB22B6" w14:textId="25BD0A9A" w:rsidR="00F75B22" w:rsidRPr="00F75B22" w:rsidRDefault="00F75B22" w:rsidP="00322001">
      <w:pPr>
        <w:pStyle w:val="BlockText"/>
        <w:numPr>
          <w:ilvl w:val="0"/>
          <w:numId w:val="27"/>
        </w:numPr>
        <w:ind w:left="1701" w:right="-8"/>
        <w:rPr>
          <w:rFonts w:asciiTheme="majorHAnsi" w:hAnsiTheme="majorHAnsi" w:cstheme="majorHAnsi"/>
          <w:sz w:val="24"/>
        </w:rPr>
      </w:pPr>
      <w:r w:rsidRPr="00F75B22">
        <w:rPr>
          <w:rFonts w:asciiTheme="majorHAnsi" w:hAnsiTheme="majorHAnsi" w:cstheme="majorHAnsi"/>
          <w:sz w:val="24"/>
        </w:rPr>
        <w:t>Attestation d'enregistrement</w:t>
      </w:r>
      <w:r>
        <w:rPr>
          <w:rFonts w:asciiTheme="majorHAnsi" w:hAnsiTheme="majorHAnsi" w:cstheme="majorHAnsi"/>
          <w:sz w:val="24"/>
        </w:rPr>
        <w:t xml:space="preserve"> auprès des autorités compétentes</w:t>
      </w:r>
    </w:p>
    <w:p w14:paraId="59CF5F82" w14:textId="77777777" w:rsidR="00F75B22" w:rsidRPr="00F75B22" w:rsidRDefault="00F75B22" w:rsidP="00322001">
      <w:pPr>
        <w:pStyle w:val="BlockText"/>
        <w:numPr>
          <w:ilvl w:val="0"/>
          <w:numId w:val="27"/>
        </w:numPr>
        <w:ind w:left="1701" w:right="-8"/>
        <w:rPr>
          <w:rFonts w:asciiTheme="majorHAnsi" w:hAnsiTheme="majorHAnsi" w:cstheme="majorHAnsi"/>
          <w:sz w:val="24"/>
        </w:rPr>
      </w:pPr>
      <w:r w:rsidRPr="00F75B22">
        <w:rPr>
          <w:rFonts w:asciiTheme="majorHAnsi" w:hAnsiTheme="majorHAnsi" w:cstheme="majorHAnsi"/>
          <w:sz w:val="24"/>
        </w:rPr>
        <w:t>Les statuts</w:t>
      </w:r>
    </w:p>
    <w:p w14:paraId="532221F6" w14:textId="5389896B" w:rsidR="00F75B22" w:rsidRDefault="00F75B22" w:rsidP="00322001">
      <w:pPr>
        <w:pStyle w:val="BlockText"/>
        <w:numPr>
          <w:ilvl w:val="0"/>
          <w:numId w:val="27"/>
        </w:numPr>
        <w:ind w:left="1701" w:right="-8"/>
        <w:rPr>
          <w:rFonts w:asciiTheme="majorHAnsi" w:hAnsiTheme="majorHAnsi" w:cstheme="majorHAnsi"/>
          <w:sz w:val="24"/>
        </w:rPr>
      </w:pPr>
      <w:r w:rsidRPr="00F75B22">
        <w:rPr>
          <w:rFonts w:asciiTheme="majorHAnsi" w:hAnsiTheme="majorHAnsi" w:cstheme="majorHAnsi"/>
          <w:sz w:val="24"/>
        </w:rPr>
        <w:t xml:space="preserve">Informations bancaires complètes (Nom du compte, adresse, nom de la banque, N° de compte, IBAN si disponible, code </w:t>
      </w:r>
      <w:r w:rsidR="007837BF" w:rsidRPr="00F75B22">
        <w:rPr>
          <w:rFonts w:asciiTheme="majorHAnsi" w:hAnsiTheme="majorHAnsi" w:cstheme="majorHAnsi"/>
          <w:sz w:val="24"/>
        </w:rPr>
        <w:t>Swift</w:t>
      </w:r>
      <w:r w:rsidRPr="00F75B22">
        <w:rPr>
          <w:rFonts w:asciiTheme="majorHAnsi" w:hAnsiTheme="majorHAnsi" w:cstheme="majorHAnsi"/>
          <w:sz w:val="24"/>
        </w:rPr>
        <w:t xml:space="preserve"> de la banque)</w:t>
      </w:r>
    </w:p>
    <w:p w14:paraId="60251E0D" w14:textId="630E0911" w:rsidR="00274636" w:rsidRPr="00274636" w:rsidRDefault="00274636" w:rsidP="00322001">
      <w:pPr>
        <w:pStyle w:val="BlockText"/>
        <w:ind w:left="1341" w:right="-8"/>
        <w:rPr>
          <w:rFonts w:asciiTheme="majorHAnsi" w:hAnsiTheme="majorHAnsi" w:cstheme="majorHAnsi"/>
          <w:i/>
          <w:iCs/>
          <w:sz w:val="24"/>
        </w:rPr>
      </w:pPr>
      <w:r w:rsidRPr="00274636">
        <w:rPr>
          <w:rFonts w:asciiTheme="majorHAnsi" w:hAnsiTheme="majorHAnsi" w:cstheme="majorHAnsi"/>
          <w:i/>
          <w:iCs/>
          <w:sz w:val="24"/>
        </w:rPr>
        <w:t>Les partenaires du Fonds se réservent le droit de demander un complément d</w:t>
      </w:r>
      <w:r>
        <w:rPr>
          <w:rFonts w:asciiTheme="majorHAnsi" w:hAnsiTheme="majorHAnsi" w:cstheme="majorHAnsi"/>
          <w:i/>
          <w:iCs/>
          <w:sz w:val="24"/>
        </w:rPr>
        <w:t>e</w:t>
      </w:r>
      <w:r w:rsidRPr="00274636">
        <w:rPr>
          <w:rFonts w:asciiTheme="majorHAnsi" w:hAnsiTheme="majorHAnsi" w:cstheme="majorHAnsi"/>
          <w:i/>
          <w:iCs/>
          <w:sz w:val="24"/>
        </w:rPr>
        <w:t xml:space="preserve"> </w:t>
      </w:r>
      <w:r>
        <w:rPr>
          <w:rFonts w:asciiTheme="majorHAnsi" w:hAnsiTheme="majorHAnsi" w:cstheme="majorHAnsi"/>
          <w:i/>
          <w:iCs/>
          <w:sz w:val="24"/>
        </w:rPr>
        <w:t>pièces justificatives légales</w:t>
      </w:r>
      <w:r w:rsidRPr="00274636">
        <w:rPr>
          <w:rFonts w:asciiTheme="majorHAnsi" w:hAnsiTheme="majorHAnsi" w:cstheme="majorHAnsi"/>
          <w:i/>
          <w:iCs/>
          <w:sz w:val="24"/>
        </w:rPr>
        <w:t xml:space="preserve"> </w:t>
      </w:r>
      <w:r w:rsidR="00176032">
        <w:rPr>
          <w:rFonts w:asciiTheme="majorHAnsi" w:hAnsiTheme="majorHAnsi" w:cstheme="majorHAnsi"/>
          <w:i/>
          <w:iCs/>
          <w:sz w:val="24"/>
        </w:rPr>
        <w:t>à cette catégorie de candidats.</w:t>
      </w:r>
    </w:p>
    <w:p w14:paraId="78E874D6" w14:textId="77777777" w:rsidR="008D1AAB" w:rsidRPr="008D1AAB" w:rsidRDefault="008D1AAB" w:rsidP="00335715">
      <w:pPr>
        <w:ind w:right="-8"/>
        <w:jc w:val="both"/>
        <w:rPr>
          <w:rFonts w:ascii="Calibri" w:eastAsia="Calibri" w:hAnsi="Calibri" w:cs="Calibri"/>
          <w:color w:val="FF5626"/>
        </w:rPr>
      </w:pPr>
    </w:p>
    <w:p w14:paraId="4081346D" w14:textId="0B0AD6AC" w:rsidR="00D451EC" w:rsidRPr="00575BEE" w:rsidRDefault="00F75B22" w:rsidP="00322001">
      <w:pPr>
        <w:ind w:left="426" w:right="-8"/>
        <w:jc w:val="both"/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</w:pPr>
      <w:r w:rsidRPr="00575BEE">
        <w:rPr>
          <w:rFonts w:ascii="Calibri" w:eastAsia="Calibri" w:hAnsi="Calibri" w:cs="Calibri"/>
          <w:b/>
          <w:bCs/>
          <w:color w:val="1B75BC"/>
          <w:spacing w:val="-1"/>
          <w:sz w:val="32"/>
          <w:szCs w:val="32"/>
        </w:rPr>
        <w:t>9. CONDITIONS ADDITIONNELLES</w:t>
      </w:r>
    </w:p>
    <w:p w14:paraId="65DF3F03" w14:textId="77777777" w:rsidR="00D451EC" w:rsidRPr="00686245" w:rsidRDefault="00D451EC" w:rsidP="00322001">
      <w:pPr>
        <w:ind w:left="360" w:right="-8"/>
        <w:jc w:val="both"/>
        <w:rPr>
          <w:rFonts w:asciiTheme="majorHAnsi" w:hAnsiTheme="majorHAnsi" w:cstheme="majorHAnsi"/>
        </w:rPr>
      </w:pPr>
    </w:p>
    <w:p w14:paraId="61AA75AE" w14:textId="7A9D590F" w:rsidR="00D451EC" w:rsidRPr="00176032" w:rsidRDefault="00686245" w:rsidP="00176032">
      <w:pPr>
        <w:pStyle w:val="ListParagraph"/>
        <w:numPr>
          <w:ilvl w:val="0"/>
          <w:numId w:val="37"/>
        </w:numPr>
        <w:ind w:right="-8"/>
        <w:jc w:val="both"/>
        <w:rPr>
          <w:rFonts w:asciiTheme="majorHAnsi" w:hAnsiTheme="majorHAnsi" w:cstheme="majorHAnsi"/>
        </w:rPr>
      </w:pPr>
      <w:r w:rsidRPr="00176032">
        <w:rPr>
          <w:rFonts w:asciiTheme="majorHAnsi" w:hAnsiTheme="majorHAnsi" w:cstheme="majorHAnsi"/>
        </w:rPr>
        <w:t xml:space="preserve">Tous les documents de diffusion et les actions de </w:t>
      </w:r>
      <w:r w:rsidR="003A12CD" w:rsidRPr="00176032">
        <w:rPr>
          <w:rFonts w:asciiTheme="majorHAnsi" w:hAnsiTheme="majorHAnsi" w:cstheme="majorHAnsi"/>
        </w:rPr>
        <w:t>communication réalisée</w:t>
      </w:r>
      <w:r w:rsidRPr="00176032">
        <w:rPr>
          <w:rFonts w:asciiTheme="majorHAnsi" w:hAnsiTheme="majorHAnsi" w:cstheme="majorHAnsi"/>
        </w:rPr>
        <w:t xml:space="preserve"> dans le cadre des projets financés mettront en évidence l’appui des parties prenantes en mentionnant leurs noms et logos.</w:t>
      </w:r>
    </w:p>
    <w:p w14:paraId="0A480BCC" w14:textId="77777777" w:rsidR="008D1AAB" w:rsidRPr="008D1AAB" w:rsidRDefault="008D1AAB" w:rsidP="008D1AAB">
      <w:pPr>
        <w:ind w:left="360" w:right="-8"/>
        <w:jc w:val="both"/>
        <w:rPr>
          <w:rFonts w:asciiTheme="majorHAnsi" w:hAnsiTheme="majorHAnsi" w:cstheme="majorHAnsi"/>
        </w:rPr>
      </w:pPr>
    </w:p>
    <w:p w14:paraId="713FB97F" w14:textId="2EC9AEEA" w:rsidR="00686245" w:rsidRPr="00176032" w:rsidRDefault="00686245" w:rsidP="00176032">
      <w:pPr>
        <w:pStyle w:val="ListParagraph"/>
        <w:numPr>
          <w:ilvl w:val="0"/>
          <w:numId w:val="37"/>
        </w:numPr>
        <w:ind w:right="-8"/>
        <w:jc w:val="both"/>
        <w:rPr>
          <w:rFonts w:asciiTheme="majorHAnsi" w:hAnsiTheme="majorHAnsi" w:cstheme="majorHAnsi"/>
        </w:rPr>
      </w:pPr>
      <w:r w:rsidRPr="00176032">
        <w:rPr>
          <w:rFonts w:asciiTheme="majorHAnsi" w:hAnsiTheme="majorHAnsi" w:cstheme="majorHAnsi"/>
        </w:rPr>
        <w:t>Les activités du projet ne peuvent en aucun cas être liées à des actions de prosélytisme religieux ou de propagande politique.</w:t>
      </w:r>
    </w:p>
    <w:p w14:paraId="5C5350FA" w14:textId="77777777" w:rsidR="008D1AAB" w:rsidRPr="008D1AAB" w:rsidRDefault="008D1AAB" w:rsidP="008D1AAB">
      <w:pPr>
        <w:ind w:left="360" w:right="-8"/>
        <w:jc w:val="both"/>
        <w:rPr>
          <w:rFonts w:asciiTheme="majorHAnsi" w:hAnsiTheme="majorHAnsi" w:cstheme="majorHAnsi"/>
        </w:rPr>
      </w:pPr>
    </w:p>
    <w:p w14:paraId="7AA3E467" w14:textId="70B1DB84" w:rsidR="00FB7854" w:rsidRPr="00335715" w:rsidRDefault="008F6AE8" w:rsidP="00FB7854">
      <w:pPr>
        <w:pStyle w:val="ListParagraph"/>
        <w:numPr>
          <w:ilvl w:val="0"/>
          <w:numId w:val="37"/>
        </w:numPr>
        <w:ind w:right="-8"/>
        <w:jc w:val="both"/>
        <w:rPr>
          <w:rFonts w:asciiTheme="majorHAnsi" w:hAnsiTheme="majorHAnsi" w:cstheme="majorHAnsi"/>
        </w:rPr>
      </w:pPr>
      <w:r w:rsidRPr="00176032">
        <w:rPr>
          <w:rFonts w:asciiTheme="majorHAnsi" w:hAnsiTheme="majorHAnsi" w:cstheme="majorHAnsi"/>
        </w:rPr>
        <w:t xml:space="preserve">En soumettant leur proposition de projet, les candidats acceptent que </w:t>
      </w:r>
      <w:r w:rsidR="00D451EC" w:rsidRPr="00176032">
        <w:rPr>
          <w:rFonts w:asciiTheme="majorHAnsi" w:hAnsiTheme="majorHAnsi" w:cstheme="majorHAnsi"/>
        </w:rPr>
        <w:t xml:space="preserve">les informations contenues dans </w:t>
      </w:r>
      <w:r w:rsidR="00C21135" w:rsidRPr="00176032">
        <w:rPr>
          <w:rFonts w:asciiTheme="majorHAnsi" w:hAnsiTheme="majorHAnsi" w:cstheme="majorHAnsi"/>
        </w:rPr>
        <w:t>leur</w:t>
      </w:r>
      <w:r w:rsidR="00D451EC" w:rsidRPr="00176032">
        <w:rPr>
          <w:rFonts w:asciiTheme="majorHAnsi" w:hAnsiTheme="majorHAnsi" w:cstheme="majorHAnsi"/>
        </w:rPr>
        <w:t xml:space="preserve"> formulaire soient susceptibles d'être partagées par la Coopération monégasque et son partenaire l'</w:t>
      </w:r>
      <w:r w:rsidR="00FB7854">
        <w:rPr>
          <w:rFonts w:asciiTheme="majorHAnsi" w:hAnsiTheme="majorHAnsi" w:cstheme="majorHAnsi"/>
        </w:rPr>
        <w:t xml:space="preserve">IECD </w:t>
      </w:r>
      <w:r w:rsidR="00C21135" w:rsidRPr="00176032">
        <w:rPr>
          <w:rFonts w:asciiTheme="majorHAnsi" w:hAnsiTheme="majorHAnsi" w:cstheme="majorHAnsi"/>
        </w:rPr>
        <w:t xml:space="preserve">et ce, </w:t>
      </w:r>
      <w:r w:rsidR="00D451EC" w:rsidRPr="00176032">
        <w:rPr>
          <w:rFonts w:asciiTheme="majorHAnsi" w:hAnsiTheme="majorHAnsi" w:cstheme="majorHAnsi"/>
        </w:rPr>
        <w:t xml:space="preserve">dans le cadre de l'exécution de cet </w:t>
      </w:r>
      <w:r w:rsidR="00C64220" w:rsidRPr="00176032">
        <w:rPr>
          <w:rFonts w:asciiTheme="majorHAnsi" w:hAnsiTheme="majorHAnsi" w:cstheme="majorHAnsi"/>
        </w:rPr>
        <w:t>appel à projet</w:t>
      </w:r>
      <w:r w:rsidR="0004376A">
        <w:rPr>
          <w:rFonts w:asciiTheme="majorHAnsi" w:hAnsiTheme="majorHAnsi" w:cstheme="majorHAnsi"/>
        </w:rPr>
        <w:t>s</w:t>
      </w:r>
      <w:r w:rsidR="00C64220" w:rsidRPr="00176032">
        <w:rPr>
          <w:rFonts w:asciiTheme="majorHAnsi" w:hAnsiTheme="majorHAnsi" w:cstheme="majorHAnsi"/>
        </w:rPr>
        <w:t>.</w:t>
      </w:r>
    </w:p>
    <w:p w14:paraId="11A78B83" w14:textId="77777777" w:rsidR="00FB7854" w:rsidRPr="00FB7854" w:rsidRDefault="00FB7854" w:rsidP="00FB7854">
      <w:pPr>
        <w:rPr>
          <w:rFonts w:ascii="Calibri" w:eastAsia="Calibri" w:hAnsi="Calibri" w:cs="Calibri"/>
        </w:rPr>
      </w:pPr>
    </w:p>
    <w:p w14:paraId="093AB7F3" w14:textId="77777777" w:rsidR="00FB7854" w:rsidRPr="00FB7854" w:rsidRDefault="00FB7854" w:rsidP="00FB7854">
      <w:pPr>
        <w:rPr>
          <w:rFonts w:ascii="Calibri" w:eastAsia="Calibri" w:hAnsi="Calibri" w:cs="Calibri"/>
        </w:rPr>
      </w:pPr>
    </w:p>
    <w:p w14:paraId="19D4ACE3" w14:textId="0959D84A" w:rsidR="00FB7854" w:rsidRPr="00FB7854" w:rsidRDefault="00FB7854" w:rsidP="00FB7854">
      <w:pPr>
        <w:tabs>
          <w:tab w:val="left" w:pos="8070"/>
        </w:tabs>
        <w:rPr>
          <w:rFonts w:ascii="Calibri" w:eastAsia="Calibri" w:hAnsi="Calibri" w:cs="Calibri"/>
        </w:rPr>
      </w:pPr>
    </w:p>
    <w:sectPr w:rsidR="00FB7854" w:rsidRPr="00FB7854" w:rsidSect="004B5034">
      <w:footerReference w:type="even" r:id="rId19"/>
      <w:footerReference w:type="default" r:id="rId20"/>
      <w:pgSz w:w="11900" w:h="16840"/>
      <w:pgMar w:top="1418" w:right="1418" w:bottom="1418" w:left="1418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C0A8B6" w14:textId="77777777" w:rsidR="00E73D48" w:rsidRDefault="00E73D48" w:rsidP="006A4704">
      <w:r>
        <w:separator/>
      </w:r>
    </w:p>
  </w:endnote>
  <w:endnote w:type="continuationSeparator" w:id="0">
    <w:p w14:paraId="54370AE2" w14:textId="77777777" w:rsidR="00E73D48" w:rsidRDefault="00E73D48" w:rsidP="006A4704">
      <w:r>
        <w:continuationSeparator/>
      </w:r>
    </w:p>
  </w:endnote>
  <w:endnote w:type="continuationNotice" w:id="1">
    <w:p w14:paraId="2336D55A" w14:textId="77777777" w:rsidR="00E73D48" w:rsidRDefault="00E73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cal Brewery Sans">
    <w:altName w:val="Calibri"/>
    <w:charset w:val="4D"/>
    <w:family w:val="auto"/>
    <w:pitch w:val="variable"/>
    <w:sig w:usb0="A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-158205752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0396EC" w14:textId="77777777" w:rsidR="00404230" w:rsidRDefault="00404230" w:rsidP="004B503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5C1DD36" w14:textId="77777777" w:rsidR="006A4704" w:rsidRDefault="006A47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  <w:color w:val="283170"/>
      </w:rPr>
      <w:id w:val="121954694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5277474" w14:textId="00EE9874" w:rsidR="00404230" w:rsidRPr="002551CA" w:rsidRDefault="00404230" w:rsidP="004B5034">
        <w:pPr>
          <w:pStyle w:val="Footer"/>
          <w:framePr w:wrap="none" w:vAnchor="text" w:hAnchor="margin" w:xAlign="center" w:y="1"/>
          <w:rPr>
            <w:rStyle w:val="PageNumber"/>
            <w:color w:val="283170"/>
          </w:rPr>
        </w:pPr>
        <w:r w:rsidRPr="002551CA">
          <w:rPr>
            <w:rStyle w:val="PageNumber"/>
            <w:color w:val="283170"/>
          </w:rPr>
          <w:fldChar w:fldCharType="begin"/>
        </w:r>
        <w:r w:rsidRPr="002551CA">
          <w:rPr>
            <w:rStyle w:val="PageNumber"/>
            <w:color w:val="283170"/>
          </w:rPr>
          <w:instrText xml:space="preserve"> PAGE </w:instrText>
        </w:r>
        <w:r w:rsidRPr="002551CA">
          <w:rPr>
            <w:rStyle w:val="PageNumber"/>
            <w:color w:val="283170"/>
          </w:rPr>
          <w:fldChar w:fldCharType="separate"/>
        </w:r>
        <w:r w:rsidR="00013515">
          <w:rPr>
            <w:rStyle w:val="PageNumber"/>
            <w:noProof/>
            <w:color w:val="283170"/>
          </w:rPr>
          <w:t>- 9 -</w:t>
        </w:r>
        <w:r w:rsidRPr="002551CA">
          <w:rPr>
            <w:rStyle w:val="PageNumber"/>
            <w:color w:val="283170"/>
          </w:rPr>
          <w:fldChar w:fldCharType="end"/>
        </w:r>
      </w:p>
    </w:sdtContent>
  </w:sdt>
  <w:p w14:paraId="20CB76A3" w14:textId="21661DD2" w:rsidR="00D574DF" w:rsidRPr="00657E99" w:rsidRDefault="00D574DF" w:rsidP="00D574DF">
    <w:pPr>
      <w:pStyle w:val="Footer"/>
      <w:jc w:val="right"/>
      <w:rPr>
        <w:rFonts w:asciiTheme="majorHAnsi" w:hAnsiTheme="majorHAnsi" w:cstheme="majorHAnsi"/>
        <w:i/>
        <w:iCs/>
        <w:sz w:val="20"/>
        <w:szCs w:val="20"/>
      </w:rPr>
    </w:pPr>
    <w:r w:rsidRPr="00657E99">
      <w:rPr>
        <w:rFonts w:asciiTheme="majorHAnsi" w:hAnsiTheme="majorHAnsi" w:cstheme="majorHAnsi"/>
        <w:i/>
        <w:iCs/>
        <w:sz w:val="20"/>
        <w:szCs w:val="20"/>
      </w:rPr>
      <w:t>JMED2024_Réglement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64700" w14:textId="77777777" w:rsidR="00E73D48" w:rsidRDefault="00E73D48" w:rsidP="006A4704">
      <w:r>
        <w:separator/>
      </w:r>
    </w:p>
  </w:footnote>
  <w:footnote w:type="continuationSeparator" w:id="0">
    <w:p w14:paraId="1DBEEC86" w14:textId="77777777" w:rsidR="00E73D48" w:rsidRDefault="00E73D48" w:rsidP="006A4704">
      <w:r>
        <w:continuationSeparator/>
      </w:r>
    </w:p>
  </w:footnote>
  <w:footnote w:type="continuationNotice" w:id="1">
    <w:p w14:paraId="3827B4AF" w14:textId="77777777" w:rsidR="00E73D48" w:rsidRDefault="00E73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03140"/>
    <w:multiLevelType w:val="hybridMultilevel"/>
    <w:tmpl w:val="319EE85E"/>
    <w:lvl w:ilvl="0" w:tplc="5820423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F57DB"/>
    <w:multiLevelType w:val="hybridMultilevel"/>
    <w:tmpl w:val="7FC8861E"/>
    <w:lvl w:ilvl="0" w:tplc="5820423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B7102"/>
    <w:multiLevelType w:val="hybridMultilevel"/>
    <w:tmpl w:val="EA08C592"/>
    <w:lvl w:ilvl="0" w:tplc="D87486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1B75BC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8624FA"/>
    <w:multiLevelType w:val="hybridMultilevel"/>
    <w:tmpl w:val="790C2654"/>
    <w:lvl w:ilvl="0" w:tplc="58204232">
      <w:start w:val="1"/>
      <w:numFmt w:val="bullet"/>
      <w:lvlText w:val="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808E8"/>
    <w:multiLevelType w:val="hybridMultilevel"/>
    <w:tmpl w:val="DE5E386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B2BE1"/>
    <w:multiLevelType w:val="hybridMultilevel"/>
    <w:tmpl w:val="BD8E9B2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51537"/>
    <w:multiLevelType w:val="hybridMultilevel"/>
    <w:tmpl w:val="5178BBCE"/>
    <w:lvl w:ilvl="0" w:tplc="EBA809AC">
      <w:numFmt w:val="bullet"/>
      <w:lvlText w:val="-"/>
      <w:lvlJc w:val="left"/>
      <w:pPr>
        <w:ind w:left="2138" w:hanging="360"/>
      </w:pPr>
      <w:rPr>
        <w:rFonts w:ascii="Calibri" w:eastAsiaTheme="minorHAnsi" w:hAnsi="Calibri" w:cstheme="minorBidi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684FC9"/>
    <w:multiLevelType w:val="hybridMultilevel"/>
    <w:tmpl w:val="5C9ADEAC"/>
    <w:lvl w:ilvl="0" w:tplc="AE045BA2">
      <w:start w:val="8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92A1841"/>
    <w:multiLevelType w:val="multilevel"/>
    <w:tmpl w:val="6B7E2E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1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9" w15:restartNumberingAfterBreak="0">
    <w:nsid w:val="199059A6"/>
    <w:multiLevelType w:val="multilevel"/>
    <w:tmpl w:val="FD02C8E2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Calibri" w:hAnsi="Calibri" w:cs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B164708"/>
    <w:multiLevelType w:val="hybridMultilevel"/>
    <w:tmpl w:val="88ACAAC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DB4E46"/>
    <w:multiLevelType w:val="hybridMultilevel"/>
    <w:tmpl w:val="9996A06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1C0D38"/>
    <w:multiLevelType w:val="hybridMultilevel"/>
    <w:tmpl w:val="8EE8E21A"/>
    <w:lvl w:ilvl="0" w:tplc="EBA809AC">
      <w:numFmt w:val="bullet"/>
      <w:lvlText w:val="-"/>
      <w:lvlJc w:val="left"/>
      <w:pPr>
        <w:ind w:left="2138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1D59238E"/>
    <w:multiLevelType w:val="hybridMultilevel"/>
    <w:tmpl w:val="950670EE"/>
    <w:lvl w:ilvl="0" w:tplc="15629520">
      <w:start w:val="1"/>
      <w:numFmt w:val="bullet"/>
      <w:lvlText w:val="ý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E7214E"/>
    <w:multiLevelType w:val="hybridMultilevel"/>
    <w:tmpl w:val="2CEA789E"/>
    <w:lvl w:ilvl="0" w:tplc="58204232">
      <w:start w:val="1"/>
      <w:numFmt w:val="bullet"/>
      <w:lvlText w:val="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24477CAA"/>
    <w:multiLevelType w:val="hybridMultilevel"/>
    <w:tmpl w:val="CB0875EE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C3532BF"/>
    <w:multiLevelType w:val="hybridMultilevel"/>
    <w:tmpl w:val="38546734"/>
    <w:lvl w:ilvl="0" w:tplc="C80295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735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BC375E"/>
    <w:multiLevelType w:val="hybridMultilevel"/>
    <w:tmpl w:val="66AEBFF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009F5"/>
    <w:multiLevelType w:val="hybridMultilevel"/>
    <w:tmpl w:val="9916867E"/>
    <w:lvl w:ilvl="0" w:tplc="8AC2D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3A12CC"/>
    <w:multiLevelType w:val="multilevel"/>
    <w:tmpl w:val="B852C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40B3BA0"/>
    <w:multiLevelType w:val="hybridMultilevel"/>
    <w:tmpl w:val="5C2681E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B597999"/>
    <w:multiLevelType w:val="hybridMultilevel"/>
    <w:tmpl w:val="85AC8340"/>
    <w:lvl w:ilvl="0" w:tplc="EBA80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146F05"/>
    <w:multiLevelType w:val="hybridMultilevel"/>
    <w:tmpl w:val="AFB06E8C"/>
    <w:lvl w:ilvl="0" w:tplc="040C0005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23" w15:restartNumberingAfterBreak="0">
    <w:nsid w:val="44384CAF"/>
    <w:multiLevelType w:val="hybridMultilevel"/>
    <w:tmpl w:val="1136C2D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8D0C79"/>
    <w:multiLevelType w:val="hybridMultilevel"/>
    <w:tmpl w:val="3D9272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921AFC"/>
    <w:multiLevelType w:val="hybridMultilevel"/>
    <w:tmpl w:val="BFDE21FC"/>
    <w:lvl w:ilvl="0" w:tplc="040C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47A67E3D"/>
    <w:multiLevelType w:val="hybridMultilevel"/>
    <w:tmpl w:val="996C5A92"/>
    <w:lvl w:ilvl="0" w:tplc="EBA80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C7D13"/>
    <w:multiLevelType w:val="hybridMultilevel"/>
    <w:tmpl w:val="F6FE177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33463D"/>
    <w:multiLevelType w:val="hybridMultilevel"/>
    <w:tmpl w:val="8BE410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9062DA"/>
    <w:multiLevelType w:val="multilevel"/>
    <w:tmpl w:val="37CCD48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E914A25"/>
    <w:multiLevelType w:val="hybridMultilevel"/>
    <w:tmpl w:val="BAD870E4"/>
    <w:lvl w:ilvl="0" w:tplc="58204232">
      <w:start w:val="1"/>
      <w:numFmt w:val="bullet"/>
      <w:lvlText w:val="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4FE95E55"/>
    <w:multiLevelType w:val="hybridMultilevel"/>
    <w:tmpl w:val="6CE8920A"/>
    <w:lvl w:ilvl="0" w:tplc="8AC2D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316B94"/>
    <w:multiLevelType w:val="hybridMultilevel"/>
    <w:tmpl w:val="59D82D32"/>
    <w:lvl w:ilvl="0" w:tplc="58204232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2A260DD"/>
    <w:multiLevelType w:val="hybridMultilevel"/>
    <w:tmpl w:val="497A1F1C"/>
    <w:lvl w:ilvl="0" w:tplc="E8722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80D2C1B"/>
    <w:multiLevelType w:val="hybridMultilevel"/>
    <w:tmpl w:val="8CD2D2F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9170E87"/>
    <w:multiLevelType w:val="hybridMultilevel"/>
    <w:tmpl w:val="5FC68C22"/>
    <w:lvl w:ilvl="0" w:tplc="1BCEEED4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E523FF"/>
    <w:multiLevelType w:val="hybridMultilevel"/>
    <w:tmpl w:val="A4248C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FC0DE3"/>
    <w:multiLevelType w:val="hybridMultilevel"/>
    <w:tmpl w:val="3410C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623CC0"/>
    <w:multiLevelType w:val="hybridMultilevel"/>
    <w:tmpl w:val="DE666DB6"/>
    <w:lvl w:ilvl="0" w:tplc="EBA80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F3C4A76"/>
    <w:multiLevelType w:val="hybridMultilevel"/>
    <w:tmpl w:val="382ECD98"/>
    <w:lvl w:ilvl="0" w:tplc="58204232">
      <w:start w:val="1"/>
      <w:numFmt w:val="bullet"/>
      <w:lvlText w:val=""/>
      <w:lvlJc w:val="left"/>
      <w:pPr>
        <w:ind w:left="157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5FE060DE"/>
    <w:multiLevelType w:val="hybridMultilevel"/>
    <w:tmpl w:val="C97ADB8A"/>
    <w:lvl w:ilvl="0" w:tplc="8AC2D0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56237C"/>
    <w:multiLevelType w:val="hybridMultilevel"/>
    <w:tmpl w:val="D60AC5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60ECB"/>
    <w:multiLevelType w:val="hybridMultilevel"/>
    <w:tmpl w:val="829E6E2C"/>
    <w:lvl w:ilvl="0" w:tplc="EBA809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FFFFFFFF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3B1689"/>
    <w:multiLevelType w:val="hybridMultilevel"/>
    <w:tmpl w:val="E750759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6289296">
    <w:abstractNumId w:val="1"/>
  </w:num>
  <w:num w:numId="2" w16cid:durableId="830411522">
    <w:abstractNumId w:val="0"/>
  </w:num>
  <w:num w:numId="3" w16cid:durableId="545483454">
    <w:abstractNumId w:val="33"/>
  </w:num>
  <w:num w:numId="4" w16cid:durableId="46080818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4447685">
    <w:abstractNumId w:val="32"/>
  </w:num>
  <w:num w:numId="6" w16cid:durableId="1836216129">
    <w:abstractNumId w:val="16"/>
  </w:num>
  <w:num w:numId="7" w16cid:durableId="313293386">
    <w:abstractNumId w:val="8"/>
  </w:num>
  <w:num w:numId="8" w16cid:durableId="381175000">
    <w:abstractNumId w:val="43"/>
  </w:num>
  <w:num w:numId="9" w16cid:durableId="983006263">
    <w:abstractNumId w:val="13"/>
  </w:num>
  <w:num w:numId="10" w16cid:durableId="125241697">
    <w:abstractNumId w:val="25"/>
  </w:num>
  <w:num w:numId="11" w16cid:durableId="1978416524">
    <w:abstractNumId w:val="19"/>
  </w:num>
  <w:num w:numId="12" w16cid:durableId="1309700634">
    <w:abstractNumId w:val="39"/>
  </w:num>
  <w:num w:numId="13" w16cid:durableId="262616665">
    <w:abstractNumId w:val="14"/>
  </w:num>
  <w:num w:numId="14" w16cid:durableId="1528785764">
    <w:abstractNumId w:val="30"/>
  </w:num>
  <w:num w:numId="15" w16cid:durableId="1120799063">
    <w:abstractNumId w:val="24"/>
  </w:num>
  <w:num w:numId="16" w16cid:durableId="274486427">
    <w:abstractNumId w:val="37"/>
  </w:num>
  <w:num w:numId="17" w16cid:durableId="193887411">
    <w:abstractNumId w:val="41"/>
  </w:num>
  <w:num w:numId="18" w16cid:durableId="1939868451">
    <w:abstractNumId w:val="3"/>
  </w:num>
  <w:num w:numId="19" w16cid:durableId="2110615407">
    <w:abstractNumId w:val="21"/>
  </w:num>
  <w:num w:numId="20" w16cid:durableId="502278875">
    <w:abstractNumId w:val="26"/>
  </w:num>
  <w:num w:numId="21" w16cid:durableId="764420556">
    <w:abstractNumId w:val="38"/>
  </w:num>
  <w:num w:numId="22" w16cid:durableId="221528875">
    <w:abstractNumId w:val="7"/>
  </w:num>
  <w:num w:numId="23" w16cid:durableId="303658387">
    <w:abstractNumId w:val="11"/>
  </w:num>
  <w:num w:numId="24" w16cid:durableId="2018536542">
    <w:abstractNumId w:val="35"/>
  </w:num>
  <w:num w:numId="25" w16cid:durableId="1715886457">
    <w:abstractNumId w:val="28"/>
  </w:num>
  <w:num w:numId="26" w16cid:durableId="76174210">
    <w:abstractNumId w:val="27"/>
  </w:num>
  <w:num w:numId="27" w16cid:durableId="2067221557">
    <w:abstractNumId w:val="22"/>
  </w:num>
  <w:num w:numId="28" w16cid:durableId="622417703">
    <w:abstractNumId w:val="42"/>
  </w:num>
  <w:num w:numId="29" w16cid:durableId="1856655856">
    <w:abstractNumId w:val="20"/>
  </w:num>
  <w:num w:numId="30" w16cid:durableId="1360855164">
    <w:abstractNumId w:val="17"/>
  </w:num>
  <w:num w:numId="31" w16cid:durableId="890264583">
    <w:abstractNumId w:val="36"/>
  </w:num>
  <w:num w:numId="32" w16cid:durableId="1987277181">
    <w:abstractNumId w:val="15"/>
  </w:num>
  <w:num w:numId="33" w16cid:durableId="428741237">
    <w:abstractNumId w:val="23"/>
  </w:num>
  <w:num w:numId="34" w16cid:durableId="1714885845">
    <w:abstractNumId w:val="4"/>
  </w:num>
  <w:num w:numId="35" w16cid:durableId="1928228955">
    <w:abstractNumId w:val="12"/>
  </w:num>
  <w:num w:numId="36" w16cid:durableId="307318810">
    <w:abstractNumId w:val="6"/>
  </w:num>
  <w:num w:numId="37" w16cid:durableId="1845047077">
    <w:abstractNumId w:val="34"/>
  </w:num>
  <w:num w:numId="38" w16cid:durableId="1542281141">
    <w:abstractNumId w:val="2"/>
  </w:num>
  <w:num w:numId="39" w16cid:durableId="398750595">
    <w:abstractNumId w:val="9"/>
  </w:num>
  <w:num w:numId="40" w16cid:durableId="618725917">
    <w:abstractNumId w:val="31"/>
  </w:num>
  <w:num w:numId="41" w16cid:durableId="143133500">
    <w:abstractNumId w:val="18"/>
  </w:num>
  <w:num w:numId="42" w16cid:durableId="1387221840">
    <w:abstractNumId w:val="40"/>
  </w:num>
  <w:num w:numId="43" w16cid:durableId="280037383">
    <w:abstractNumId w:val="10"/>
  </w:num>
  <w:num w:numId="44" w16cid:durableId="1029406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27D"/>
    <w:rsid w:val="000130C5"/>
    <w:rsid w:val="00013515"/>
    <w:rsid w:val="00024346"/>
    <w:rsid w:val="000250B2"/>
    <w:rsid w:val="000262E4"/>
    <w:rsid w:val="00031A0B"/>
    <w:rsid w:val="000325B1"/>
    <w:rsid w:val="0004194A"/>
    <w:rsid w:val="0004376A"/>
    <w:rsid w:val="00053125"/>
    <w:rsid w:val="00053BB3"/>
    <w:rsid w:val="00053E52"/>
    <w:rsid w:val="000753DC"/>
    <w:rsid w:val="000817F6"/>
    <w:rsid w:val="000859B6"/>
    <w:rsid w:val="00085FC4"/>
    <w:rsid w:val="0008646E"/>
    <w:rsid w:val="00087537"/>
    <w:rsid w:val="000A201E"/>
    <w:rsid w:val="000A2BD8"/>
    <w:rsid w:val="000A7EE6"/>
    <w:rsid w:val="000B7A1E"/>
    <w:rsid w:val="000C2E11"/>
    <w:rsid w:val="000C3E72"/>
    <w:rsid w:val="000C7B57"/>
    <w:rsid w:val="000D0AE3"/>
    <w:rsid w:val="000E4CD0"/>
    <w:rsid w:val="000E5B7C"/>
    <w:rsid w:val="000E6B0E"/>
    <w:rsid w:val="000F348F"/>
    <w:rsid w:val="00100ADF"/>
    <w:rsid w:val="00101F1C"/>
    <w:rsid w:val="00103EDC"/>
    <w:rsid w:val="001121F5"/>
    <w:rsid w:val="00112548"/>
    <w:rsid w:val="00126423"/>
    <w:rsid w:val="00130E7A"/>
    <w:rsid w:val="00142516"/>
    <w:rsid w:val="001508D5"/>
    <w:rsid w:val="00156CA2"/>
    <w:rsid w:val="00157A73"/>
    <w:rsid w:val="00164E07"/>
    <w:rsid w:val="00171A1F"/>
    <w:rsid w:val="00171BC9"/>
    <w:rsid w:val="0017448C"/>
    <w:rsid w:val="00174E00"/>
    <w:rsid w:val="00176032"/>
    <w:rsid w:val="0018064B"/>
    <w:rsid w:val="0018282C"/>
    <w:rsid w:val="00187751"/>
    <w:rsid w:val="001C12DF"/>
    <w:rsid w:val="001C5756"/>
    <w:rsid w:val="001D656C"/>
    <w:rsid w:val="001E1630"/>
    <w:rsid w:val="001E59B3"/>
    <w:rsid w:val="00201766"/>
    <w:rsid w:val="00217C15"/>
    <w:rsid w:val="00220AA4"/>
    <w:rsid w:val="00230A3F"/>
    <w:rsid w:val="00232F40"/>
    <w:rsid w:val="002335B5"/>
    <w:rsid w:val="00237C95"/>
    <w:rsid w:val="00246C92"/>
    <w:rsid w:val="00246DC3"/>
    <w:rsid w:val="00251343"/>
    <w:rsid w:val="002551CA"/>
    <w:rsid w:val="00256021"/>
    <w:rsid w:val="00274636"/>
    <w:rsid w:val="00274DDE"/>
    <w:rsid w:val="002768CC"/>
    <w:rsid w:val="00282E6C"/>
    <w:rsid w:val="00286B1F"/>
    <w:rsid w:val="002872E9"/>
    <w:rsid w:val="002920B3"/>
    <w:rsid w:val="002957E7"/>
    <w:rsid w:val="002973DB"/>
    <w:rsid w:val="002A24B0"/>
    <w:rsid w:val="002B0F8B"/>
    <w:rsid w:val="002B20F4"/>
    <w:rsid w:val="002C0DE2"/>
    <w:rsid w:val="002C5032"/>
    <w:rsid w:val="002D66A0"/>
    <w:rsid w:val="002F31B3"/>
    <w:rsid w:val="002F42E7"/>
    <w:rsid w:val="00302E66"/>
    <w:rsid w:val="00304B6A"/>
    <w:rsid w:val="00305D1F"/>
    <w:rsid w:val="003136E5"/>
    <w:rsid w:val="00313E4A"/>
    <w:rsid w:val="00322001"/>
    <w:rsid w:val="003235EB"/>
    <w:rsid w:val="00335715"/>
    <w:rsid w:val="00352388"/>
    <w:rsid w:val="00373C97"/>
    <w:rsid w:val="003979CB"/>
    <w:rsid w:val="003A12CD"/>
    <w:rsid w:val="003A43D5"/>
    <w:rsid w:val="003A4841"/>
    <w:rsid w:val="003A6EE9"/>
    <w:rsid w:val="003B35B7"/>
    <w:rsid w:val="003C7E6E"/>
    <w:rsid w:val="003D0A8F"/>
    <w:rsid w:val="003E05DC"/>
    <w:rsid w:val="003E4D56"/>
    <w:rsid w:val="003F373E"/>
    <w:rsid w:val="003F397F"/>
    <w:rsid w:val="003F7AED"/>
    <w:rsid w:val="00401531"/>
    <w:rsid w:val="00402D09"/>
    <w:rsid w:val="00403624"/>
    <w:rsid w:val="00404230"/>
    <w:rsid w:val="0040596E"/>
    <w:rsid w:val="0041525D"/>
    <w:rsid w:val="004160BF"/>
    <w:rsid w:val="004233E1"/>
    <w:rsid w:val="004243F0"/>
    <w:rsid w:val="00441C67"/>
    <w:rsid w:val="00443744"/>
    <w:rsid w:val="0044557A"/>
    <w:rsid w:val="00450AE4"/>
    <w:rsid w:val="00453078"/>
    <w:rsid w:val="00463874"/>
    <w:rsid w:val="00466BDE"/>
    <w:rsid w:val="00471AB0"/>
    <w:rsid w:val="00474549"/>
    <w:rsid w:val="00476939"/>
    <w:rsid w:val="00483A5D"/>
    <w:rsid w:val="00485F39"/>
    <w:rsid w:val="004A5769"/>
    <w:rsid w:val="004B1E8A"/>
    <w:rsid w:val="004B5034"/>
    <w:rsid w:val="004C3368"/>
    <w:rsid w:val="004E1EC4"/>
    <w:rsid w:val="004E2128"/>
    <w:rsid w:val="004E24FA"/>
    <w:rsid w:val="00503C45"/>
    <w:rsid w:val="00513162"/>
    <w:rsid w:val="00520D9C"/>
    <w:rsid w:val="0052345C"/>
    <w:rsid w:val="005248FD"/>
    <w:rsid w:val="00531060"/>
    <w:rsid w:val="005673F7"/>
    <w:rsid w:val="00575BEE"/>
    <w:rsid w:val="005838CB"/>
    <w:rsid w:val="005939CC"/>
    <w:rsid w:val="00597268"/>
    <w:rsid w:val="005B2B27"/>
    <w:rsid w:val="005B7431"/>
    <w:rsid w:val="005C1F01"/>
    <w:rsid w:val="005D7C77"/>
    <w:rsid w:val="005F623E"/>
    <w:rsid w:val="005F7F82"/>
    <w:rsid w:val="006144EF"/>
    <w:rsid w:val="00616E47"/>
    <w:rsid w:val="00625AC8"/>
    <w:rsid w:val="00642B6E"/>
    <w:rsid w:val="0064395C"/>
    <w:rsid w:val="00645408"/>
    <w:rsid w:val="00645D72"/>
    <w:rsid w:val="00650CFE"/>
    <w:rsid w:val="0065304B"/>
    <w:rsid w:val="006567AE"/>
    <w:rsid w:val="00657E99"/>
    <w:rsid w:val="00662886"/>
    <w:rsid w:val="00663AE4"/>
    <w:rsid w:val="0066617B"/>
    <w:rsid w:val="00667698"/>
    <w:rsid w:val="00667E4E"/>
    <w:rsid w:val="006709E6"/>
    <w:rsid w:val="00670D09"/>
    <w:rsid w:val="00672EDC"/>
    <w:rsid w:val="00686245"/>
    <w:rsid w:val="00691F71"/>
    <w:rsid w:val="00692F48"/>
    <w:rsid w:val="00693995"/>
    <w:rsid w:val="006958AE"/>
    <w:rsid w:val="0069739E"/>
    <w:rsid w:val="006A0694"/>
    <w:rsid w:val="006A4704"/>
    <w:rsid w:val="006B1157"/>
    <w:rsid w:val="006B42A3"/>
    <w:rsid w:val="006E0185"/>
    <w:rsid w:val="006E538C"/>
    <w:rsid w:val="006F0F90"/>
    <w:rsid w:val="006F2A0C"/>
    <w:rsid w:val="00701200"/>
    <w:rsid w:val="00704287"/>
    <w:rsid w:val="00704709"/>
    <w:rsid w:val="00705637"/>
    <w:rsid w:val="00714509"/>
    <w:rsid w:val="0071481B"/>
    <w:rsid w:val="007213A0"/>
    <w:rsid w:val="00722BD4"/>
    <w:rsid w:val="0072366E"/>
    <w:rsid w:val="00725E89"/>
    <w:rsid w:val="007318BB"/>
    <w:rsid w:val="00736398"/>
    <w:rsid w:val="00752C0A"/>
    <w:rsid w:val="00752D8E"/>
    <w:rsid w:val="007542C5"/>
    <w:rsid w:val="00770B1E"/>
    <w:rsid w:val="007772DF"/>
    <w:rsid w:val="007837BF"/>
    <w:rsid w:val="0079056E"/>
    <w:rsid w:val="00791E34"/>
    <w:rsid w:val="00793AD9"/>
    <w:rsid w:val="00794498"/>
    <w:rsid w:val="0079686A"/>
    <w:rsid w:val="007A0D63"/>
    <w:rsid w:val="007A74B5"/>
    <w:rsid w:val="007B327D"/>
    <w:rsid w:val="007B7A9B"/>
    <w:rsid w:val="007C6CB4"/>
    <w:rsid w:val="007E52ED"/>
    <w:rsid w:val="007E587F"/>
    <w:rsid w:val="007E7360"/>
    <w:rsid w:val="007F657C"/>
    <w:rsid w:val="008041DB"/>
    <w:rsid w:val="00822D92"/>
    <w:rsid w:val="008233EB"/>
    <w:rsid w:val="00825E82"/>
    <w:rsid w:val="00826373"/>
    <w:rsid w:val="00826509"/>
    <w:rsid w:val="008360F8"/>
    <w:rsid w:val="008379A2"/>
    <w:rsid w:val="00840A05"/>
    <w:rsid w:val="00847455"/>
    <w:rsid w:val="00847C7B"/>
    <w:rsid w:val="00850F4A"/>
    <w:rsid w:val="00852FF5"/>
    <w:rsid w:val="008633E5"/>
    <w:rsid w:val="00874526"/>
    <w:rsid w:val="00877BEC"/>
    <w:rsid w:val="0089694F"/>
    <w:rsid w:val="00896EF9"/>
    <w:rsid w:val="008B65B2"/>
    <w:rsid w:val="008C03ED"/>
    <w:rsid w:val="008C09DA"/>
    <w:rsid w:val="008D1AAB"/>
    <w:rsid w:val="008E51F4"/>
    <w:rsid w:val="008F0FED"/>
    <w:rsid w:val="008F6AE8"/>
    <w:rsid w:val="008F7011"/>
    <w:rsid w:val="008F771A"/>
    <w:rsid w:val="008F78C7"/>
    <w:rsid w:val="00915C22"/>
    <w:rsid w:val="009306B8"/>
    <w:rsid w:val="00930E34"/>
    <w:rsid w:val="00931449"/>
    <w:rsid w:val="00937A09"/>
    <w:rsid w:val="00941AC6"/>
    <w:rsid w:val="00943872"/>
    <w:rsid w:val="00945F78"/>
    <w:rsid w:val="00951A33"/>
    <w:rsid w:val="00961450"/>
    <w:rsid w:val="009660E2"/>
    <w:rsid w:val="0097345D"/>
    <w:rsid w:val="009819D4"/>
    <w:rsid w:val="00983C8B"/>
    <w:rsid w:val="009917F8"/>
    <w:rsid w:val="00993E54"/>
    <w:rsid w:val="009A460C"/>
    <w:rsid w:val="009B1FC3"/>
    <w:rsid w:val="009B4FCE"/>
    <w:rsid w:val="009B58C8"/>
    <w:rsid w:val="009B7B36"/>
    <w:rsid w:val="009B7F14"/>
    <w:rsid w:val="009D6EE0"/>
    <w:rsid w:val="009E5C3E"/>
    <w:rsid w:val="009E6B2B"/>
    <w:rsid w:val="009F135B"/>
    <w:rsid w:val="009F33E6"/>
    <w:rsid w:val="009F3D4D"/>
    <w:rsid w:val="00A02EB8"/>
    <w:rsid w:val="00A07D9D"/>
    <w:rsid w:val="00A120F9"/>
    <w:rsid w:val="00A2114D"/>
    <w:rsid w:val="00A32C31"/>
    <w:rsid w:val="00A414D4"/>
    <w:rsid w:val="00A42DE9"/>
    <w:rsid w:val="00A43D0C"/>
    <w:rsid w:val="00A47391"/>
    <w:rsid w:val="00A47A37"/>
    <w:rsid w:val="00A50D4E"/>
    <w:rsid w:val="00A52E13"/>
    <w:rsid w:val="00A8692F"/>
    <w:rsid w:val="00A86B76"/>
    <w:rsid w:val="00AA0BB6"/>
    <w:rsid w:val="00AA1C79"/>
    <w:rsid w:val="00AB4F28"/>
    <w:rsid w:val="00AB7119"/>
    <w:rsid w:val="00AC1B2C"/>
    <w:rsid w:val="00AC4E3C"/>
    <w:rsid w:val="00AD1085"/>
    <w:rsid w:val="00AD69A7"/>
    <w:rsid w:val="00AE34EF"/>
    <w:rsid w:val="00AE6BB8"/>
    <w:rsid w:val="00AF01D7"/>
    <w:rsid w:val="00B01B4E"/>
    <w:rsid w:val="00B04A85"/>
    <w:rsid w:val="00B0536D"/>
    <w:rsid w:val="00B060AB"/>
    <w:rsid w:val="00B228B9"/>
    <w:rsid w:val="00B236C2"/>
    <w:rsid w:val="00B317B0"/>
    <w:rsid w:val="00B37164"/>
    <w:rsid w:val="00B428DE"/>
    <w:rsid w:val="00B43EE1"/>
    <w:rsid w:val="00B53F19"/>
    <w:rsid w:val="00B656CD"/>
    <w:rsid w:val="00B80532"/>
    <w:rsid w:val="00B85F5E"/>
    <w:rsid w:val="00B918FB"/>
    <w:rsid w:val="00B956A9"/>
    <w:rsid w:val="00BA1AA4"/>
    <w:rsid w:val="00BA799B"/>
    <w:rsid w:val="00BB31A4"/>
    <w:rsid w:val="00BC267C"/>
    <w:rsid w:val="00BC4EC1"/>
    <w:rsid w:val="00BD2CEF"/>
    <w:rsid w:val="00BF1775"/>
    <w:rsid w:val="00C167BE"/>
    <w:rsid w:val="00C16D4A"/>
    <w:rsid w:val="00C21135"/>
    <w:rsid w:val="00C21EB3"/>
    <w:rsid w:val="00C3180B"/>
    <w:rsid w:val="00C461AB"/>
    <w:rsid w:val="00C50AC9"/>
    <w:rsid w:val="00C62C11"/>
    <w:rsid w:val="00C64220"/>
    <w:rsid w:val="00C76C54"/>
    <w:rsid w:val="00C81BDC"/>
    <w:rsid w:val="00C84FEF"/>
    <w:rsid w:val="00C90FE5"/>
    <w:rsid w:val="00CA6DB3"/>
    <w:rsid w:val="00CB4C10"/>
    <w:rsid w:val="00CC105F"/>
    <w:rsid w:val="00CC5752"/>
    <w:rsid w:val="00CC62FC"/>
    <w:rsid w:val="00CC787A"/>
    <w:rsid w:val="00CE039A"/>
    <w:rsid w:val="00CE03D2"/>
    <w:rsid w:val="00CF681A"/>
    <w:rsid w:val="00CF7735"/>
    <w:rsid w:val="00D01CA2"/>
    <w:rsid w:val="00D064AD"/>
    <w:rsid w:val="00D113C8"/>
    <w:rsid w:val="00D12B08"/>
    <w:rsid w:val="00D15250"/>
    <w:rsid w:val="00D17F1F"/>
    <w:rsid w:val="00D30694"/>
    <w:rsid w:val="00D32993"/>
    <w:rsid w:val="00D35612"/>
    <w:rsid w:val="00D43595"/>
    <w:rsid w:val="00D4407B"/>
    <w:rsid w:val="00D451EC"/>
    <w:rsid w:val="00D574DF"/>
    <w:rsid w:val="00D60E42"/>
    <w:rsid w:val="00D61C85"/>
    <w:rsid w:val="00D62359"/>
    <w:rsid w:val="00D70059"/>
    <w:rsid w:val="00D76154"/>
    <w:rsid w:val="00D80E7B"/>
    <w:rsid w:val="00D943E0"/>
    <w:rsid w:val="00DA663B"/>
    <w:rsid w:val="00DA665D"/>
    <w:rsid w:val="00DB2BFB"/>
    <w:rsid w:val="00DC645F"/>
    <w:rsid w:val="00DC7AB2"/>
    <w:rsid w:val="00DD2C3C"/>
    <w:rsid w:val="00DD4876"/>
    <w:rsid w:val="00DD7F1B"/>
    <w:rsid w:val="00DE449A"/>
    <w:rsid w:val="00DF7AEB"/>
    <w:rsid w:val="00E00A2C"/>
    <w:rsid w:val="00E00E99"/>
    <w:rsid w:val="00E0615D"/>
    <w:rsid w:val="00E128F0"/>
    <w:rsid w:val="00E133F3"/>
    <w:rsid w:val="00E23742"/>
    <w:rsid w:val="00E33A94"/>
    <w:rsid w:val="00E36D8E"/>
    <w:rsid w:val="00E37689"/>
    <w:rsid w:val="00E37BE2"/>
    <w:rsid w:val="00E41796"/>
    <w:rsid w:val="00E466B6"/>
    <w:rsid w:val="00E54F0E"/>
    <w:rsid w:val="00E568D1"/>
    <w:rsid w:val="00E57087"/>
    <w:rsid w:val="00E64FBE"/>
    <w:rsid w:val="00E73D48"/>
    <w:rsid w:val="00E8483F"/>
    <w:rsid w:val="00E94E08"/>
    <w:rsid w:val="00EA1AA5"/>
    <w:rsid w:val="00EA7E27"/>
    <w:rsid w:val="00EB4738"/>
    <w:rsid w:val="00EC0192"/>
    <w:rsid w:val="00EC6FE2"/>
    <w:rsid w:val="00ED1BCD"/>
    <w:rsid w:val="00EF5EDB"/>
    <w:rsid w:val="00EF6CBA"/>
    <w:rsid w:val="00EF7B83"/>
    <w:rsid w:val="00F008E5"/>
    <w:rsid w:val="00F071BC"/>
    <w:rsid w:val="00F23974"/>
    <w:rsid w:val="00F50783"/>
    <w:rsid w:val="00F53663"/>
    <w:rsid w:val="00F75B22"/>
    <w:rsid w:val="00F75C80"/>
    <w:rsid w:val="00F764FF"/>
    <w:rsid w:val="00F8164B"/>
    <w:rsid w:val="00F97991"/>
    <w:rsid w:val="00FA6F47"/>
    <w:rsid w:val="00FB25BF"/>
    <w:rsid w:val="00FB3570"/>
    <w:rsid w:val="00FB3C89"/>
    <w:rsid w:val="00FB4AF8"/>
    <w:rsid w:val="00FB7854"/>
    <w:rsid w:val="00FC2357"/>
    <w:rsid w:val="00FC5406"/>
    <w:rsid w:val="00FC579F"/>
    <w:rsid w:val="00FD0064"/>
    <w:rsid w:val="00FE2234"/>
    <w:rsid w:val="00FF1188"/>
    <w:rsid w:val="00FF17A2"/>
    <w:rsid w:val="00FF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3B76B9"/>
  <w15:chartTrackingRefBased/>
  <w15:docId w15:val="{12B6177D-365D-454E-B6D0-4A8EB882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135B"/>
    <w:rPr>
      <w:rFonts w:ascii="Times New Roman" w:eastAsia="Times New Roman" w:hAnsi="Times New Roman" w:cs="Times New Roman"/>
      <w:lang w:eastAsia="fr-FR"/>
    </w:rPr>
  </w:style>
  <w:style w:type="paragraph" w:styleId="Heading3">
    <w:name w:val="heading 3"/>
    <w:basedOn w:val="Normal"/>
    <w:link w:val="Heading3Char"/>
    <w:uiPriority w:val="9"/>
    <w:qFormat/>
    <w:rsid w:val="0041525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1C79"/>
    <w:rPr>
      <w:rFonts w:eastAsiaTheme="minorHAns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C79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6E5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6E538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6E53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38C"/>
    <w:rPr>
      <w:b/>
      <w:bCs/>
      <w:sz w:val="20"/>
      <w:szCs w:val="20"/>
    </w:rPr>
  </w:style>
  <w:style w:type="character" w:customStyle="1" w:styleId="A0">
    <w:name w:val="A0"/>
    <w:uiPriority w:val="99"/>
    <w:rsid w:val="00CF7735"/>
    <w:rPr>
      <w:rFonts w:cs="Lato"/>
      <w:color w:val="000000"/>
      <w:sz w:val="18"/>
      <w:szCs w:val="18"/>
    </w:rPr>
  </w:style>
  <w:style w:type="table" w:styleId="TableGrid">
    <w:name w:val="Table Grid"/>
    <w:basedOn w:val="TableNormal"/>
    <w:uiPriority w:val="39"/>
    <w:rsid w:val="00CF7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semiHidden/>
    <w:rsid w:val="000753DC"/>
    <w:rPr>
      <w:rFonts w:ascii="Garamond" w:hAnsi="Garamond"/>
      <w:b/>
      <w:bCs/>
    </w:rPr>
  </w:style>
  <w:style w:type="character" w:customStyle="1" w:styleId="BodyTextChar">
    <w:name w:val="Body Text Char"/>
    <w:basedOn w:val="DefaultParagraphFont"/>
    <w:link w:val="BodyText"/>
    <w:semiHidden/>
    <w:rsid w:val="000753DC"/>
    <w:rPr>
      <w:rFonts w:ascii="Garamond" w:eastAsia="Times New Roman" w:hAnsi="Garamond" w:cs="Times New Roman"/>
      <w:b/>
      <w:bCs/>
      <w:lang w:eastAsia="fr-FR"/>
    </w:rPr>
  </w:style>
  <w:style w:type="paragraph" w:styleId="BlockText">
    <w:name w:val="Block Text"/>
    <w:basedOn w:val="Normal"/>
    <w:semiHidden/>
    <w:rsid w:val="00EF7B83"/>
    <w:pPr>
      <w:ind w:left="912" w:right="803"/>
      <w:jc w:val="both"/>
    </w:pPr>
    <w:rPr>
      <w:rFonts w:ascii="Comic Sans MS" w:hAnsi="Comic Sans MS"/>
      <w:sz w:val="22"/>
    </w:rPr>
  </w:style>
  <w:style w:type="paragraph" w:styleId="ListParagraph">
    <w:name w:val="List Paragraph"/>
    <w:basedOn w:val="Normal"/>
    <w:uiPriority w:val="34"/>
    <w:qFormat/>
    <w:rsid w:val="00EF7B83"/>
    <w:pPr>
      <w:ind w:left="708"/>
    </w:pPr>
  </w:style>
  <w:style w:type="paragraph" w:styleId="Header">
    <w:name w:val="header"/>
    <w:basedOn w:val="Normal"/>
    <w:link w:val="HeaderChar"/>
    <w:uiPriority w:val="99"/>
    <w:unhideWhenUsed/>
    <w:rsid w:val="006A47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4704"/>
  </w:style>
  <w:style w:type="paragraph" w:styleId="Footer">
    <w:name w:val="footer"/>
    <w:basedOn w:val="Normal"/>
    <w:link w:val="FooterChar"/>
    <w:uiPriority w:val="99"/>
    <w:unhideWhenUsed/>
    <w:rsid w:val="006A470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A4704"/>
  </w:style>
  <w:style w:type="character" w:styleId="PageNumber">
    <w:name w:val="page number"/>
    <w:basedOn w:val="DefaultParagraphFont"/>
    <w:uiPriority w:val="99"/>
    <w:semiHidden/>
    <w:unhideWhenUsed/>
    <w:rsid w:val="00404230"/>
  </w:style>
  <w:style w:type="paragraph" w:styleId="NormalWeb">
    <w:name w:val="Normal (Web)"/>
    <w:basedOn w:val="Normal"/>
    <w:uiPriority w:val="99"/>
    <w:semiHidden/>
    <w:unhideWhenUsed/>
    <w:rsid w:val="00404230"/>
    <w:rPr>
      <w:rFonts w:ascii="Tahoma" w:hAnsi="Tahoma" w:cs="Tahoma"/>
      <w:color w:val="666666"/>
      <w:sz w:val="20"/>
      <w:szCs w:val="20"/>
    </w:rPr>
  </w:style>
  <w:style w:type="table" w:styleId="GridTable2-Accent2">
    <w:name w:val="Grid Table 2 Accent 2"/>
    <w:basedOn w:val="TableNormal"/>
    <w:uiPriority w:val="47"/>
    <w:rsid w:val="00D113C8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1Light-Accent2">
    <w:name w:val="Grid Table 1 Light Accent 2"/>
    <w:basedOn w:val="TableNormal"/>
    <w:uiPriority w:val="46"/>
    <w:rsid w:val="00D113C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847455"/>
  </w:style>
  <w:style w:type="character" w:styleId="Hyperlink">
    <w:name w:val="Hyperlink"/>
    <w:basedOn w:val="DefaultParagraphFont"/>
    <w:uiPriority w:val="99"/>
    <w:unhideWhenUsed/>
    <w:rsid w:val="00476939"/>
    <w:rPr>
      <w:color w:val="0000FF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476939"/>
    <w:rPr>
      <w:color w:val="605E5C"/>
      <w:shd w:val="clear" w:color="auto" w:fill="E1DFDD"/>
    </w:rPr>
  </w:style>
  <w:style w:type="paragraph" w:customStyle="1" w:styleId="field-subtitle">
    <w:name w:val="field-subtitle"/>
    <w:basedOn w:val="Normal"/>
    <w:rsid w:val="009F135B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AD69A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50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41525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e24kjd">
    <w:name w:val="e24kjd"/>
    <w:basedOn w:val="DefaultParagraphFont"/>
    <w:qFormat/>
    <w:rsid w:val="00D80E7B"/>
  </w:style>
  <w:style w:type="character" w:styleId="Mention">
    <w:name w:val="Mention"/>
    <w:basedOn w:val="DefaultParagraphFont"/>
    <w:uiPriority w:val="99"/>
    <w:unhideWhenUsed/>
    <w:rsid w:val="000E4CD0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83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wetransfer.com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aap@iecd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un.org/sustainabledevelopment/fr/objectifs-de-developpement-durable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206612-7ef0-40a9-9d52-6871ad69a817" xsi:nil="true"/>
    <lcf76f155ced4ddcb4097134ff3c332f xmlns="1e57f2b1-6830-402e-bcd2-390b04a80c1b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C10D0BE7B559449361E72EC2611805" ma:contentTypeVersion="16" ma:contentTypeDescription="Crée un document." ma:contentTypeScope="" ma:versionID="1f3656d2cb4685dbe57097858c93b0af">
  <xsd:schema xmlns:xsd="http://www.w3.org/2001/XMLSchema" xmlns:xs="http://www.w3.org/2001/XMLSchema" xmlns:p="http://schemas.microsoft.com/office/2006/metadata/properties" xmlns:ns2="1e57f2b1-6830-402e-bcd2-390b04a80c1b" xmlns:ns3="93206612-7ef0-40a9-9d52-6871ad69a817" targetNamespace="http://schemas.microsoft.com/office/2006/metadata/properties" ma:root="true" ma:fieldsID="aded725d2e06177ec21f8eb7beac431f" ns2:_="" ns3:_="">
    <xsd:import namespace="1e57f2b1-6830-402e-bcd2-390b04a80c1b"/>
    <xsd:import namespace="93206612-7ef0-40a9-9d52-6871ad69a8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7f2b1-6830-402e-bcd2-390b04a80c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a93617bd-8e3c-4dd4-bcf2-af882adb01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206612-7ef0-40a9-9d52-6871ad69a81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69151fd-07ea-4c3c-a4c5-d59092ae004a}" ma:internalName="TaxCatchAll" ma:showField="CatchAllData" ma:web="93206612-7ef0-40a9-9d52-6871ad69a8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15466A-DB90-4389-813C-02D43CA6B562}">
  <ds:schemaRefs>
    <ds:schemaRef ds:uri="http://schemas.microsoft.com/office/2006/metadata/properties"/>
    <ds:schemaRef ds:uri="http://schemas.microsoft.com/office/infopath/2007/PartnerControls"/>
    <ds:schemaRef ds:uri="93206612-7ef0-40a9-9d52-6871ad69a817"/>
    <ds:schemaRef ds:uri="1e57f2b1-6830-402e-bcd2-390b04a80c1b"/>
  </ds:schemaRefs>
</ds:datastoreItem>
</file>

<file path=customXml/itemProps2.xml><?xml version="1.0" encoding="utf-8"?>
<ds:datastoreItem xmlns:ds="http://schemas.openxmlformats.org/officeDocument/2006/customXml" ds:itemID="{09D23990-DDCF-4D26-BAE0-498BAA0E4E8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DD0D5-805A-4AB5-8AF9-40504E3181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7f2b1-6830-402e-bcd2-390b04a80c1b"/>
    <ds:schemaRef ds:uri="93206612-7ef0-40a9-9d52-6871ad69a8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A5FDCE6-541B-4701-A3D9-95CD740088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1282</Words>
  <Characters>7314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8579</CharactersWithSpaces>
  <SharedDoc>false</SharedDoc>
  <HLinks>
    <vt:vector size="18" baseType="variant">
      <vt:variant>
        <vt:i4>7471221</vt:i4>
      </vt:variant>
      <vt:variant>
        <vt:i4>6</vt:i4>
      </vt:variant>
      <vt:variant>
        <vt:i4>0</vt:i4>
      </vt:variant>
      <vt:variant>
        <vt:i4>5</vt:i4>
      </vt:variant>
      <vt:variant>
        <vt:lpwstr>https://wetransfer.com/</vt:lpwstr>
      </vt:variant>
      <vt:variant>
        <vt:lpwstr/>
      </vt:variant>
      <vt:variant>
        <vt:i4>2424837</vt:i4>
      </vt:variant>
      <vt:variant>
        <vt:i4>3</vt:i4>
      </vt:variant>
      <vt:variant>
        <vt:i4>0</vt:i4>
      </vt:variant>
      <vt:variant>
        <vt:i4>5</vt:i4>
      </vt:variant>
      <vt:variant>
        <vt:lpwstr>mailto:aap@iecd.org</vt:lpwstr>
      </vt:variant>
      <vt:variant>
        <vt:lpwstr/>
      </vt:variant>
      <vt:variant>
        <vt:i4>4456515</vt:i4>
      </vt:variant>
      <vt:variant>
        <vt:i4>0</vt:i4>
      </vt:variant>
      <vt:variant>
        <vt:i4>0</vt:i4>
      </vt:variant>
      <vt:variant>
        <vt:i4>5</vt:i4>
      </vt:variant>
      <vt:variant>
        <vt:lpwstr>https://www.un.org/sustainabledevelopment/fr/objectifs-de-developpement-durable/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Alisson Marilou Madeline Argoud</dc:creator>
  <cp:keywords/>
  <dc:description/>
  <cp:lastModifiedBy>Ronan Lucas</cp:lastModifiedBy>
  <cp:revision>74</cp:revision>
  <cp:lastPrinted>2023-10-20T19:02:00Z</cp:lastPrinted>
  <dcterms:created xsi:type="dcterms:W3CDTF">2023-10-24T15:03:00Z</dcterms:created>
  <dcterms:modified xsi:type="dcterms:W3CDTF">2023-10-24T00:24:00Z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0x01010005F83EED45AC714B9680434FE860F6F8</vt:lpwstr>
  </property>
  <property fmtid="{D5CDD505-2E9C-101B-9397-08002B2CF9AE}" pid="3" name="MediaServiceImageTags">
    <vt:lpwstr/>
  </property>
</Properties>
</file>