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054D" w14:textId="22C80FB2" w:rsidR="00156590" w:rsidRDefault="00156590" w:rsidP="00A467CA">
      <w:pPr>
        <w:pStyle w:val="Title"/>
        <w:spacing w:before="240" w:line="276" w:lineRule="auto"/>
        <w:rPr>
          <w:sz w:val="36"/>
          <w:szCs w:val="36"/>
        </w:rPr>
      </w:pPr>
      <w:r>
        <w:rPr>
          <w:noProof/>
        </w:rPr>
        <w:drawing>
          <wp:anchor distT="0" distB="0" distL="114300" distR="114300" simplePos="0" relativeHeight="251659264" behindDoc="0" locked="0" layoutInCell="1" allowOverlap="1" wp14:anchorId="295EA7AB" wp14:editId="2F530D36">
            <wp:simplePos x="0" y="0"/>
            <wp:positionH relativeFrom="column">
              <wp:posOffset>0</wp:posOffset>
            </wp:positionH>
            <wp:positionV relativeFrom="paragraph">
              <wp:posOffset>-635</wp:posOffset>
            </wp:positionV>
            <wp:extent cx="1666240" cy="655320"/>
            <wp:effectExtent l="0" t="0" r="0" b="0"/>
            <wp:wrapNone/>
            <wp:docPr id="600958651" name="Picture 56"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Une image contenant texte, Police, capture d’écran, Graphique&#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240" cy="655320"/>
                    </a:xfrm>
                    <a:prstGeom prst="rect">
                      <a:avLst/>
                    </a:prstGeom>
                  </pic:spPr>
                </pic:pic>
              </a:graphicData>
            </a:graphic>
            <wp14:sizeRelH relativeFrom="margin">
              <wp14:pctWidth>0</wp14:pctWidth>
            </wp14:sizeRelH>
            <wp14:sizeRelV relativeFrom="margin">
              <wp14:pctHeight>0</wp14:pctHeight>
            </wp14:sizeRelV>
          </wp:anchor>
        </w:drawing>
      </w:r>
    </w:p>
    <w:p w14:paraId="25C1A5C0" w14:textId="21E5F176" w:rsidR="00A467CA" w:rsidRDefault="00A467CA" w:rsidP="00A467CA">
      <w:pPr>
        <w:pStyle w:val="Title"/>
        <w:spacing w:before="240" w:line="276" w:lineRule="auto"/>
        <w:rPr>
          <w:sz w:val="28"/>
          <w:szCs w:val="28"/>
        </w:rPr>
      </w:pPr>
      <w:r w:rsidRPr="00E86C52">
        <w:rPr>
          <w:sz w:val="28"/>
          <w:szCs w:val="28"/>
        </w:rPr>
        <w:t>JOB DESCRIPTION</w:t>
      </w:r>
    </w:p>
    <w:p w14:paraId="32FA4A7F" w14:textId="77777777" w:rsidR="00E86C52" w:rsidRPr="00E86C52" w:rsidRDefault="00E86C52" w:rsidP="00E86C52"/>
    <w:tbl>
      <w:tblPr>
        <w:tblStyle w:val="TableGrid2"/>
        <w:tblW w:w="0" w:type="auto"/>
        <w:tblLook w:val="04A0" w:firstRow="1" w:lastRow="0" w:firstColumn="1" w:lastColumn="0" w:noHBand="0" w:noVBand="1"/>
      </w:tblPr>
      <w:tblGrid>
        <w:gridCol w:w="1838"/>
        <w:gridCol w:w="2589"/>
        <w:gridCol w:w="2089"/>
        <w:gridCol w:w="2294"/>
      </w:tblGrid>
      <w:tr w:rsidR="00EB1BEA" w:rsidRPr="000C0A4A" w14:paraId="67B54D19" w14:textId="77777777" w:rsidTr="00E86C52">
        <w:trPr>
          <w:trHeight w:val="356"/>
        </w:trPr>
        <w:tc>
          <w:tcPr>
            <w:tcW w:w="1838" w:type="dxa"/>
            <w:shd w:val="clear" w:color="auto" w:fill="006666"/>
          </w:tcPr>
          <w:p w14:paraId="595C74B4" w14:textId="77777777" w:rsidR="000C0A4A" w:rsidRPr="000C0A4A" w:rsidRDefault="000C0A4A" w:rsidP="000C0A4A">
            <w:pPr>
              <w:spacing w:line="276" w:lineRule="auto"/>
              <w:jc w:val="left"/>
              <w:rPr>
                <w:b/>
                <w:color w:val="FFFFFF"/>
              </w:rPr>
            </w:pPr>
            <w:r w:rsidRPr="000C0A4A">
              <w:rPr>
                <w:b/>
                <w:color w:val="FFFFFF"/>
              </w:rPr>
              <w:t>Job title:</w:t>
            </w:r>
          </w:p>
        </w:tc>
        <w:tc>
          <w:tcPr>
            <w:tcW w:w="2589" w:type="dxa"/>
            <w:shd w:val="clear" w:color="auto" w:fill="auto"/>
          </w:tcPr>
          <w:p w14:paraId="4AF610DB" w14:textId="77777777" w:rsidR="000C0A4A" w:rsidRPr="000C0A4A" w:rsidRDefault="00EB1BEA" w:rsidP="000C0A4A">
            <w:pPr>
              <w:spacing w:line="276" w:lineRule="auto"/>
              <w:jc w:val="left"/>
              <w:rPr>
                <w:b/>
              </w:rPr>
            </w:pPr>
            <w:r>
              <w:rPr>
                <w:b/>
              </w:rPr>
              <w:t>Country Technical Coordin</w:t>
            </w:r>
            <w:r w:rsidR="00857B17">
              <w:rPr>
                <w:b/>
              </w:rPr>
              <w:t>a</w:t>
            </w:r>
            <w:r>
              <w:rPr>
                <w:b/>
              </w:rPr>
              <w:t>tor</w:t>
            </w:r>
          </w:p>
        </w:tc>
        <w:tc>
          <w:tcPr>
            <w:tcW w:w="2089" w:type="dxa"/>
            <w:shd w:val="clear" w:color="auto" w:fill="006666"/>
          </w:tcPr>
          <w:p w14:paraId="5CF177E0" w14:textId="77777777" w:rsidR="000C0A4A" w:rsidRPr="000C0A4A" w:rsidRDefault="000C0A4A" w:rsidP="000C0A4A">
            <w:pPr>
              <w:spacing w:line="276" w:lineRule="auto"/>
              <w:jc w:val="left"/>
              <w:rPr>
                <w:b/>
                <w:color w:val="FFFFFF"/>
              </w:rPr>
            </w:pPr>
            <w:r w:rsidRPr="000C0A4A">
              <w:rPr>
                <w:b/>
                <w:color w:val="FFFFFF"/>
              </w:rPr>
              <w:t>Location:</w:t>
            </w:r>
          </w:p>
        </w:tc>
        <w:tc>
          <w:tcPr>
            <w:tcW w:w="2294" w:type="dxa"/>
            <w:shd w:val="clear" w:color="auto" w:fill="auto"/>
          </w:tcPr>
          <w:p w14:paraId="3690AFCE" w14:textId="77777777" w:rsidR="000C0A4A" w:rsidRPr="000C0A4A" w:rsidRDefault="005214A6" w:rsidP="000C0A4A">
            <w:pPr>
              <w:spacing w:line="276" w:lineRule="auto"/>
              <w:jc w:val="left"/>
              <w:rPr>
                <w:b/>
              </w:rPr>
            </w:pPr>
            <w:r>
              <w:rPr>
                <w:b/>
              </w:rPr>
              <w:t>Burkina Faso</w:t>
            </w:r>
          </w:p>
        </w:tc>
      </w:tr>
      <w:tr w:rsidR="00EB1BEA" w:rsidRPr="000C0A4A" w14:paraId="3FF30763" w14:textId="77777777" w:rsidTr="00E86C52">
        <w:trPr>
          <w:trHeight w:val="392"/>
        </w:trPr>
        <w:tc>
          <w:tcPr>
            <w:tcW w:w="1838" w:type="dxa"/>
            <w:shd w:val="clear" w:color="auto" w:fill="006666"/>
          </w:tcPr>
          <w:p w14:paraId="315B9B10" w14:textId="77777777" w:rsidR="000C0A4A" w:rsidRPr="000C0A4A" w:rsidRDefault="000C0A4A" w:rsidP="000C0A4A">
            <w:pPr>
              <w:spacing w:line="276" w:lineRule="auto"/>
              <w:jc w:val="left"/>
              <w:rPr>
                <w:b/>
                <w:color w:val="FFFFFF"/>
              </w:rPr>
            </w:pPr>
            <w:r w:rsidRPr="000C0A4A">
              <w:rPr>
                <w:b/>
                <w:color w:val="FFFFFF"/>
              </w:rPr>
              <w:t>Department:</w:t>
            </w:r>
          </w:p>
        </w:tc>
        <w:tc>
          <w:tcPr>
            <w:tcW w:w="2589" w:type="dxa"/>
          </w:tcPr>
          <w:p w14:paraId="22588CA1" w14:textId="77777777" w:rsidR="000C0A4A" w:rsidRPr="000C0A4A" w:rsidRDefault="008D17B0" w:rsidP="000C0A4A">
            <w:pPr>
              <w:spacing w:line="276" w:lineRule="auto"/>
              <w:jc w:val="left"/>
              <w:rPr>
                <w:b/>
              </w:rPr>
            </w:pPr>
            <w:r>
              <w:rPr>
                <w:b/>
              </w:rPr>
              <w:t>Technical</w:t>
            </w:r>
          </w:p>
        </w:tc>
        <w:tc>
          <w:tcPr>
            <w:tcW w:w="2089" w:type="dxa"/>
            <w:shd w:val="clear" w:color="auto" w:fill="006666"/>
          </w:tcPr>
          <w:p w14:paraId="3A17D1D5" w14:textId="77777777" w:rsidR="000C0A4A" w:rsidRPr="000C0A4A" w:rsidRDefault="000C0A4A" w:rsidP="000C0A4A">
            <w:pPr>
              <w:spacing w:line="276" w:lineRule="auto"/>
              <w:jc w:val="left"/>
              <w:rPr>
                <w:b/>
                <w:color w:val="FFFFFF"/>
              </w:rPr>
            </w:pPr>
            <w:r w:rsidRPr="000C0A4A">
              <w:rPr>
                <w:b/>
                <w:color w:val="FFFFFF"/>
              </w:rPr>
              <w:t>Length of contract:</w:t>
            </w:r>
          </w:p>
        </w:tc>
        <w:tc>
          <w:tcPr>
            <w:tcW w:w="2294" w:type="dxa"/>
          </w:tcPr>
          <w:p w14:paraId="3ED9ADF3" w14:textId="77777777" w:rsidR="000C0A4A" w:rsidRPr="000C0A4A" w:rsidRDefault="001425B8" w:rsidP="001425B8">
            <w:pPr>
              <w:spacing w:line="276" w:lineRule="auto"/>
              <w:jc w:val="left"/>
              <w:rPr>
                <w:b/>
              </w:rPr>
            </w:pPr>
            <w:r>
              <w:rPr>
                <w:b/>
              </w:rPr>
              <w:t>1 year</w:t>
            </w:r>
          </w:p>
        </w:tc>
      </w:tr>
      <w:tr w:rsidR="00EB1BEA" w:rsidRPr="000C0A4A" w14:paraId="7F61E6A6" w14:textId="77777777" w:rsidTr="00E86C52">
        <w:trPr>
          <w:trHeight w:val="405"/>
        </w:trPr>
        <w:tc>
          <w:tcPr>
            <w:tcW w:w="1838" w:type="dxa"/>
            <w:shd w:val="clear" w:color="auto" w:fill="006666"/>
          </w:tcPr>
          <w:p w14:paraId="696F3F13" w14:textId="77777777" w:rsidR="000C0A4A" w:rsidRPr="000C0A4A" w:rsidRDefault="000C0A4A" w:rsidP="000C0A4A">
            <w:pPr>
              <w:spacing w:line="276" w:lineRule="auto"/>
              <w:jc w:val="left"/>
              <w:rPr>
                <w:b/>
                <w:color w:val="FFFFFF"/>
              </w:rPr>
            </w:pPr>
            <w:r w:rsidRPr="000C0A4A">
              <w:rPr>
                <w:b/>
                <w:color w:val="FFFFFF"/>
              </w:rPr>
              <w:t>Role type:</w:t>
            </w:r>
          </w:p>
        </w:tc>
        <w:tc>
          <w:tcPr>
            <w:tcW w:w="2589" w:type="dxa"/>
          </w:tcPr>
          <w:p w14:paraId="6BD39B22" w14:textId="7B9AA4AB" w:rsidR="000C0A4A" w:rsidRPr="000C0A4A" w:rsidRDefault="00A47E63" w:rsidP="000C0A4A">
            <w:pPr>
              <w:spacing w:line="276" w:lineRule="auto"/>
              <w:jc w:val="left"/>
              <w:rPr>
                <w:b/>
              </w:rPr>
            </w:pPr>
            <w:r>
              <w:rPr>
                <w:b/>
              </w:rPr>
              <w:t>National</w:t>
            </w:r>
          </w:p>
        </w:tc>
        <w:tc>
          <w:tcPr>
            <w:tcW w:w="2089" w:type="dxa"/>
            <w:shd w:val="clear" w:color="auto" w:fill="006666"/>
          </w:tcPr>
          <w:p w14:paraId="2FF36263" w14:textId="77777777" w:rsidR="000C0A4A" w:rsidRPr="000C0A4A" w:rsidRDefault="000C0A4A" w:rsidP="000C0A4A">
            <w:pPr>
              <w:spacing w:line="276" w:lineRule="auto"/>
              <w:jc w:val="left"/>
              <w:rPr>
                <w:b/>
                <w:color w:val="FFFFFF"/>
              </w:rPr>
            </w:pPr>
            <w:r w:rsidRPr="000C0A4A">
              <w:rPr>
                <w:b/>
                <w:color w:val="FFFFFF"/>
              </w:rPr>
              <w:t>Grade:</w:t>
            </w:r>
          </w:p>
        </w:tc>
        <w:tc>
          <w:tcPr>
            <w:tcW w:w="2294" w:type="dxa"/>
          </w:tcPr>
          <w:p w14:paraId="27122D55" w14:textId="77777777" w:rsidR="000C0A4A" w:rsidRPr="000C0A4A" w:rsidRDefault="00BF0D2C" w:rsidP="001425B8">
            <w:pPr>
              <w:spacing w:line="276" w:lineRule="auto"/>
              <w:jc w:val="left"/>
              <w:rPr>
                <w:b/>
              </w:rPr>
            </w:pPr>
            <w:r>
              <w:rPr>
                <w:b/>
              </w:rPr>
              <w:t>1</w:t>
            </w:r>
            <w:r w:rsidR="001425B8">
              <w:rPr>
                <w:b/>
              </w:rPr>
              <w:t>0</w:t>
            </w:r>
          </w:p>
        </w:tc>
      </w:tr>
      <w:tr w:rsidR="00EB1BEA" w:rsidRPr="000C0A4A" w14:paraId="2918B2F3" w14:textId="77777777" w:rsidTr="00E86C52">
        <w:trPr>
          <w:trHeight w:val="405"/>
        </w:trPr>
        <w:tc>
          <w:tcPr>
            <w:tcW w:w="1838" w:type="dxa"/>
            <w:shd w:val="clear" w:color="auto" w:fill="006666"/>
          </w:tcPr>
          <w:p w14:paraId="69DA6729" w14:textId="77777777" w:rsidR="000C0A4A" w:rsidRPr="000C0A4A" w:rsidRDefault="000C0A4A" w:rsidP="000C0A4A">
            <w:pPr>
              <w:spacing w:line="276" w:lineRule="auto"/>
              <w:jc w:val="left"/>
              <w:rPr>
                <w:b/>
                <w:color w:val="FFFFFF"/>
              </w:rPr>
            </w:pPr>
            <w:r w:rsidRPr="000C0A4A">
              <w:rPr>
                <w:b/>
                <w:color w:val="FFFFFF"/>
              </w:rPr>
              <w:t>Travel involved:</w:t>
            </w:r>
          </w:p>
        </w:tc>
        <w:tc>
          <w:tcPr>
            <w:tcW w:w="2589" w:type="dxa"/>
          </w:tcPr>
          <w:p w14:paraId="7AB48FA5" w14:textId="77777777" w:rsidR="000C0A4A" w:rsidRPr="00775138" w:rsidRDefault="005214A6" w:rsidP="001425B8">
            <w:pPr>
              <w:rPr>
                <w:rFonts w:asciiTheme="minorHAnsi" w:hAnsiTheme="minorHAnsi"/>
              </w:rPr>
            </w:pPr>
            <w:r>
              <w:rPr>
                <w:b/>
              </w:rPr>
              <w:t xml:space="preserve">Up to </w:t>
            </w:r>
            <w:r w:rsidR="001425B8">
              <w:rPr>
                <w:b/>
              </w:rPr>
              <w:t>30</w:t>
            </w:r>
            <w:r>
              <w:rPr>
                <w:b/>
              </w:rPr>
              <w:t>% travel in Burkina Faso</w:t>
            </w:r>
            <w:r w:rsidR="00775138" w:rsidRPr="00857B17">
              <w:rPr>
                <w:b/>
              </w:rPr>
              <w:t xml:space="preserve"> and abroad</w:t>
            </w:r>
          </w:p>
        </w:tc>
        <w:tc>
          <w:tcPr>
            <w:tcW w:w="2089" w:type="dxa"/>
            <w:shd w:val="clear" w:color="auto" w:fill="006666"/>
          </w:tcPr>
          <w:p w14:paraId="7BF7A187" w14:textId="77777777" w:rsidR="000C0A4A" w:rsidRPr="000C0A4A" w:rsidRDefault="000C0A4A" w:rsidP="000C0A4A">
            <w:pPr>
              <w:spacing w:line="276" w:lineRule="auto"/>
              <w:jc w:val="left"/>
              <w:rPr>
                <w:b/>
                <w:color w:val="FFFFFF"/>
              </w:rPr>
            </w:pPr>
            <w:r w:rsidRPr="000C0A4A">
              <w:rPr>
                <w:b/>
                <w:color w:val="FFFFFF"/>
              </w:rPr>
              <w:t>Child safeguarding level:</w:t>
            </w:r>
          </w:p>
        </w:tc>
        <w:tc>
          <w:tcPr>
            <w:tcW w:w="2294" w:type="dxa"/>
          </w:tcPr>
          <w:p w14:paraId="65FCAA28" w14:textId="35350796" w:rsidR="000C0A4A" w:rsidRPr="000C0A4A" w:rsidRDefault="00445025" w:rsidP="000C0A4A">
            <w:pPr>
              <w:spacing w:line="276" w:lineRule="auto"/>
              <w:jc w:val="left"/>
              <w:rPr>
                <w:b/>
              </w:rPr>
            </w:pPr>
            <w:sdt>
              <w:sdtPr>
                <w:rPr>
                  <w:b/>
                </w:rPr>
                <w:alias w:val="Safeguarding risk level"/>
                <w:tag w:val="Safeguarding risk level"/>
                <w:id w:val="-1106192043"/>
                <w:placeholder>
                  <w:docPart w:val="3D89979806D24DFCA0FCF5647C0579F4"/>
                </w:placeholder>
                <w:dropDownList>
                  <w:listItem w:value="Choose an item."/>
                  <w:listItem w:displayText="1 - High Risk" w:value="1 - High Risk"/>
                  <w:listItem w:displayText="2 - Moderate Risk" w:value="2 - Moderate Risk"/>
                  <w:listItem w:displayText="3 - Slight Risk" w:value="3 - Slight Risk"/>
                  <w:listItem w:displayText="4 - Low Risk" w:value="4 - Low Risk"/>
                </w:dropDownList>
              </w:sdtPr>
              <w:sdtEndPr/>
              <w:sdtContent>
                <w:r w:rsidR="000B75B2">
                  <w:rPr>
                    <w:b/>
                  </w:rPr>
                  <w:t>2 - Moderate Risk</w:t>
                </w:r>
              </w:sdtContent>
            </w:sdt>
          </w:p>
        </w:tc>
      </w:tr>
      <w:tr w:rsidR="00715E05" w:rsidRPr="000C0A4A" w14:paraId="46987E56" w14:textId="77777777" w:rsidTr="00E86C52">
        <w:trPr>
          <w:trHeight w:val="735"/>
        </w:trPr>
        <w:tc>
          <w:tcPr>
            <w:tcW w:w="1838" w:type="dxa"/>
            <w:shd w:val="clear" w:color="auto" w:fill="006666"/>
          </w:tcPr>
          <w:p w14:paraId="3395D5C4" w14:textId="77777777" w:rsidR="00715E05" w:rsidRPr="000C0A4A" w:rsidRDefault="00715E05" w:rsidP="000C0A4A">
            <w:pPr>
              <w:spacing w:line="276" w:lineRule="auto"/>
              <w:jc w:val="left"/>
              <w:rPr>
                <w:b/>
                <w:color w:val="FFFFFF"/>
              </w:rPr>
            </w:pPr>
            <w:r w:rsidRPr="000C0A4A">
              <w:rPr>
                <w:b/>
                <w:color w:val="FFFFFF"/>
              </w:rPr>
              <w:t>Reporting to:</w:t>
            </w:r>
          </w:p>
        </w:tc>
        <w:tc>
          <w:tcPr>
            <w:tcW w:w="2589" w:type="dxa"/>
          </w:tcPr>
          <w:p w14:paraId="1636909B" w14:textId="77777777" w:rsidR="00715E05" w:rsidRDefault="00715E05" w:rsidP="000C0A4A">
            <w:pPr>
              <w:spacing w:line="276" w:lineRule="auto"/>
              <w:jc w:val="left"/>
              <w:rPr>
                <w:b/>
              </w:rPr>
            </w:pPr>
            <w:r>
              <w:rPr>
                <w:b/>
              </w:rPr>
              <w:t>Country Director</w:t>
            </w:r>
          </w:p>
          <w:p w14:paraId="465639F7" w14:textId="77777777" w:rsidR="00715E05" w:rsidRPr="000C0A4A" w:rsidRDefault="00715E05" w:rsidP="000C0A4A">
            <w:pPr>
              <w:spacing w:line="276" w:lineRule="auto"/>
              <w:jc w:val="left"/>
              <w:rPr>
                <w:b/>
              </w:rPr>
            </w:pPr>
          </w:p>
        </w:tc>
        <w:tc>
          <w:tcPr>
            <w:tcW w:w="2089" w:type="dxa"/>
            <w:vMerge w:val="restart"/>
            <w:shd w:val="clear" w:color="auto" w:fill="006666"/>
          </w:tcPr>
          <w:p w14:paraId="74FA8049" w14:textId="77777777" w:rsidR="00715E05" w:rsidRPr="000C0A4A" w:rsidRDefault="00715E05" w:rsidP="000C0A4A">
            <w:pPr>
              <w:spacing w:line="276" w:lineRule="auto"/>
              <w:jc w:val="left"/>
              <w:rPr>
                <w:b/>
                <w:color w:val="FFFFFF"/>
              </w:rPr>
            </w:pPr>
            <w:r w:rsidRPr="000C0A4A">
              <w:rPr>
                <w:b/>
                <w:color w:val="FFFFFF"/>
              </w:rPr>
              <w:t>Direct reports:</w:t>
            </w:r>
          </w:p>
        </w:tc>
        <w:tc>
          <w:tcPr>
            <w:tcW w:w="2294" w:type="dxa"/>
            <w:vMerge w:val="restart"/>
          </w:tcPr>
          <w:p w14:paraId="49185C44" w14:textId="4E70C4BB" w:rsidR="00715E05" w:rsidRPr="000C0A4A" w:rsidRDefault="00C56437" w:rsidP="001425B8">
            <w:pPr>
              <w:spacing w:line="276" w:lineRule="auto"/>
              <w:jc w:val="left"/>
              <w:rPr>
                <w:b/>
                <w:sz w:val="20"/>
                <w:szCs w:val="20"/>
              </w:rPr>
            </w:pPr>
            <w:r>
              <w:rPr>
                <w:b/>
                <w:szCs w:val="20"/>
              </w:rPr>
              <w:t>M&amp;E Coordinat</w:t>
            </w:r>
            <w:r w:rsidR="00B66B5F">
              <w:rPr>
                <w:b/>
                <w:szCs w:val="20"/>
              </w:rPr>
              <w:t>or and Research Coordinator</w:t>
            </w:r>
            <w:r w:rsidR="00715E05">
              <w:rPr>
                <w:b/>
                <w:szCs w:val="20"/>
              </w:rPr>
              <w:t xml:space="preserve"> </w:t>
            </w:r>
          </w:p>
        </w:tc>
      </w:tr>
      <w:tr w:rsidR="00715E05" w:rsidRPr="000C0A4A" w14:paraId="7694F5F4" w14:textId="77777777" w:rsidTr="00E86C52">
        <w:trPr>
          <w:trHeight w:val="717"/>
        </w:trPr>
        <w:tc>
          <w:tcPr>
            <w:tcW w:w="1838" w:type="dxa"/>
            <w:shd w:val="clear" w:color="auto" w:fill="006666"/>
          </w:tcPr>
          <w:p w14:paraId="633376B7" w14:textId="77777777" w:rsidR="00715E05" w:rsidRPr="000C0A4A" w:rsidRDefault="00715E05" w:rsidP="000C0A4A">
            <w:pPr>
              <w:spacing w:line="276" w:lineRule="auto"/>
              <w:jc w:val="left"/>
              <w:rPr>
                <w:b/>
                <w:color w:val="FFFFFF"/>
              </w:rPr>
            </w:pPr>
            <w:r>
              <w:rPr>
                <w:b/>
                <w:color w:val="FFFFFF"/>
              </w:rPr>
              <w:t>Dotted Line Manager</w:t>
            </w:r>
          </w:p>
        </w:tc>
        <w:tc>
          <w:tcPr>
            <w:tcW w:w="2589" w:type="dxa"/>
          </w:tcPr>
          <w:p w14:paraId="485E43A4" w14:textId="257B6938" w:rsidR="00715E05" w:rsidRPr="00A90B03" w:rsidRDefault="004C2BB4" w:rsidP="000C0A4A">
            <w:pPr>
              <w:spacing w:line="276" w:lineRule="auto"/>
              <w:jc w:val="left"/>
              <w:rPr>
                <w:b/>
                <w:bCs/>
              </w:rPr>
            </w:pPr>
            <w:r w:rsidRPr="00A90B03">
              <w:rPr>
                <w:b/>
                <w:bCs/>
              </w:rPr>
              <w:t xml:space="preserve">Technical </w:t>
            </w:r>
            <w:r w:rsidR="00A90B03">
              <w:rPr>
                <w:b/>
                <w:bCs/>
              </w:rPr>
              <w:t xml:space="preserve">Advisor </w:t>
            </w:r>
            <w:r w:rsidRPr="00A90B03">
              <w:rPr>
                <w:b/>
                <w:bCs/>
              </w:rPr>
              <w:t>West and Central Africa</w:t>
            </w:r>
          </w:p>
        </w:tc>
        <w:tc>
          <w:tcPr>
            <w:tcW w:w="2089" w:type="dxa"/>
            <w:vMerge/>
            <w:shd w:val="clear" w:color="auto" w:fill="006666"/>
          </w:tcPr>
          <w:p w14:paraId="6355B967" w14:textId="77777777" w:rsidR="00715E05" w:rsidRPr="000C0A4A" w:rsidRDefault="00715E05" w:rsidP="000C0A4A">
            <w:pPr>
              <w:spacing w:line="276" w:lineRule="auto"/>
              <w:jc w:val="left"/>
              <w:rPr>
                <w:b/>
                <w:color w:val="FFFFFF"/>
              </w:rPr>
            </w:pPr>
          </w:p>
        </w:tc>
        <w:tc>
          <w:tcPr>
            <w:tcW w:w="2294" w:type="dxa"/>
            <w:vMerge/>
          </w:tcPr>
          <w:p w14:paraId="6AB6818D" w14:textId="77777777" w:rsidR="00715E05" w:rsidRDefault="00715E05" w:rsidP="001425B8">
            <w:pPr>
              <w:spacing w:line="276" w:lineRule="auto"/>
              <w:jc w:val="left"/>
              <w:rPr>
                <w:b/>
                <w:szCs w:val="20"/>
              </w:rPr>
            </w:pPr>
          </w:p>
        </w:tc>
      </w:tr>
    </w:tbl>
    <w:p w14:paraId="0CB7F40D" w14:textId="77777777" w:rsidR="00E86C52" w:rsidRDefault="00E86C52" w:rsidP="00E86C52">
      <w:pPr>
        <w:pStyle w:val="Title"/>
        <w:jc w:val="left"/>
        <w:rPr>
          <w:rFonts w:asciiTheme="majorHAnsi" w:hAnsiTheme="majorHAnsi" w:cstheme="majorHAnsi"/>
          <w:sz w:val="22"/>
          <w:szCs w:val="22"/>
        </w:rPr>
      </w:pPr>
    </w:p>
    <w:p w14:paraId="37E50BE3" w14:textId="43C8E2F7" w:rsidR="00A467CA" w:rsidRPr="00E86C52" w:rsidRDefault="00A467CA" w:rsidP="00E86C52">
      <w:pPr>
        <w:pStyle w:val="Title"/>
        <w:jc w:val="left"/>
        <w:rPr>
          <w:rFonts w:asciiTheme="majorHAnsi" w:hAnsiTheme="majorHAnsi" w:cstheme="majorHAnsi"/>
          <w:color w:val="246A60"/>
          <w:sz w:val="22"/>
          <w:szCs w:val="22"/>
        </w:rPr>
      </w:pPr>
      <w:r w:rsidRPr="00E86C52">
        <w:rPr>
          <w:rFonts w:asciiTheme="majorHAnsi" w:hAnsiTheme="majorHAnsi" w:cstheme="majorHAnsi"/>
          <w:color w:val="246A60"/>
          <w:sz w:val="22"/>
          <w:szCs w:val="22"/>
        </w:rPr>
        <w:t>Organisational background</w:t>
      </w:r>
    </w:p>
    <w:p w14:paraId="6905D4AF" w14:textId="77777777" w:rsidR="00A467CA" w:rsidRPr="00E86C52" w:rsidRDefault="00A467CA" w:rsidP="00E86C52">
      <w:pPr>
        <w:spacing w:after="0"/>
        <w:rPr>
          <w:rFonts w:asciiTheme="majorHAnsi" w:hAnsiTheme="majorHAnsi" w:cstheme="majorHAnsi"/>
          <w:szCs w:val="22"/>
        </w:rPr>
      </w:pPr>
      <w:r w:rsidRPr="00E86C52">
        <w:rPr>
          <w:rFonts w:asciiTheme="majorHAnsi" w:hAnsiTheme="majorHAnsi" w:cstheme="majorHAnsi"/>
          <w:szCs w:val="22"/>
        </w:rPr>
        <w:t>Established in 2003, Malaria Consortium is one of the world’s leading non-profit organisations specialising in the comprehensive prevention, control and treatment of malaria and other communicable diseases among vulnerable and under privileged populations. We increasingly find our work on malaria can be effectively integrated with other similar public health interventions for greater impact and therefore expanded our remit to include child health and neglected tropical disease interventions.</w:t>
      </w:r>
    </w:p>
    <w:p w14:paraId="1FBD39E2" w14:textId="77777777" w:rsidR="00A467CA" w:rsidRPr="00E86C52" w:rsidRDefault="00A467CA" w:rsidP="00E86C52">
      <w:pPr>
        <w:spacing w:after="0"/>
        <w:rPr>
          <w:rFonts w:asciiTheme="majorHAnsi" w:hAnsiTheme="majorHAnsi" w:cstheme="majorHAnsi"/>
          <w:szCs w:val="22"/>
        </w:rPr>
      </w:pPr>
    </w:p>
    <w:p w14:paraId="396253B1" w14:textId="77777777" w:rsidR="00A467CA" w:rsidRPr="00E86C52" w:rsidRDefault="00A467CA" w:rsidP="00E86C52">
      <w:pPr>
        <w:spacing w:after="0"/>
        <w:rPr>
          <w:rFonts w:asciiTheme="majorHAnsi" w:hAnsiTheme="majorHAnsi" w:cstheme="majorHAnsi"/>
          <w:szCs w:val="22"/>
        </w:rPr>
      </w:pPr>
      <w:r w:rsidRPr="00E86C52">
        <w:rPr>
          <w:rFonts w:asciiTheme="majorHAnsi" w:hAnsiTheme="majorHAnsi" w:cstheme="majorHAnsi"/>
          <w:szCs w:val="22"/>
        </w:rPr>
        <w:t>We work in Africa and Asia with communities, governments, academic institutions, and local and international organisations, to ensure effective delivery of services, which are supported by strong evidence.</w:t>
      </w:r>
    </w:p>
    <w:p w14:paraId="0C3176CF" w14:textId="77777777" w:rsidR="00A467CA" w:rsidRPr="00E86C52" w:rsidRDefault="00A467CA" w:rsidP="00E86C52">
      <w:pPr>
        <w:spacing w:after="0"/>
        <w:rPr>
          <w:rFonts w:asciiTheme="majorHAnsi" w:hAnsiTheme="majorHAnsi" w:cstheme="majorHAnsi"/>
          <w:szCs w:val="22"/>
        </w:rPr>
      </w:pPr>
    </w:p>
    <w:p w14:paraId="60A79DF1" w14:textId="77777777" w:rsidR="00A467CA" w:rsidRPr="00E86C52" w:rsidRDefault="00A467CA" w:rsidP="00E86C52">
      <w:pPr>
        <w:spacing w:after="0"/>
        <w:rPr>
          <w:rFonts w:asciiTheme="majorHAnsi" w:hAnsiTheme="majorHAnsi" w:cstheme="majorHAnsi"/>
          <w:szCs w:val="22"/>
        </w:rPr>
      </w:pPr>
      <w:r w:rsidRPr="00E86C52">
        <w:rPr>
          <w:rFonts w:asciiTheme="majorHAnsi" w:hAnsiTheme="majorHAnsi" w:cstheme="majorHAnsi"/>
          <w:szCs w:val="22"/>
        </w:rPr>
        <w:t>Our areas of expertise include:</w:t>
      </w:r>
    </w:p>
    <w:p w14:paraId="19630FFA" w14:textId="77777777" w:rsidR="00A467CA" w:rsidRPr="00E86C52" w:rsidRDefault="00A467CA" w:rsidP="00E86C52">
      <w:pPr>
        <w:pStyle w:val="Bulletlist2"/>
        <w:rPr>
          <w:rFonts w:asciiTheme="majorHAnsi" w:hAnsiTheme="majorHAnsi" w:cstheme="majorHAnsi"/>
          <w:szCs w:val="22"/>
        </w:rPr>
      </w:pPr>
      <w:r w:rsidRPr="00E86C52">
        <w:rPr>
          <w:rFonts w:asciiTheme="majorHAnsi" w:hAnsiTheme="majorHAnsi" w:cstheme="majorHAnsi"/>
          <w:szCs w:val="22"/>
        </w:rPr>
        <w:t>disease prevention, diagnosis and treatment</w:t>
      </w:r>
    </w:p>
    <w:p w14:paraId="0868B31B" w14:textId="77777777" w:rsidR="00A467CA" w:rsidRPr="00E86C52" w:rsidRDefault="00A467CA" w:rsidP="00E86C52">
      <w:pPr>
        <w:pStyle w:val="Bulletlist2"/>
        <w:rPr>
          <w:rFonts w:asciiTheme="majorHAnsi" w:hAnsiTheme="majorHAnsi" w:cstheme="majorHAnsi"/>
          <w:szCs w:val="22"/>
        </w:rPr>
      </w:pPr>
      <w:r w:rsidRPr="00E86C52">
        <w:rPr>
          <w:rFonts w:asciiTheme="majorHAnsi" w:hAnsiTheme="majorHAnsi" w:cstheme="majorHAnsi"/>
          <w:szCs w:val="22"/>
        </w:rPr>
        <w:t>disease control and elimination</w:t>
      </w:r>
    </w:p>
    <w:p w14:paraId="33ABB8A6" w14:textId="77777777" w:rsidR="00A467CA" w:rsidRPr="00E86C52" w:rsidRDefault="00A467CA" w:rsidP="00E86C52">
      <w:pPr>
        <w:pStyle w:val="Bulletlist2"/>
        <w:rPr>
          <w:rFonts w:asciiTheme="majorHAnsi" w:hAnsiTheme="majorHAnsi" w:cstheme="majorHAnsi"/>
          <w:szCs w:val="22"/>
        </w:rPr>
      </w:pPr>
      <w:r w:rsidRPr="00E86C52">
        <w:rPr>
          <w:rFonts w:asciiTheme="majorHAnsi" w:hAnsiTheme="majorHAnsi" w:cstheme="majorHAnsi"/>
          <w:szCs w:val="22"/>
        </w:rPr>
        <w:t>systems strengthening</w:t>
      </w:r>
    </w:p>
    <w:p w14:paraId="5DD787BA" w14:textId="77777777" w:rsidR="00A467CA" w:rsidRPr="00E86C52" w:rsidRDefault="00A467CA" w:rsidP="00E86C52">
      <w:pPr>
        <w:pStyle w:val="Bulletlist2"/>
        <w:rPr>
          <w:rFonts w:asciiTheme="majorHAnsi" w:hAnsiTheme="majorHAnsi" w:cstheme="majorHAnsi"/>
          <w:szCs w:val="22"/>
        </w:rPr>
      </w:pPr>
      <w:r w:rsidRPr="00E86C52">
        <w:rPr>
          <w:rFonts w:asciiTheme="majorHAnsi" w:hAnsiTheme="majorHAnsi" w:cstheme="majorHAnsi"/>
          <w:szCs w:val="22"/>
        </w:rPr>
        <w:t xml:space="preserve">research, monitoring and evaluation leading to best practice </w:t>
      </w:r>
    </w:p>
    <w:p w14:paraId="307ED917" w14:textId="77777777" w:rsidR="00A467CA" w:rsidRPr="00E86C52" w:rsidRDefault="00A467CA" w:rsidP="00E86C52">
      <w:pPr>
        <w:pStyle w:val="Bulletlist2"/>
        <w:rPr>
          <w:rFonts w:asciiTheme="majorHAnsi" w:hAnsiTheme="majorHAnsi" w:cstheme="majorHAnsi"/>
          <w:szCs w:val="22"/>
        </w:rPr>
      </w:pPr>
      <w:r w:rsidRPr="00E86C52">
        <w:rPr>
          <w:rFonts w:asciiTheme="majorHAnsi" w:hAnsiTheme="majorHAnsi" w:cstheme="majorHAnsi"/>
          <w:szCs w:val="22"/>
        </w:rPr>
        <w:t>behaviour change communication</w:t>
      </w:r>
    </w:p>
    <w:p w14:paraId="0D5B1E20" w14:textId="77777777" w:rsidR="00A467CA" w:rsidRPr="00E86C52" w:rsidRDefault="00A467CA" w:rsidP="00E86C52">
      <w:pPr>
        <w:pStyle w:val="Bulletlist2"/>
        <w:rPr>
          <w:rFonts w:asciiTheme="majorHAnsi" w:hAnsiTheme="majorHAnsi" w:cstheme="majorHAnsi"/>
          <w:szCs w:val="22"/>
        </w:rPr>
      </w:pPr>
      <w:r w:rsidRPr="00E86C52">
        <w:rPr>
          <w:rFonts w:asciiTheme="majorHAnsi" w:hAnsiTheme="majorHAnsi" w:cstheme="majorHAnsi"/>
          <w:szCs w:val="22"/>
        </w:rPr>
        <w:t>national and international advocacy and policy development</w:t>
      </w:r>
    </w:p>
    <w:p w14:paraId="4ACB8DEA" w14:textId="77777777" w:rsidR="00497260" w:rsidRPr="00E86C52" w:rsidRDefault="00497260" w:rsidP="00E86C52">
      <w:pPr>
        <w:pStyle w:val="Title"/>
        <w:jc w:val="left"/>
        <w:rPr>
          <w:rFonts w:asciiTheme="majorHAnsi" w:hAnsiTheme="majorHAnsi" w:cstheme="majorHAnsi"/>
          <w:sz w:val="22"/>
          <w:szCs w:val="22"/>
        </w:rPr>
      </w:pPr>
    </w:p>
    <w:p w14:paraId="2EEA919E" w14:textId="25FF361C" w:rsidR="00A467CA" w:rsidRPr="00E86C52" w:rsidRDefault="00A467CA" w:rsidP="00E86C52">
      <w:pPr>
        <w:pStyle w:val="Title"/>
        <w:jc w:val="left"/>
        <w:rPr>
          <w:rFonts w:asciiTheme="majorHAnsi" w:hAnsiTheme="majorHAnsi" w:cstheme="majorHAnsi"/>
          <w:color w:val="246A60"/>
          <w:sz w:val="22"/>
          <w:szCs w:val="22"/>
        </w:rPr>
      </w:pPr>
      <w:r w:rsidRPr="00E86C52">
        <w:rPr>
          <w:rFonts w:asciiTheme="majorHAnsi" w:hAnsiTheme="majorHAnsi" w:cstheme="majorHAnsi"/>
          <w:color w:val="246A60"/>
          <w:sz w:val="22"/>
          <w:szCs w:val="22"/>
        </w:rPr>
        <w:t>Country and project background</w:t>
      </w:r>
    </w:p>
    <w:p w14:paraId="4C8D5FA6" w14:textId="77777777" w:rsidR="00497260" w:rsidRPr="00E86C52" w:rsidRDefault="00927A33" w:rsidP="00E86C52">
      <w:pPr>
        <w:spacing w:after="0"/>
        <w:rPr>
          <w:rFonts w:asciiTheme="majorHAnsi" w:hAnsiTheme="majorHAnsi" w:cstheme="majorHAnsi"/>
          <w:szCs w:val="22"/>
        </w:rPr>
      </w:pPr>
      <w:r w:rsidRPr="00E86C52">
        <w:rPr>
          <w:rFonts w:asciiTheme="majorHAnsi" w:hAnsiTheme="majorHAnsi" w:cstheme="majorHAnsi"/>
          <w:szCs w:val="22"/>
        </w:rPr>
        <w:t>Malaria is a major health issue in Burkina Faso. It is endemic throughout the country, with a seasonal upsurge from June through October. This seasonal peak is variable across the three major geographic zones linked with the duration of the rainy season: up to three months in the north, six months in the centre, and nine months in the south of the country. </w:t>
      </w:r>
    </w:p>
    <w:p w14:paraId="4744868E" w14:textId="764B9483" w:rsidR="00927A33" w:rsidRPr="00E86C52" w:rsidRDefault="00927A33" w:rsidP="00E86C52">
      <w:pPr>
        <w:spacing w:after="0"/>
        <w:rPr>
          <w:rFonts w:asciiTheme="majorHAnsi" w:hAnsiTheme="majorHAnsi" w:cstheme="majorHAnsi"/>
          <w:szCs w:val="22"/>
        </w:rPr>
      </w:pPr>
      <w:r w:rsidRPr="00E86C52">
        <w:rPr>
          <w:rFonts w:asciiTheme="majorHAnsi" w:hAnsiTheme="majorHAnsi" w:cstheme="majorHAnsi"/>
          <w:szCs w:val="22"/>
        </w:rPr>
        <w:br/>
        <w:t xml:space="preserve">Overall, Burkina Faso is among the ten countries with the highest number of malaria cases and deaths </w:t>
      </w:r>
      <w:r w:rsidRPr="00E86C52">
        <w:rPr>
          <w:rFonts w:asciiTheme="majorHAnsi" w:hAnsiTheme="majorHAnsi" w:cstheme="majorHAnsi"/>
          <w:szCs w:val="22"/>
        </w:rPr>
        <w:lastRenderedPageBreak/>
        <w:t>(3.3% of global malaria cases and 3.4% of global malaria deaths in 2021). Malaria is responsible for 43% of health provider consultations and 22% of deaths. The country accounted for an estimated 7% of total malaria cases in West Africa in 2020. Burkina Faso is among the 20 countries where the prevalence of exposure to malaria infection during pregnancy was 30% or more while maternal anaemia was over 40% in 2018. It was estimated that 50% of children under the age of five also had moderate or severe anaemia in 2018.</w:t>
      </w:r>
    </w:p>
    <w:p w14:paraId="2AEAE0A9" w14:textId="77777777" w:rsidR="00927A33" w:rsidRPr="00E86C52" w:rsidRDefault="00927A33" w:rsidP="00E86C52">
      <w:pPr>
        <w:spacing w:after="0"/>
        <w:rPr>
          <w:rFonts w:asciiTheme="majorHAnsi" w:hAnsiTheme="majorHAnsi" w:cstheme="majorHAnsi"/>
          <w:szCs w:val="22"/>
        </w:rPr>
      </w:pPr>
      <w:r w:rsidRPr="00E86C52">
        <w:rPr>
          <w:rFonts w:asciiTheme="majorHAnsi" w:hAnsiTheme="majorHAnsi" w:cstheme="majorHAnsi"/>
          <w:szCs w:val="22"/>
        </w:rPr>
        <w:t>Burkina Faso has adopted the 2016 WHO antenatal care guidance and encourages early initiation of intermittent preventive treatment for pregnant women (IPTp), beginning at 13 weeks. The primary challenges to implementation of the guidelines remain a relatively late start to antenatal care for most pregnant women.</w:t>
      </w:r>
    </w:p>
    <w:p w14:paraId="0FB97C87" w14:textId="77777777" w:rsidR="00927A33" w:rsidRPr="00E86C52" w:rsidRDefault="00927A33" w:rsidP="00E86C52">
      <w:pPr>
        <w:spacing w:after="0"/>
        <w:rPr>
          <w:rFonts w:asciiTheme="majorHAnsi" w:hAnsiTheme="majorHAnsi" w:cstheme="majorHAnsi"/>
          <w:color w:val="000000"/>
          <w:szCs w:val="22"/>
        </w:rPr>
      </w:pPr>
      <w:r w:rsidRPr="00E86C52">
        <w:rPr>
          <w:rFonts w:asciiTheme="majorHAnsi" w:hAnsiTheme="majorHAnsi" w:cstheme="majorHAnsi"/>
          <w:color w:val="000000"/>
          <w:szCs w:val="22"/>
        </w:rPr>
        <w:t xml:space="preserve">Maternal mortality remains a major concern despite the strategies implemented to reduce it. According to the latest population census (2019, Population general census), the maternal mortality rate is 222.9 per 100,000 live births, with a target of 231.69 by the end of 2023 according to the medium scenario from </w:t>
      </w:r>
      <w:r w:rsidRPr="00E86C52">
        <w:rPr>
          <w:rFonts w:asciiTheme="majorHAnsi" w:hAnsiTheme="majorHAnsi" w:cstheme="majorHAnsi"/>
          <w:i/>
          <w:iCs/>
          <w:color w:val="000000"/>
          <w:szCs w:val="22"/>
        </w:rPr>
        <w:t>Three tracer results Action plan, MoH_2021</w:t>
      </w:r>
      <w:r w:rsidRPr="00E86C52">
        <w:rPr>
          <w:rFonts w:asciiTheme="majorHAnsi" w:hAnsiTheme="majorHAnsi" w:cstheme="majorHAnsi"/>
          <w:color w:val="000000"/>
          <w:szCs w:val="22"/>
        </w:rPr>
        <w:t xml:space="preserve">. </w:t>
      </w:r>
    </w:p>
    <w:p w14:paraId="59EB054F" w14:textId="77777777" w:rsidR="00927A33" w:rsidRPr="00E86C52" w:rsidRDefault="00927A33" w:rsidP="00E86C52">
      <w:pPr>
        <w:spacing w:after="0"/>
        <w:rPr>
          <w:rFonts w:asciiTheme="majorHAnsi" w:hAnsiTheme="majorHAnsi" w:cstheme="majorHAnsi"/>
          <w:color w:val="000000"/>
          <w:szCs w:val="22"/>
        </w:rPr>
      </w:pPr>
    </w:p>
    <w:p w14:paraId="28377F5E" w14:textId="77777777" w:rsidR="00927A33" w:rsidRPr="00E86C52" w:rsidRDefault="00927A33" w:rsidP="00E86C52">
      <w:pPr>
        <w:spacing w:after="0"/>
        <w:rPr>
          <w:rFonts w:asciiTheme="majorHAnsi" w:hAnsiTheme="majorHAnsi" w:cstheme="majorHAnsi"/>
          <w:color w:val="000000"/>
          <w:szCs w:val="22"/>
        </w:rPr>
      </w:pPr>
      <w:r w:rsidRPr="00E86C52">
        <w:rPr>
          <w:rFonts w:asciiTheme="majorHAnsi" w:hAnsiTheme="majorHAnsi" w:cstheme="majorHAnsi"/>
          <w:color w:val="000000"/>
          <w:szCs w:val="22"/>
        </w:rPr>
        <w:t xml:space="preserve">The family planning situation is bleak, with insufficient demand for FP; insufficient supply of FP services; insufficient funding for FP; and inadequate security of contraceptive products (shortages) and low availability of consumables. </w:t>
      </w:r>
    </w:p>
    <w:p w14:paraId="741E008D" w14:textId="77777777" w:rsidR="00927A33" w:rsidRPr="00E86C52" w:rsidRDefault="00927A33" w:rsidP="00E86C52">
      <w:pPr>
        <w:spacing w:after="0"/>
        <w:rPr>
          <w:rFonts w:asciiTheme="majorHAnsi" w:hAnsiTheme="majorHAnsi" w:cstheme="majorHAnsi"/>
          <w:color w:val="000000"/>
          <w:szCs w:val="22"/>
        </w:rPr>
      </w:pPr>
      <w:r w:rsidRPr="00E86C52">
        <w:rPr>
          <w:rFonts w:asciiTheme="majorHAnsi" w:hAnsiTheme="majorHAnsi" w:cstheme="majorHAnsi"/>
          <w:color w:val="000000"/>
          <w:szCs w:val="22"/>
        </w:rPr>
        <w:t>The Centre-Nord region is one of the areas affected by the security crisis that is putting a strain on the operation of the healthcare system. The deterioration in the security situation has led to a breakdown in the provision of healthcare in all the region's health districts and worsen health indicators:</w:t>
      </w:r>
    </w:p>
    <w:p w14:paraId="3E082566" w14:textId="77777777" w:rsidR="00927A33" w:rsidRPr="00E86C52" w:rsidRDefault="00927A33" w:rsidP="00E86C52">
      <w:pPr>
        <w:pStyle w:val="ListParagraph"/>
        <w:numPr>
          <w:ilvl w:val="0"/>
          <w:numId w:val="16"/>
        </w:numPr>
        <w:jc w:val="both"/>
        <w:rPr>
          <w:rFonts w:asciiTheme="majorHAnsi" w:hAnsiTheme="majorHAnsi" w:cstheme="majorHAnsi"/>
          <w:color w:val="000000"/>
          <w:sz w:val="22"/>
          <w:szCs w:val="22"/>
        </w:rPr>
      </w:pPr>
      <w:r w:rsidRPr="00E86C52">
        <w:rPr>
          <w:rFonts w:asciiTheme="majorHAnsi" w:hAnsiTheme="majorHAnsi" w:cstheme="majorHAnsi"/>
          <w:color w:val="000000"/>
          <w:sz w:val="22"/>
          <w:szCs w:val="22"/>
        </w:rPr>
        <w:t>The in-hospital maternal mortality rate remains high due to poor accessibility to quality health care. In 2022, it was 83 per 100,000 parturient, against a regional target of 80 per 100,000 parturient at most.</w:t>
      </w:r>
    </w:p>
    <w:p w14:paraId="598F7D6A" w14:textId="77777777" w:rsidR="00927A33" w:rsidRPr="00E86C52" w:rsidRDefault="00927A33" w:rsidP="00E86C52">
      <w:pPr>
        <w:pStyle w:val="ListParagraph"/>
        <w:numPr>
          <w:ilvl w:val="0"/>
          <w:numId w:val="16"/>
        </w:numPr>
        <w:jc w:val="both"/>
        <w:rPr>
          <w:rFonts w:asciiTheme="majorHAnsi" w:hAnsiTheme="majorHAnsi" w:cstheme="majorHAnsi"/>
          <w:color w:val="000000"/>
          <w:sz w:val="22"/>
          <w:szCs w:val="22"/>
        </w:rPr>
      </w:pPr>
      <w:r w:rsidRPr="00E86C52">
        <w:rPr>
          <w:rFonts w:asciiTheme="majorHAnsi" w:hAnsiTheme="majorHAnsi" w:cstheme="majorHAnsi"/>
          <w:color w:val="000000"/>
          <w:sz w:val="22"/>
          <w:szCs w:val="22"/>
        </w:rPr>
        <w:t xml:space="preserve">The </w:t>
      </w:r>
      <w:proofErr w:type="gramStart"/>
      <w:r w:rsidRPr="00E86C52">
        <w:rPr>
          <w:rFonts w:asciiTheme="majorHAnsi" w:hAnsiTheme="majorHAnsi" w:cstheme="majorHAnsi"/>
          <w:color w:val="000000"/>
          <w:sz w:val="22"/>
          <w:szCs w:val="22"/>
        </w:rPr>
        <w:t>rate of births</w:t>
      </w:r>
      <w:proofErr w:type="gramEnd"/>
      <w:r w:rsidRPr="00E86C52">
        <w:rPr>
          <w:rFonts w:asciiTheme="majorHAnsi" w:hAnsiTheme="majorHAnsi" w:cstheme="majorHAnsi"/>
          <w:color w:val="000000"/>
          <w:sz w:val="22"/>
          <w:szCs w:val="22"/>
        </w:rPr>
        <w:t xml:space="preserve"> assisted by qualified personnel in 2022 was 83.8%, against a regional target of 85% and a national target of 78.4%.</w:t>
      </w:r>
    </w:p>
    <w:p w14:paraId="70CB30A9" w14:textId="77777777" w:rsidR="00927A33" w:rsidRPr="00E86C52" w:rsidRDefault="00927A33" w:rsidP="00E86C52">
      <w:pPr>
        <w:pStyle w:val="ListParagraph"/>
        <w:numPr>
          <w:ilvl w:val="0"/>
          <w:numId w:val="16"/>
        </w:numPr>
        <w:jc w:val="both"/>
        <w:rPr>
          <w:rFonts w:asciiTheme="majorHAnsi" w:hAnsiTheme="majorHAnsi" w:cstheme="majorHAnsi"/>
          <w:color w:val="000000"/>
          <w:sz w:val="22"/>
          <w:szCs w:val="22"/>
        </w:rPr>
      </w:pPr>
      <w:r w:rsidRPr="00E86C52">
        <w:rPr>
          <w:rFonts w:asciiTheme="majorHAnsi" w:hAnsiTheme="majorHAnsi" w:cstheme="majorHAnsi"/>
          <w:color w:val="000000"/>
          <w:sz w:val="22"/>
          <w:szCs w:val="22"/>
        </w:rPr>
        <w:t>The percentage of pregnant women receiving IPT3 in the region in 2021 was 69.1%, against a target of 80%.</w:t>
      </w:r>
    </w:p>
    <w:p w14:paraId="3E16A57A" w14:textId="10114C17" w:rsidR="00927A33" w:rsidRPr="00E86C52" w:rsidRDefault="00927A33" w:rsidP="00E86C52">
      <w:pPr>
        <w:widowControl w:val="0"/>
        <w:spacing w:after="0"/>
        <w:rPr>
          <w:rFonts w:asciiTheme="majorHAnsi" w:hAnsiTheme="majorHAnsi" w:cstheme="majorHAnsi"/>
          <w:szCs w:val="22"/>
        </w:rPr>
      </w:pPr>
      <w:r w:rsidRPr="00E86C52">
        <w:rPr>
          <w:rFonts w:asciiTheme="majorHAnsi" w:hAnsiTheme="majorHAnsi" w:cstheme="majorHAnsi"/>
          <w:szCs w:val="22"/>
        </w:rPr>
        <w:t>Malaria Consortium has been operational in Burkina Faso since 2015</w:t>
      </w:r>
      <w:r w:rsidRPr="00E86C52">
        <w:rPr>
          <w:rFonts w:asciiTheme="majorHAnsi" w:hAnsiTheme="majorHAnsi" w:cstheme="majorHAnsi"/>
          <w:b/>
          <w:szCs w:val="22"/>
        </w:rPr>
        <w:t xml:space="preserve"> </w:t>
      </w:r>
      <w:r w:rsidRPr="00E86C52">
        <w:rPr>
          <w:rFonts w:asciiTheme="majorHAnsi" w:hAnsiTheme="majorHAnsi" w:cstheme="majorHAnsi"/>
          <w:szCs w:val="22"/>
        </w:rPr>
        <w:t xml:space="preserve">and is currently operating in 27 of the country’s 70 Health Districts across six regions, with one country office based in Ouagadougou. At present, Malaria Consortium has three active projects in Burkina Faso – MC-SMC Project, IPTsc project and </w:t>
      </w:r>
      <w:r w:rsidR="0042269E" w:rsidRPr="00E86C52">
        <w:rPr>
          <w:rFonts w:asciiTheme="majorHAnsi" w:hAnsiTheme="majorHAnsi" w:cstheme="majorHAnsi"/>
          <w:szCs w:val="22"/>
        </w:rPr>
        <w:t>Malaria vaccine project</w:t>
      </w:r>
      <w:r w:rsidR="009D11C6" w:rsidRPr="00E86C52">
        <w:rPr>
          <w:rFonts w:asciiTheme="majorHAnsi" w:hAnsiTheme="majorHAnsi" w:cstheme="majorHAnsi"/>
          <w:szCs w:val="22"/>
        </w:rPr>
        <w:t xml:space="preserve"> and a </w:t>
      </w:r>
      <w:r w:rsidR="000D731D" w:rsidRPr="00E86C52">
        <w:rPr>
          <w:rFonts w:asciiTheme="majorHAnsi" w:hAnsiTheme="majorHAnsi" w:cstheme="majorHAnsi"/>
          <w:szCs w:val="22"/>
        </w:rPr>
        <w:t>ready-to-start one on Sexual and Reproductive health</w:t>
      </w:r>
      <w:r w:rsidR="00485943" w:rsidRPr="00E86C52">
        <w:rPr>
          <w:rFonts w:asciiTheme="majorHAnsi" w:hAnsiTheme="majorHAnsi" w:cstheme="majorHAnsi"/>
          <w:szCs w:val="22"/>
        </w:rPr>
        <w:t xml:space="preserve"> in </w:t>
      </w:r>
      <w:r w:rsidR="00B87E2A" w:rsidRPr="00E86C52">
        <w:rPr>
          <w:rFonts w:asciiTheme="majorHAnsi" w:hAnsiTheme="majorHAnsi" w:cstheme="majorHAnsi"/>
          <w:szCs w:val="22"/>
        </w:rPr>
        <w:t>Centre Nord Region. All these projects</w:t>
      </w:r>
      <w:r w:rsidRPr="00E86C52">
        <w:rPr>
          <w:rFonts w:asciiTheme="majorHAnsi" w:hAnsiTheme="majorHAnsi" w:cstheme="majorHAnsi"/>
          <w:szCs w:val="22"/>
        </w:rPr>
        <w:t xml:space="preserve"> are managed, from the country office</w:t>
      </w:r>
      <w:r w:rsidR="00B87E2A" w:rsidRPr="00E86C52">
        <w:rPr>
          <w:rFonts w:asciiTheme="majorHAnsi" w:hAnsiTheme="majorHAnsi" w:cstheme="majorHAnsi"/>
          <w:szCs w:val="22"/>
        </w:rPr>
        <w:t xml:space="preserve"> in Ouagadougou</w:t>
      </w:r>
      <w:r w:rsidRPr="00E86C52">
        <w:rPr>
          <w:rFonts w:asciiTheme="majorHAnsi" w:hAnsiTheme="majorHAnsi" w:cstheme="majorHAnsi"/>
          <w:szCs w:val="22"/>
        </w:rPr>
        <w:t xml:space="preserve">. At national level, it provides technical support to the </w:t>
      </w:r>
      <w:r w:rsidR="00CD2739" w:rsidRPr="00E86C52">
        <w:rPr>
          <w:rFonts w:asciiTheme="majorHAnsi" w:hAnsiTheme="majorHAnsi" w:cstheme="majorHAnsi"/>
          <w:szCs w:val="22"/>
        </w:rPr>
        <w:t xml:space="preserve">Permanent </w:t>
      </w:r>
      <w:r w:rsidR="006D0952" w:rsidRPr="00E86C52">
        <w:rPr>
          <w:rFonts w:asciiTheme="majorHAnsi" w:hAnsiTheme="majorHAnsi" w:cstheme="majorHAnsi"/>
          <w:szCs w:val="22"/>
        </w:rPr>
        <w:t>S</w:t>
      </w:r>
      <w:r w:rsidR="00CD2739" w:rsidRPr="00E86C52">
        <w:rPr>
          <w:rFonts w:asciiTheme="majorHAnsi" w:hAnsiTheme="majorHAnsi" w:cstheme="majorHAnsi"/>
          <w:szCs w:val="22"/>
        </w:rPr>
        <w:t>ecreta</w:t>
      </w:r>
      <w:r w:rsidR="006D0952" w:rsidRPr="00E86C52">
        <w:rPr>
          <w:rFonts w:asciiTheme="majorHAnsi" w:hAnsiTheme="majorHAnsi" w:cstheme="majorHAnsi"/>
          <w:szCs w:val="22"/>
        </w:rPr>
        <w:t xml:space="preserve">ry for Malaria Elimination, </w:t>
      </w:r>
      <w:r w:rsidR="0042269E" w:rsidRPr="00E86C52">
        <w:rPr>
          <w:rFonts w:asciiTheme="majorHAnsi" w:hAnsiTheme="majorHAnsi" w:cstheme="majorHAnsi"/>
          <w:szCs w:val="22"/>
        </w:rPr>
        <w:t xml:space="preserve">to </w:t>
      </w:r>
      <w:r w:rsidR="00B87E2A" w:rsidRPr="00E86C52">
        <w:rPr>
          <w:rFonts w:asciiTheme="majorHAnsi" w:hAnsiTheme="majorHAnsi" w:cstheme="majorHAnsi"/>
          <w:szCs w:val="22"/>
        </w:rPr>
        <w:t>the Di</w:t>
      </w:r>
      <w:r w:rsidR="00760A62" w:rsidRPr="00E86C52">
        <w:rPr>
          <w:rFonts w:asciiTheme="majorHAnsi" w:hAnsiTheme="majorHAnsi" w:cstheme="majorHAnsi"/>
          <w:szCs w:val="22"/>
        </w:rPr>
        <w:t xml:space="preserve">rectorate of </w:t>
      </w:r>
      <w:r w:rsidR="007C44E0" w:rsidRPr="00E86C52">
        <w:rPr>
          <w:rFonts w:asciiTheme="majorHAnsi" w:hAnsiTheme="majorHAnsi" w:cstheme="majorHAnsi"/>
          <w:szCs w:val="22"/>
        </w:rPr>
        <w:t xml:space="preserve">Family Health and the Directorate of </w:t>
      </w:r>
      <w:r w:rsidR="00CD2739" w:rsidRPr="00E86C52">
        <w:rPr>
          <w:rFonts w:asciiTheme="majorHAnsi" w:hAnsiTheme="majorHAnsi" w:cstheme="majorHAnsi"/>
          <w:szCs w:val="22"/>
        </w:rPr>
        <w:t>Prevention by Vaccinations.</w:t>
      </w:r>
    </w:p>
    <w:p w14:paraId="1C01337F" w14:textId="77777777" w:rsidR="00927A33" w:rsidRPr="00E86C52" w:rsidRDefault="00927A33" w:rsidP="00E86C52">
      <w:pPr>
        <w:spacing w:after="0"/>
        <w:rPr>
          <w:rFonts w:asciiTheme="majorHAnsi" w:hAnsiTheme="majorHAnsi" w:cstheme="majorHAnsi"/>
          <w:szCs w:val="22"/>
        </w:rPr>
      </w:pPr>
    </w:p>
    <w:p w14:paraId="11930864" w14:textId="77777777" w:rsidR="00A467CA" w:rsidRPr="00E86C52" w:rsidRDefault="00A467CA" w:rsidP="00E86C52">
      <w:pPr>
        <w:pStyle w:val="Title"/>
        <w:jc w:val="left"/>
        <w:rPr>
          <w:rFonts w:asciiTheme="majorHAnsi" w:hAnsiTheme="majorHAnsi" w:cstheme="majorHAnsi"/>
          <w:color w:val="246A60"/>
          <w:sz w:val="22"/>
          <w:szCs w:val="22"/>
        </w:rPr>
      </w:pPr>
      <w:r w:rsidRPr="00E86C52">
        <w:rPr>
          <w:rFonts w:asciiTheme="majorHAnsi" w:hAnsiTheme="majorHAnsi" w:cstheme="majorHAnsi"/>
          <w:color w:val="246A60"/>
          <w:sz w:val="22"/>
          <w:szCs w:val="22"/>
        </w:rPr>
        <w:t>Job purpose</w:t>
      </w:r>
    </w:p>
    <w:p w14:paraId="07B0706E" w14:textId="733C0285" w:rsidR="00F46C59" w:rsidRPr="00E86C52" w:rsidRDefault="002B58B2" w:rsidP="00E86C52">
      <w:pPr>
        <w:tabs>
          <w:tab w:val="left" w:pos="1980"/>
        </w:tabs>
        <w:spacing w:after="0"/>
        <w:rPr>
          <w:rFonts w:asciiTheme="majorHAnsi" w:hAnsiTheme="majorHAnsi" w:cstheme="majorHAnsi"/>
          <w:bCs/>
          <w:szCs w:val="22"/>
        </w:rPr>
      </w:pPr>
      <w:r w:rsidRPr="00E86C52">
        <w:rPr>
          <w:rFonts w:asciiTheme="majorHAnsi" w:hAnsiTheme="majorHAnsi" w:cstheme="majorHAnsi"/>
          <w:bCs/>
          <w:szCs w:val="22"/>
        </w:rPr>
        <w:t>To</w:t>
      </w:r>
      <w:r w:rsidRPr="00E86C52">
        <w:rPr>
          <w:rFonts w:asciiTheme="majorHAnsi" w:hAnsiTheme="majorHAnsi" w:cstheme="majorHAnsi"/>
          <w:b/>
          <w:bCs/>
          <w:szCs w:val="22"/>
        </w:rPr>
        <w:t xml:space="preserve"> </w:t>
      </w:r>
      <w:r w:rsidRPr="00E86C52">
        <w:rPr>
          <w:rFonts w:asciiTheme="majorHAnsi" w:hAnsiTheme="majorHAnsi" w:cstheme="majorHAnsi"/>
          <w:bCs/>
          <w:szCs w:val="22"/>
        </w:rPr>
        <w:t>provide technical oversight and support to programmes</w:t>
      </w:r>
      <w:r w:rsidR="00746084" w:rsidRPr="00E86C52">
        <w:rPr>
          <w:rFonts w:asciiTheme="majorHAnsi" w:hAnsiTheme="majorHAnsi" w:cstheme="majorHAnsi"/>
          <w:bCs/>
          <w:szCs w:val="22"/>
        </w:rPr>
        <w:t xml:space="preserve"> in Malaria </w:t>
      </w:r>
      <w:r w:rsidRPr="00E86C52">
        <w:rPr>
          <w:rFonts w:asciiTheme="majorHAnsi" w:hAnsiTheme="majorHAnsi" w:cstheme="majorHAnsi"/>
          <w:bCs/>
          <w:szCs w:val="22"/>
        </w:rPr>
        <w:t xml:space="preserve">Consortium’s </w:t>
      </w:r>
      <w:r w:rsidR="00746084" w:rsidRPr="00E86C52">
        <w:rPr>
          <w:rFonts w:asciiTheme="majorHAnsi" w:hAnsiTheme="majorHAnsi" w:cstheme="majorHAnsi"/>
          <w:bCs/>
          <w:szCs w:val="22"/>
        </w:rPr>
        <w:t xml:space="preserve">Burkina Faso office </w:t>
      </w:r>
      <w:r w:rsidRPr="00E86C52">
        <w:rPr>
          <w:rFonts w:asciiTheme="majorHAnsi" w:hAnsiTheme="majorHAnsi" w:cstheme="majorHAnsi"/>
          <w:bCs/>
          <w:szCs w:val="22"/>
        </w:rPr>
        <w:t>to ensure that up-to-date knowledge and best practices are used in implementation and that programmes have an internal learning process that contributes to improvements.</w:t>
      </w:r>
      <w:r w:rsidR="00746084" w:rsidRPr="00E86C52">
        <w:rPr>
          <w:rFonts w:asciiTheme="majorHAnsi" w:hAnsiTheme="majorHAnsi" w:cstheme="majorHAnsi"/>
          <w:bCs/>
          <w:szCs w:val="22"/>
        </w:rPr>
        <w:t xml:space="preserve"> </w:t>
      </w:r>
    </w:p>
    <w:p w14:paraId="750D47A4" w14:textId="77777777" w:rsidR="00E86C52" w:rsidRDefault="00E86C52" w:rsidP="00E86C52">
      <w:pPr>
        <w:pStyle w:val="Title"/>
        <w:jc w:val="left"/>
        <w:rPr>
          <w:rFonts w:asciiTheme="majorHAnsi" w:hAnsiTheme="majorHAnsi" w:cstheme="majorHAnsi"/>
          <w:sz w:val="22"/>
          <w:szCs w:val="22"/>
        </w:rPr>
      </w:pPr>
    </w:p>
    <w:p w14:paraId="655EDF89" w14:textId="081A53CB" w:rsidR="00A467CA" w:rsidRPr="00E86C52" w:rsidRDefault="00A467CA" w:rsidP="00E86C52">
      <w:pPr>
        <w:pStyle w:val="Title"/>
        <w:jc w:val="left"/>
        <w:rPr>
          <w:rFonts w:asciiTheme="majorHAnsi" w:hAnsiTheme="majorHAnsi" w:cstheme="majorHAnsi"/>
          <w:color w:val="246A60"/>
          <w:sz w:val="22"/>
          <w:szCs w:val="22"/>
        </w:rPr>
      </w:pPr>
      <w:r w:rsidRPr="00E86C52">
        <w:rPr>
          <w:rFonts w:asciiTheme="majorHAnsi" w:hAnsiTheme="majorHAnsi" w:cstheme="majorHAnsi"/>
          <w:color w:val="246A60"/>
          <w:sz w:val="22"/>
          <w:szCs w:val="22"/>
        </w:rPr>
        <w:t>Scope of work</w:t>
      </w:r>
    </w:p>
    <w:p w14:paraId="03B27672" w14:textId="03389A2F" w:rsidR="002B58B2" w:rsidRPr="00E86C52" w:rsidRDefault="002B58B2" w:rsidP="00E86C52">
      <w:pPr>
        <w:tabs>
          <w:tab w:val="left" w:pos="1980"/>
        </w:tabs>
        <w:spacing w:after="0"/>
        <w:rPr>
          <w:rFonts w:asciiTheme="majorHAnsi" w:hAnsiTheme="majorHAnsi" w:cstheme="majorHAnsi"/>
          <w:bCs/>
          <w:szCs w:val="22"/>
        </w:rPr>
      </w:pPr>
      <w:r w:rsidRPr="00E86C52">
        <w:rPr>
          <w:rFonts w:asciiTheme="majorHAnsi" w:hAnsiTheme="majorHAnsi" w:cstheme="majorHAnsi"/>
          <w:bCs/>
          <w:szCs w:val="22"/>
        </w:rPr>
        <w:t>The position holder will be responsible for technical oversight for all projects and programmes within M</w:t>
      </w:r>
      <w:r w:rsidR="00746084" w:rsidRPr="00E86C52">
        <w:rPr>
          <w:rFonts w:asciiTheme="majorHAnsi" w:hAnsiTheme="majorHAnsi" w:cstheme="majorHAnsi"/>
          <w:bCs/>
          <w:szCs w:val="22"/>
        </w:rPr>
        <w:t>alaria Consortium Burkina Faso</w:t>
      </w:r>
      <w:r w:rsidRPr="00E86C52">
        <w:rPr>
          <w:rFonts w:asciiTheme="majorHAnsi" w:hAnsiTheme="majorHAnsi" w:cstheme="majorHAnsi"/>
          <w:bCs/>
          <w:szCs w:val="22"/>
        </w:rPr>
        <w:t xml:space="preserve"> portfolio. </w:t>
      </w:r>
      <w:r w:rsidR="00E26F42" w:rsidRPr="00E86C52">
        <w:rPr>
          <w:rFonts w:asciiTheme="majorHAnsi" w:hAnsiTheme="majorHAnsi" w:cstheme="majorHAnsi"/>
          <w:bCs/>
          <w:szCs w:val="22"/>
        </w:rPr>
        <w:t xml:space="preserve">Serve </w:t>
      </w:r>
      <w:r w:rsidR="00ED6805" w:rsidRPr="00E86C52">
        <w:rPr>
          <w:rFonts w:asciiTheme="majorHAnsi" w:hAnsiTheme="majorHAnsi" w:cstheme="majorHAnsi"/>
          <w:bCs/>
          <w:szCs w:val="22"/>
        </w:rPr>
        <w:t>as a lead to identify</w:t>
      </w:r>
      <w:r w:rsidR="00E26F42" w:rsidRPr="00E86C52">
        <w:rPr>
          <w:rFonts w:asciiTheme="majorHAnsi" w:hAnsiTheme="majorHAnsi" w:cstheme="majorHAnsi"/>
          <w:bCs/>
          <w:szCs w:val="22"/>
        </w:rPr>
        <w:t xml:space="preserve"> </w:t>
      </w:r>
      <w:r w:rsidR="00746084" w:rsidRPr="00E86C52">
        <w:rPr>
          <w:rFonts w:asciiTheme="majorHAnsi" w:hAnsiTheme="majorHAnsi" w:cstheme="majorHAnsi"/>
          <w:bCs/>
          <w:szCs w:val="22"/>
        </w:rPr>
        <w:t xml:space="preserve">research </w:t>
      </w:r>
      <w:r w:rsidR="00C965BA" w:rsidRPr="00E86C52">
        <w:rPr>
          <w:rFonts w:asciiTheme="majorHAnsi" w:hAnsiTheme="majorHAnsi" w:cstheme="majorHAnsi"/>
          <w:bCs/>
          <w:szCs w:val="22"/>
        </w:rPr>
        <w:t xml:space="preserve">priorities and </w:t>
      </w:r>
      <w:r w:rsidR="00F46C59" w:rsidRPr="00E86C52">
        <w:rPr>
          <w:rFonts w:asciiTheme="majorHAnsi" w:hAnsiTheme="majorHAnsi" w:cstheme="majorHAnsi"/>
          <w:bCs/>
          <w:szCs w:val="22"/>
        </w:rPr>
        <w:t>opportunities and</w:t>
      </w:r>
      <w:r w:rsidR="00ED6805" w:rsidRPr="00E86C52">
        <w:rPr>
          <w:rFonts w:asciiTheme="majorHAnsi" w:hAnsiTheme="majorHAnsi" w:cstheme="majorHAnsi"/>
          <w:bCs/>
          <w:szCs w:val="22"/>
        </w:rPr>
        <w:t xml:space="preserve"> </w:t>
      </w:r>
      <w:r w:rsidR="00746084" w:rsidRPr="00E86C52">
        <w:rPr>
          <w:rFonts w:asciiTheme="majorHAnsi" w:hAnsiTheme="majorHAnsi" w:cstheme="majorHAnsi"/>
          <w:bCs/>
          <w:szCs w:val="22"/>
        </w:rPr>
        <w:t>provide technical oversight to Malaria Consortium research teams in country. Also, provide technical inputs to research ideas and opportunities</w:t>
      </w:r>
      <w:r w:rsidR="00E26B32" w:rsidRPr="00E86C52">
        <w:rPr>
          <w:rFonts w:asciiTheme="majorHAnsi" w:hAnsiTheme="majorHAnsi" w:cstheme="majorHAnsi"/>
          <w:bCs/>
          <w:szCs w:val="22"/>
        </w:rPr>
        <w:t>/projects</w:t>
      </w:r>
      <w:r w:rsidR="00746084" w:rsidRPr="00E86C52">
        <w:rPr>
          <w:rFonts w:asciiTheme="majorHAnsi" w:hAnsiTheme="majorHAnsi" w:cstheme="majorHAnsi"/>
          <w:bCs/>
          <w:szCs w:val="22"/>
        </w:rPr>
        <w:t xml:space="preserve"> and to the writing of funding proposals. S/he will also provide technical inputs </w:t>
      </w:r>
      <w:r w:rsidR="00EA74BF" w:rsidRPr="00E86C52">
        <w:rPr>
          <w:rFonts w:asciiTheme="majorHAnsi" w:hAnsiTheme="majorHAnsi" w:cstheme="majorHAnsi"/>
          <w:bCs/>
          <w:szCs w:val="22"/>
        </w:rPr>
        <w:t>to the Ministry of Health and other key stakeholders on</w:t>
      </w:r>
      <w:r w:rsidR="00746084" w:rsidRPr="00E86C52">
        <w:rPr>
          <w:rFonts w:asciiTheme="majorHAnsi" w:hAnsiTheme="majorHAnsi" w:cstheme="majorHAnsi"/>
          <w:bCs/>
          <w:szCs w:val="22"/>
        </w:rPr>
        <w:t xml:space="preserve"> tools </w:t>
      </w:r>
      <w:r w:rsidR="00EA74BF" w:rsidRPr="00E86C52">
        <w:rPr>
          <w:rFonts w:asciiTheme="majorHAnsi" w:hAnsiTheme="majorHAnsi" w:cstheme="majorHAnsi"/>
          <w:bCs/>
          <w:szCs w:val="22"/>
        </w:rPr>
        <w:t xml:space="preserve">and </w:t>
      </w:r>
      <w:r w:rsidR="00746084" w:rsidRPr="00E86C52">
        <w:rPr>
          <w:rFonts w:asciiTheme="majorHAnsi" w:hAnsiTheme="majorHAnsi" w:cstheme="majorHAnsi"/>
          <w:bCs/>
          <w:szCs w:val="22"/>
        </w:rPr>
        <w:t>policies</w:t>
      </w:r>
      <w:r w:rsidR="00EA74BF" w:rsidRPr="00E86C52">
        <w:rPr>
          <w:rFonts w:asciiTheme="majorHAnsi" w:hAnsiTheme="majorHAnsi" w:cstheme="majorHAnsi"/>
          <w:bCs/>
          <w:szCs w:val="22"/>
        </w:rPr>
        <w:t xml:space="preserve">. </w:t>
      </w:r>
    </w:p>
    <w:p w14:paraId="1C91428D" w14:textId="73ABDDD9" w:rsidR="00F46C59" w:rsidRPr="00E86C52" w:rsidRDefault="00F46C59" w:rsidP="00E86C52">
      <w:pPr>
        <w:tabs>
          <w:tab w:val="left" w:pos="1980"/>
        </w:tabs>
        <w:spacing w:after="0"/>
        <w:rPr>
          <w:rFonts w:asciiTheme="majorHAnsi" w:hAnsiTheme="majorHAnsi" w:cstheme="majorHAnsi"/>
          <w:bCs/>
          <w:szCs w:val="22"/>
        </w:rPr>
      </w:pPr>
      <w:r w:rsidRPr="00E86C52">
        <w:rPr>
          <w:rFonts w:asciiTheme="majorHAnsi" w:hAnsiTheme="majorHAnsi" w:cstheme="majorHAnsi"/>
          <w:bCs/>
          <w:szCs w:val="22"/>
        </w:rPr>
        <w:t xml:space="preserve">S/he will have responsibility in immunization (campaign and routine) to support malaria vaccine roll-out. This role will be central to the finalization of MC global strategy and the development of BF MC </w:t>
      </w:r>
      <w:r w:rsidRPr="00E86C52">
        <w:rPr>
          <w:rFonts w:asciiTheme="majorHAnsi" w:hAnsiTheme="majorHAnsi" w:cstheme="majorHAnsi"/>
          <w:bCs/>
          <w:szCs w:val="22"/>
        </w:rPr>
        <w:lastRenderedPageBreak/>
        <w:t>country strategy and its roll-out. The position holder will be using digitization to improve efficiency and effectiveness of project interventions.</w:t>
      </w:r>
    </w:p>
    <w:p w14:paraId="185F8EFC" w14:textId="77777777" w:rsidR="00F46C59" w:rsidRPr="00E86C52" w:rsidRDefault="00F46C59" w:rsidP="00E86C52">
      <w:pPr>
        <w:tabs>
          <w:tab w:val="left" w:pos="1980"/>
        </w:tabs>
        <w:spacing w:after="0"/>
        <w:rPr>
          <w:rFonts w:asciiTheme="majorHAnsi" w:hAnsiTheme="majorHAnsi" w:cstheme="majorHAnsi"/>
          <w:bCs/>
          <w:szCs w:val="22"/>
          <w:lang w:val="en-US"/>
        </w:rPr>
      </w:pPr>
    </w:p>
    <w:p w14:paraId="7076A790" w14:textId="77777777" w:rsidR="00A467CA" w:rsidRPr="00E86C52" w:rsidRDefault="00A467CA" w:rsidP="00E86C52">
      <w:pPr>
        <w:pStyle w:val="Title"/>
        <w:jc w:val="left"/>
        <w:rPr>
          <w:rFonts w:asciiTheme="majorHAnsi" w:hAnsiTheme="majorHAnsi" w:cstheme="majorHAnsi"/>
          <w:color w:val="246A60"/>
          <w:sz w:val="22"/>
          <w:szCs w:val="22"/>
        </w:rPr>
      </w:pPr>
      <w:r w:rsidRPr="00E86C52">
        <w:rPr>
          <w:rFonts w:asciiTheme="majorHAnsi" w:hAnsiTheme="majorHAnsi" w:cstheme="majorHAnsi"/>
          <w:color w:val="246A60"/>
          <w:sz w:val="22"/>
          <w:szCs w:val="22"/>
        </w:rPr>
        <w:t xml:space="preserve">Key working relationships </w:t>
      </w:r>
    </w:p>
    <w:p w14:paraId="13072957" w14:textId="77777777" w:rsidR="00831992" w:rsidRPr="00E86C52" w:rsidRDefault="008D17B0" w:rsidP="00E86C52">
      <w:pPr>
        <w:spacing w:after="0"/>
        <w:rPr>
          <w:rFonts w:asciiTheme="majorHAnsi" w:hAnsiTheme="majorHAnsi" w:cstheme="majorHAnsi"/>
          <w:szCs w:val="22"/>
        </w:rPr>
      </w:pPr>
      <w:r w:rsidRPr="00E86C52">
        <w:rPr>
          <w:rFonts w:asciiTheme="majorHAnsi" w:hAnsiTheme="majorHAnsi" w:cstheme="majorHAnsi"/>
          <w:szCs w:val="22"/>
        </w:rPr>
        <w:t xml:space="preserve">The CTC will have a dotted reporting line to the </w:t>
      </w:r>
      <w:r w:rsidR="00EA74BF" w:rsidRPr="00E86C52">
        <w:rPr>
          <w:rFonts w:asciiTheme="majorHAnsi" w:hAnsiTheme="majorHAnsi" w:cstheme="majorHAnsi"/>
          <w:szCs w:val="22"/>
        </w:rPr>
        <w:t xml:space="preserve">Head of Technical West </w:t>
      </w:r>
      <w:r w:rsidR="001F5B04" w:rsidRPr="00E86C52">
        <w:rPr>
          <w:rFonts w:asciiTheme="majorHAnsi" w:hAnsiTheme="majorHAnsi" w:cstheme="majorHAnsi"/>
          <w:szCs w:val="22"/>
        </w:rPr>
        <w:t xml:space="preserve">and Central </w:t>
      </w:r>
      <w:r w:rsidR="00EA74BF" w:rsidRPr="00E86C52">
        <w:rPr>
          <w:rFonts w:asciiTheme="majorHAnsi" w:hAnsiTheme="majorHAnsi" w:cstheme="majorHAnsi"/>
          <w:szCs w:val="22"/>
        </w:rPr>
        <w:t>Africa</w:t>
      </w:r>
      <w:r w:rsidR="009F43B4" w:rsidRPr="00E86C52">
        <w:rPr>
          <w:rFonts w:asciiTheme="majorHAnsi" w:hAnsiTheme="majorHAnsi" w:cstheme="majorHAnsi"/>
          <w:szCs w:val="22"/>
        </w:rPr>
        <w:t xml:space="preserve"> (HoT WCA)</w:t>
      </w:r>
      <w:r w:rsidR="00EA74BF" w:rsidRPr="00E86C52">
        <w:rPr>
          <w:rFonts w:asciiTheme="majorHAnsi" w:hAnsiTheme="majorHAnsi" w:cstheme="majorHAnsi"/>
          <w:szCs w:val="22"/>
        </w:rPr>
        <w:t xml:space="preserve"> </w:t>
      </w:r>
      <w:r w:rsidRPr="00E86C52">
        <w:rPr>
          <w:rFonts w:asciiTheme="majorHAnsi" w:hAnsiTheme="majorHAnsi" w:cstheme="majorHAnsi"/>
          <w:szCs w:val="22"/>
        </w:rPr>
        <w:t>but repor</w:t>
      </w:r>
      <w:r w:rsidR="00EA74BF" w:rsidRPr="00E86C52">
        <w:rPr>
          <w:rFonts w:asciiTheme="majorHAnsi" w:hAnsiTheme="majorHAnsi" w:cstheme="majorHAnsi"/>
          <w:szCs w:val="22"/>
        </w:rPr>
        <w:t>t directly to the CD. S/he will work closely with</w:t>
      </w:r>
      <w:r w:rsidRPr="00E86C52">
        <w:rPr>
          <w:rFonts w:asciiTheme="majorHAnsi" w:hAnsiTheme="majorHAnsi" w:cstheme="majorHAnsi"/>
          <w:szCs w:val="22"/>
        </w:rPr>
        <w:t xml:space="preserve"> the </w:t>
      </w:r>
      <w:r w:rsidR="00EA74BF" w:rsidRPr="00E86C52">
        <w:rPr>
          <w:rFonts w:asciiTheme="majorHAnsi" w:hAnsiTheme="majorHAnsi" w:cstheme="majorHAnsi"/>
          <w:szCs w:val="22"/>
        </w:rPr>
        <w:t>regional and global</w:t>
      </w:r>
      <w:r w:rsidRPr="00E86C52">
        <w:rPr>
          <w:rFonts w:asciiTheme="majorHAnsi" w:hAnsiTheme="majorHAnsi" w:cstheme="majorHAnsi"/>
          <w:szCs w:val="22"/>
        </w:rPr>
        <w:t xml:space="preserve"> technical team</w:t>
      </w:r>
      <w:r w:rsidR="001F5B04" w:rsidRPr="00E86C52">
        <w:rPr>
          <w:rFonts w:asciiTheme="majorHAnsi" w:hAnsiTheme="majorHAnsi" w:cstheme="majorHAnsi"/>
          <w:szCs w:val="22"/>
        </w:rPr>
        <w:t>s</w:t>
      </w:r>
      <w:r w:rsidR="00EA74BF" w:rsidRPr="00E86C52">
        <w:rPr>
          <w:rFonts w:asciiTheme="majorHAnsi" w:hAnsiTheme="majorHAnsi" w:cstheme="majorHAnsi"/>
          <w:szCs w:val="22"/>
        </w:rPr>
        <w:t xml:space="preserve">, the country programmes team and external stakeholders on technical areas. </w:t>
      </w:r>
    </w:p>
    <w:p w14:paraId="3AD9A0A0" w14:textId="77777777" w:rsidR="00E86C52" w:rsidRDefault="00E86C52" w:rsidP="00E86C52">
      <w:pPr>
        <w:pStyle w:val="Title"/>
        <w:jc w:val="left"/>
        <w:rPr>
          <w:rFonts w:asciiTheme="majorHAnsi" w:hAnsiTheme="majorHAnsi" w:cstheme="majorHAnsi"/>
          <w:sz w:val="22"/>
          <w:szCs w:val="22"/>
        </w:rPr>
      </w:pPr>
    </w:p>
    <w:p w14:paraId="13E96000" w14:textId="198267ED" w:rsidR="00497260" w:rsidRPr="00E86C52" w:rsidRDefault="00A467CA" w:rsidP="00E86C52">
      <w:pPr>
        <w:pStyle w:val="Title"/>
        <w:jc w:val="left"/>
        <w:rPr>
          <w:rFonts w:asciiTheme="majorHAnsi" w:hAnsiTheme="majorHAnsi" w:cstheme="majorHAnsi"/>
          <w:color w:val="246A60"/>
          <w:sz w:val="22"/>
          <w:szCs w:val="22"/>
        </w:rPr>
      </w:pPr>
      <w:r w:rsidRPr="00E86C52">
        <w:rPr>
          <w:rFonts w:asciiTheme="majorHAnsi" w:hAnsiTheme="majorHAnsi" w:cstheme="majorHAnsi"/>
          <w:color w:val="246A60"/>
          <w:sz w:val="22"/>
          <w:szCs w:val="22"/>
        </w:rPr>
        <w:t>Key accountabilities (percent of time spent on each area)</w:t>
      </w:r>
    </w:p>
    <w:p w14:paraId="167E4FC0" w14:textId="0936BC7B" w:rsidR="00831992" w:rsidRPr="00E86C52" w:rsidRDefault="00831992" w:rsidP="00E86C52">
      <w:pPr>
        <w:pStyle w:val="Title"/>
        <w:jc w:val="left"/>
        <w:rPr>
          <w:rFonts w:asciiTheme="majorHAnsi" w:hAnsiTheme="majorHAnsi" w:cstheme="majorHAnsi"/>
          <w:color w:val="246A60"/>
          <w:sz w:val="22"/>
          <w:szCs w:val="22"/>
        </w:rPr>
      </w:pPr>
      <w:r w:rsidRPr="00E86C52">
        <w:rPr>
          <w:rFonts w:asciiTheme="majorHAnsi" w:hAnsiTheme="majorHAnsi" w:cstheme="majorHAnsi"/>
          <w:color w:val="246A60"/>
          <w:sz w:val="22"/>
          <w:szCs w:val="22"/>
        </w:rPr>
        <w:t>Strategic accountability</w:t>
      </w:r>
      <w:r w:rsidR="001425B8" w:rsidRPr="00E86C52">
        <w:rPr>
          <w:rFonts w:asciiTheme="majorHAnsi" w:hAnsiTheme="majorHAnsi" w:cstheme="majorHAnsi"/>
          <w:color w:val="246A60"/>
          <w:sz w:val="22"/>
          <w:szCs w:val="22"/>
        </w:rPr>
        <w:t xml:space="preserve"> 20%</w:t>
      </w:r>
    </w:p>
    <w:p w14:paraId="06C6470E" w14:textId="77777777"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 xml:space="preserve">Support the Country Director in business development, </w:t>
      </w:r>
      <w:r w:rsidR="001F5B04" w:rsidRPr="00E86C52">
        <w:rPr>
          <w:rFonts w:asciiTheme="majorHAnsi" w:hAnsiTheme="majorHAnsi" w:cstheme="majorHAnsi"/>
          <w:szCs w:val="22"/>
        </w:rPr>
        <w:t xml:space="preserve">including </w:t>
      </w:r>
      <w:r w:rsidRPr="00E86C52">
        <w:rPr>
          <w:rFonts w:asciiTheme="majorHAnsi" w:hAnsiTheme="majorHAnsi" w:cstheme="majorHAnsi"/>
          <w:szCs w:val="22"/>
        </w:rPr>
        <w:t>identif</w:t>
      </w:r>
      <w:r w:rsidR="001F5B04" w:rsidRPr="00E86C52">
        <w:rPr>
          <w:rFonts w:asciiTheme="majorHAnsi" w:hAnsiTheme="majorHAnsi" w:cstheme="majorHAnsi"/>
          <w:szCs w:val="22"/>
        </w:rPr>
        <w:t>ication of</w:t>
      </w:r>
      <w:r w:rsidR="00EA74BF" w:rsidRPr="00E86C52">
        <w:rPr>
          <w:rFonts w:asciiTheme="majorHAnsi" w:hAnsiTheme="majorHAnsi" w:cstheme="majorHAnsi"/>
          <w:szCs w:val="22"/>
        </w:rPr>
        <w:t xml:space="preserve"> potential areas of research relevant for Malaria Consortium and write and/or provide inputs to </w:t>
      </w:r>
      <w:r w:rsidRPr="00E86C52">
        <w:rPr>
          <w:rFonts w:asciiTheme="majorHAnsi" w:hAnsiTheme="majorHAnsi" w:cstheme="majorHAnsi"/>
          <w:szCs w:val="22"/>
        </w:rPr>
        <w:t xml:space="preserve">concept notes and </w:t>
      </w:r>
      <w:r w:rsidR="00EA74BF" w:rsidRPr="00E86C52">
        <w:rPr>
          <w:rFonts w:asciiTheme="majorHAnsi" w:hAnsiTheme="majorHAnsi" w:cstheme="majorHAnsi"/>
          <w:szCs w:val="22"/>
        </w:rPr>
        <w:t xml:space="preserve">funding proposals. </w:t>
      </w:r>
    </w:p>
    <w:p w14:paraId="7FA09071" w14:textId="03F5E08B"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Take lead</w:t>
      </w:r>
      <w:r w:rsidR="003E573A" w:rsidRPr="00E86C52">
        <w:rPr>
          <w:rFonts w:asciiTheme="majorHAnsi" w:hAnsiTheme="majorHAnsi" w:cstheme="majorHAnsi"/>
          <w:szCs w:val="22"/>
        </w:rPr>
        <w:t>, as required,</w:t>
      </w:r>
      <w:r w:rsidRPr="00E86C52">
        <w:rPr>
          <w:rFonts w:asciiTheme="majorHAnsi" w:hAnsiTheme="majorHAnsi" w:cstheme="majorHAnsi"/>
          <w:szCs w:val="22"/>
        </w:rPr>
        <w:t xml:space="preserve"> on the technical aspects of proposal development in accordance with donor tender documentation and requirements</w:t>
      </w:r>
      <w:r w:rsidR="0043020B" w:rsidRPr="00E86C52">
        <w:rPr>
          <w:rFonts w:asciiTheme="majorHAnsi" w:hAnsiTheme="majorHAnsi" w:cstheme="majorHAnsi"/>
          <w:szCs w:val="22"/>
        </w:rPr>
        <w:t xml:space="preserve"> and country </w:t>
      </w:r>
      <w:r w:rsidR="00A8230C" w:rsidRPr="00E86C52">
        <w:rPr>
          <w:rFonts w:asciiTheme="majorHAnsi" w:hAnsiTheme="majorHAnsi" w:cstheme="majorHAnsi"/>
          <w:szCs w:val="22"/>
        </w:rPr>
        <w:t>strategy</w:t>
      </w:r>
      <w:r w:rsidRPr="00E86C52">
        <w:rPr>
          <w:rFonts w:asciiTheme="majorHAnsi" w:hAnsiTheme="majorHAnsi" w:cstheme="majorHAnsi"/>
          <w:szCs w:val="22"/>
        </w:rPr>
        <w:t>.</w:t>
      </w:r>
    </w:p>
    <w:p w14:paraId="4DD22D45" w14:textId="77777777" w:rsidR="00831992" w:rsidRPr="00E86C52" w:rsidRDefault="00831992" w:rsidP="00E86C52">
      <w:pPr>
        <w:spacing w:after="0"/>
        <w:ind w:left="360"/>
        <w:rPr>
          <w:rFonts w:asciiTheme="majorHAnsi" w:hAnsiTheme="majorHAnsi" w:cstheme="majorHAnsi"/>
          <w:szCs w:val="22"/>
        </w:rPr>
      </w:pPr>
    </w:p>
    <w:p w14:paraId="131F9167" w14:textId="77777777" w:rsidR="00831992" w:rsidRPr="00E86C52" w:rsidRDefault="00831992"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Technical accountability</w:t>
      </w:r>
      <w:r w:rsidR="001425B8" w:rsidRPr="00E86C52">
        <w:rPr>
          <w:rFonts w:asciiTheme="majorHAnsi" w:hAnsiTheme="majorHAnsi" w:cstheme="majorHAnsi"/>
          <w:color w:val="246A60"/>
        </w:rPr>
        <w:t xml:space="preserve"> 50%</w:t>
      </w:r>
    </w:p>
    <w:p w14:paraId="3D19CE05" w14:textId="77777777" w:rsidR="00831992" w:rsidRPr="00E86C52" w:rsidRDefault="00EA74BF"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Monitor programmes and en</w:t>
      </w:r>
      <w:r w:rsidR="00831992" w:rsidRPr="00E86C52">
        <w:rPr>
          <w:rFonts w:asciiTheme="majorHAnsi" w:hAnsiTheme="majorHAnsi" w:cstheme="majorHAnsi"/>
          <w:szCs w:val="22"/>
        </w:rPr>
        <w:t xml:space="preserve">sure all are implemented to high technical quality and based on evidence and best </w:t>
      </w:r>
      <w:proofErr w:type="gramStart"/>
      <w:r w:rsidR="00831992" w:rsidRPr="00E86C52">
        <w:rPr>
          <w:rFonts w:asciiTheme="majorHAnsi" w:hAnsiTheme="majorHAnsi" w:cstheme="majorHAnsi"/>
          <w:szCs w:val="22"/>
        </w:rPr>
        <w:t>practice</w:t>
      </w:r>
      <w:r w:rsidRPr="00E86C52">
        <w:rPr>
          <w:rFonts w:asciiTheme="majorHAnsi" w:hAnsiTheme="majorHAnsi" w:cstheme="majorHAnsi"/>
          <w:szCs w:val="22"/>
        </w:rPr>
        <w:t>, and</w:t>
      </w:r>
      <w:proofErr w:type="gramEnd"/>
      <w:r w:rsidRPr="00E86C52">
        <w:rPr>
          <w:rFonts w:asciiTheme="majorHAnsi" w:hAnsiTheme="majorHAnsi" w:cstheme="majorHAnsi"/>
          <w:szCs w:val="22"/>
        </w:rPr>
        <w:t xml:space="preserve"> identify necessary improvements and communicate these to programmes staff and Country Director</w:t>
      </w:r>
      <w:r w:rsidR="00831992" w:rsidRPr="00E86C52">
        <w:rPr>
          <w:rFonts w:asciiTheme="majorHAnsi" w:hAnsiTheme="majorHAnsi" w:cstheme="majorHAnsi"/>
          <w:szCs w:val="22"/>
        </w:rPr>
        <w:t>.</w:t>
      </w:r>
    </w:p>
    <w:p w14:paraId="22017919" w14:textId="7B36BBDB"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Coordinate identification of technical support needs for programmes and work with the</w:t>
      </w:r>
      <w:r w:rsidR="009F43B4" w:rsidRPr="00E86C52">
        <w:rPr>
          <w:rFonts w:asciiTheme="majorHAnsi" w:hAnsiTheme="majorHAnsi" w:cstheme="majorHAnsi"/>
          <w:szCs w:val="22"/>
        </w:rPr>
        <w:t xml:space="preserve"> global technical team, , </w:t>
      </w:r>
      <w:r w:rsidRPr="00E86C52">
        <w:rPr>
          <w:rFonts w:asciiTheme="majorHAnsi" w:hAnsiTheme="majorHAnsi" w:cstheme="majorHAnsi"/>
          <w:szCs w:val="22"/>
        </w:rPr>
        <w:t>to ensure that technical support is provided on time and to high quality.</w:t>
      </w:r>
    </w:p>
    <w:p w14:paraId="2D8F8169" w14:textId="77777777" w:rsidR="00831992" w:rsidRPr="00E86C52" w:rsidRDefault="00EA74BF"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 xml:space="preserve">Support the M&amp;E manager in the </w:t>
      </w:r>
      <w:r w:rsidR="00831992" w:rsidRPr="00E86C52">
        <w:rPr>
          <w:rFonts w:asciiTheme="majorHAnsi" w:hAnsiTheme="majorHAnsi" w:cstheme="majorHAnsi"/>
          <w:szCs w:val="22"/>
        </w:rPr>
        <w:t xml:space="preserve">development of M&amp;E plans and utilization of M&amp;E tools and systems </w:t>
      </w:r>
      <w:r w:rsidRPr="00E86C52">
        <w:rPr>
          <w:rFonts w:asciiTheme="majorHAnsi" w:hAnsiTheme="majorHAnsi" w:cstheme="majorHAnsi"/>
          <w:szCs w:val="22"/>
        </w:rPr>
        <w:t xml:space="preserve">to enable use of data for the development of learning briefs and technical documents based on programmes activities. </w:t>
      </w:r>
    </w:p>
    <w:p w14:paraId="75645E00" w14:textId="77777777"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Provide technical support to key stakeholders including the Ministry of Health in strategy and policy development and review on communicable diseases control.</w:t>
      </w:r>
    </w:p>
    <w:p w14:paraId="2677236F" w14:textId="7415E237" w:rsidR="00831992" w:rsidRPr="00E86C52" w:rsidRDefault="009F43B4"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 xml:space="preserve">Contribute to </w:t>
      </w:r>
      <w:r w:rsidR="00831992" w:rsidRPr="00E86C52">
        <w:rPr>
          <w:rFonts w:asciiTheme="majorHAnsi" w:hAnsiTheme="majorHAnsi" w:cstheme="majorHAnsi"/>
          <w:szCs w:val="22"/>
        </w:rPr>
        <w:t xml:space="preserve">identification, selection and oversight of </w:t>
      </w:r>
      <w:r w:rsidR="00EA74BF" w:rsidRPr="00E86C52">
        <w:rPr>
          <w:rFonts w:asciiTheme="majorHAnsi" w:hAnsiTheme="majorHAnsi" w:cstheme="majorHAnsi"/>
          <w:szCs w:val="22"/>
        </w:rPr>
        <w:t xml:space="preserve">research activities to be undertaken in country by Malaria Consortium staff </w:t>
      </w:r>
      <w:r w:rsidR="000A7630" w:rsidRPr="00E86C52">
        <w:rPr>
          <w:rFonts w:asciiTheme="majorHAnsi" w:hAnsiTheme="majorHAnsi" w:cstheme="majorHAnsi"/>
          <w:szCs w:val="22"/>
        </w:rPr>
        <w:t xml:space="preserve">including Research Coordinator, </w:t>
      </w:r>
      <w:r w:rsidR="00EA74BF" w:rsidRPr="00E86C52">
        <w:rPr>
          <w:rFonts w:asciiTheme="majorHAnsi" w:hAnsiTheme="majorHAnsi" w:cstheme="majorHAnsi"/>
          <w:szCs w:val="22"/>
        </w:rPr>
        <w:t xml:space="preserve">and/or </w:t>
      </w:r>
      <w:r w:rsidR="00831992" w:rsidRPr="00E86C52">
        <w:rPr>
          <w:rFonts w:asciiTheme="majorHAnsi" w:hAnsiTheme="majorHAnsi" w:cstheme="majorHAnsi"/>
          <w:szCs w:val="22"/>
        </w:rPr>
        <w:t>short-term technical assistance</w:t>
      </w:r>
      <w:r w:rsidR="00EA74BF" w:rsidRPr="00E86C52">
        <w:rPr>
          <w:rFonts w:asciiTheme="majorHAnsi" w:hAnsiTheme="majorHAnsi" w:cstheme="majorHAnsi"/>
          <w:szCs w:val="22"/>
        </w:rPr>
        <w:t xml:space="preserve">. </w:t>
      </w:r>
    </w:p>
    <w:p w14:paraId="43970F7F" w14:textId="7DD1C21B" w:rsidR="003E573A" w:rsidRPr="00E86C52" w:rsidRDefault="00644D46"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Actively participate in WCA Technical Team activities including regular calls and other team communications, to create and sustain a strong regional technical entity.</w:t>
      </w:r>
    </w:p>
    <w:p w14:paraId="2F41F823" w14:textId="77777777" w:rsidR="00E86C52" w:rsidRDefault="00E86C52" w:rsidP="00E86C52">
      <w:pPr>
        <w:pStyle w:val="Heading3"/>
        <w:spacing w:before="0" w:after="0"/>
        <w:rPr>
          <w:rFonts w:asciiTheme="majorHAnsi" w:hAnsiTheme="majorHAnsi" w:cstheme="majorHAnsi"/>
          <w:color w:val="auto"/>
        </w:rPr>
      </w:pPr>
    </w:p>
    <w:p w14:paraId="153A617E" w14:textId="49F3F670" w:rsidR="00831992" w:rsidRPr="00E86C52" w:rsidRDefault="00831992"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 xml:space="preserve">Recruitment and development of </w:t>
      </w:r>
      <w:proofErr w:type="gramStart"/>
      <w:r w:rsidRPr="00E86C52">
        <w:rPr>
          <w:rFonts w:asciiTheme="majorHAnsi" w:hAnsiTheme="majorHAnsi" w:cstheme="majorHAnsi"/>
          <w:color w:val="246A60"/>
        </w:rPr>
        <w:t>Technical</w:t>
      </w:r>
      <w:proofErr w:type="gramEnd"/>
      <w:r w:rsidRPr="00E86C52">
        <w:rPr>
          <w:rFonts w:asciiTheme="majorHAnsi" w:hAnsiTheme="majorHAnsi" w:cstheme="majorHAnsi"/>
          <w:color w:val="246A60"/>
        </w:rPr>
        <w:t xml:space="preserve"> staff</w:t>
      </w:r>
      <w:r w:rsidR="001425B8" w:rsidRPr="00E86C52">
        <w:rPr>
          <w:rFonts w:asciiTheme="majorHAnsi" w:hAnsiTheme="majorHAnsi" w:cstheme="majorHAnsi"/>
          <w:color w:val="246A60"/>
        </w:rPr>
        <w:t xml:space="preserve"> </w:t>
      </w:r>
      <w:r w:rsidR="00562460" w:rsidRPr="00E86C52">
        <w:rPr>
          <w:rFonts w:asciiTheme="majorHAnsi" w:hAnsiTheme="majorHAnsi" w:cstheme="majorHAnsi"/>
          <w:color w:val="246A60"/>
        </w:rPr>
        <w:t>5</w:t>
      </w:r>
      <w:r w:rsidR="001425B8" w:rsidRPr="00E86C52">
        <w:rPr>
          <w:rFonts w:asciiTheme="majorHAnsi" w:hAnsiTheme="majorHAnsi" w:cstheme="majorHAnsi"/>
          <w:color w:val="246A60"/>
        </w:rPr>
        <w:t>%</w:t>
      </w:r>
    </w:p>
    <w:p w14:paraId="6B18FF47" w14:textId="77777777" w:rsidR="00497260"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Support the Country Director to identify technical resource gaps in the office and provide input to the recruitment of technical staff.</w:t>
      </w:r>
    </w:p>
    <w:p w14:paraId="2F0AE45D" w14:textId="61007F1A" w:rsidR="00562460" w:rsidRPr="00E86C52" w:rsidRDefault="001425B8"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 xml:space="preserve">Line manage M&amp;E </w:t>
      </w:r>
      <w:r w:rsidR="00512896" w:rsidRPr="00E86C52">
        <w:rPr>
          <w:rFonts w:asciiTheme="majorHAnsi" w:hAnsiTheme="majorHAnsi" w:cstheme="majorHAnsi"/>
          <w:szCs w:val="22"/>
        </w:rPr>
        <w:t>Coordinator and Research Coordinator</w:t>
      </w:r>
      <w:r w:rsidR="009B6D48" w:rsidRPr="00E86C52">
        <w:rPr>
          <w:rFonts w:asciiTheme="majorHAnsi" w:hAnsiTheme="majorHAnsi" w:cstheme="majorHAnsi"/>
          <w:szCs w:val="22"/>
        </w:rPr>
        <w:t xml:space="preserve"> </w:t>
      </w:r>
      <w:r w:rsidRPr="00E86C52">
        <w:rPr>
          <w:rFonts w:asciiTheme="majorHAnsi" w:hAnsiTheme="majorHAnsi" w:cstheme="majorHAnsi"/>
          <w:szCs w:val="22"/>
        </w:rPr>
        <w:t xml:space="preserve"> </w:t>
      </w:r>
    </w:p>
    <w:p w14:paraId="0BDEB3E5" w14:textId="77777777" w:rsidR="00497260" w:rsidRPr="00E86C52" w:rsidRDefault="00497260" w:rsidP="00E86C52">
      <w:pPr>
        <w:spacing w:after="0"/>
        <w:rPr>
          <w:rFonts w:asciiTheme="majorHAnsi" w:hAnsiTheme="majorHAnsi" w:cstheme="majorHAnsi"/>
          <w:szCs w:val="22"/>
        </w:rPr>
      </w:pPr>
    </w:p>
    <w:p w14:paraId="3B8A8658" w14:textId="39E9B59B" w:rsidR="00831992" w:rsidRPr="00E86C52" w:rsidRDefault="00831992" w:rsidP="00E86C52">
      <w:pPr>
        <w:spacing w:after="0"/>
        <w:rPr>
          <w:rFonts w:asciiTheme="majorHAnsi" w:hAnsiTheme="majorHAnsi" w:cstheme="majorHAnsi"/>
          <w:b/>
          <w:bCs/>
          <w:color w:val="246A60"/>
          <w:szCs w:val="22"/>
        </w:rPr>
      </w:pPr>
      <w:r w:rsidRPr="00E86C52">
        <w:rPr>
          <w:rFonts w:asciiTheme="majorHAnsi" w:hAnsiTheme="majorHAnsi" w:cstheme="majorHAnsi"/>
          <w:b/>
          <w:bCs/>
          <w:color w:val="246A60"/>
          <w:szCs w:val="22"/>
        </w:rPr>
        <w:t>Documentation, Reporting and Communication</w:t>
      </w:r>
      <w:r w:rsidR="001425B8" w:rsidRPr="00E86C52">
        <w:rPr>
          <w:rFonts w:asciiTheme="majorHAnsi" w:hAnsiTheme="majorHAnsi" w:cstheme="majorHAnsi"/>
          <w:b/>
          <w:bCs/>
          <w:color w:val="246A60"/>
          <w:szCs w:val="22"/>
        </w:rPr>
        <w:t xml:space="preserve"> </w:t>
      </w:r>
      <w:r w:rsidR="00562460" w:rsidRPr="00E86C52">
        <w:rPr>
          <w:rFonts w:asciiTheme="majorHAnsi" w:hAnsiTheme="majorHAnsi" w:cstheme="majorHAnsi"/>
          <w:b/>
          <w:bCs/>
          <w:color w:val="246A60"/>
          <w:szCs w:val="22"/>
        </w:rPr>
        <w:t>5</w:t>
      </w:r>
      <w:r w:rsidR="001425B8" w:rsidRPr="00E86C52">
        <w:rPr>
          <w:rFonts w:asciiTheme="majorHAnsi" w:hAnsiTheme="majorHAnsi" w:cstheme="majorHAnsi"/>
          <w:b/>
          <w:bCs/>
          <w:color w:val="246A60"/>
          <w:szCs w:val="22"/>
        </w:rPr>
        <w:t>%</w:t>
      </w:r>
    </w:p>
    <w:p w14:paraId="4C50C36C" w14:textId="5E9F577C" w:rsidR="00831992" w:rsidRPr="00E86C52" w:rsidRDefault="009B6D48"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R</w:t>
      </w:r>
      <w:r w:rsidR="00831992" w:rsidRPr="00E86C52">
        <w:rPr>
          <w:rFonts w:asciiTheme="majorHAnsi" w:hAnsiTheme="majorHAnsi" w:cstheme="majorHAnsi"/>
          <w:szCs w:val="22"/>
        </w:rPr>
        <w:t>eport</w:t>
      </w:r>
      <w:r w:rsidR="00A71A18" w:rsidRPr="00E86C52">
        <w:rPr>
          <w:rFonts w:asciiTheme="majorHAnsi" w:hAnsiTheme="majorHAnsi" w:cstheme="majorHAnsi"/>
          <w:szCs w:val="22"/>
        </w:rPr>
        <w:t xml:space="preserve"> </w:t>
      </w:r>
      <w:r w:rsidR="0052235C" w:rsidRPr="00E86C52">
        <w:rPr>
          <w:rFonts w:asciiTheme="majorHAnsi" w:hAnsiTheme="majorHAnsi" w:cstheme="majorHAnsi"/>
          <w:szCs w:val="22"/>
        </w:rPr>
        <w:t>monthly</w:t>
      </w:r>
      <w:r w:rsidR="00831992" w:rsidRPr="00E86C52">
        <w:rPr>
          <w:rFonts w:asciiTheme="majorHAnsi" w:hAnsiTheme="majorHAnsi" w:cstheme="majorHAnsi"/>
          <w:szCs w:val="22"/>
        </w:rPr>
        <w:t xml:space="preserve"> to the Country Director on the technical progress of programmes and highlight any critical technical issues</w:t>
      </w:r>
      <w:r w:rsidR="00EA74BF" w:rsidRPr="00E86C52">
        <w:rPr>
          <w:rFonts w:asciiTheme="majorHAnsi" w:hAnsiTheme="majorHAnsi" w:cstheme="majorHAnsi"/>
          <w:szCs w:val="22"/>
        </w:rPr>
        <w:t>.</w:t>
      </w:r>
    </w:p>
    <w:p w14:paraId="5165DDD3" w14:textId="77777777"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 xml:space="preserve">Participate in the writing of </w:t>
      </w:r>
      <w:r w:rsidR="00EA74BF" w:rsidRPr="00E86C52">
        <w:rPr>
          <w:rFonts w:asciiTheme="majorHAnsi" w:hAnsiTheme="majorHAnsi" w:cstheme="majorHAnsi"/>
          <w:szCs w:val="22"/>
        </w:rPr>
        <w:t xml:space="preserve">learning, technical or </w:t>
      </w:r>
      <w:r w:rsidRPr="00E86C52">
        <w:rPr>
          <w:rFonts w:asciiTheme="majorHAnsi" w:hAnsiTheme="majorHAnsi" w:cstheme="majorHAnsi"/>
          <w:szCs w:val="22"/>
        </w:rPr>
        <w:t>policy briefs on key technical topics</w:t>
      </w:r>
      <w:r w:rsidR="00EA74BF" w:rsidRPr="00E86C52">
        <w:rPr>
          <w:rFonts w:asciiTheme="majorHAnsi" w:hAnsiTheme="majorHAnsi" w:cstheme="majorHAnsi"/>
          <w:szCs w:val="22"/>
        </w:rPr>
        <w:t>.</w:t>
      </w:r>
    </w:p>
    <w:p w14:paraId="4BFBCE74" w14:textId="77777777"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Contribute to advocacy materials development</w:t>
      </w:r>
      <w:r w:rsidR="00EA74BF" w:rsidRPr="00E86C52">
        <w:rPr>
          <w:rFonts w:asciiTheme="majorHAnsi" w:hAnsiTheme="majorHAnsi" w:cstheme="majorHAnsi"/>
          <w:szCs w:val="22"/>
        </w:rPr>
        <w:t>.</w:t>
      </w:r>
    </w:p>
    <w:p w14:paraId="73F54E1D" w14:textId="77777777" w:rsidR="00E86C52" w:rsidRDefault="00E86C52" w:rsidP="00E86C52">
      <w:pPr>
        <w:pStyle w:val="Heading3"/>
        <w:spacing w:before="0" w:after="0"/>
        <w:rPr>
          <w:rFonts w:asciiTheme="majorHAnsi" w:hAnsiTheme="majorHAnsi" w:cstheme="majorHAnsi"/>
          <w:color w:val="auto"/>
        </w:rPr>
      </w:pPr>
    </w:p>
    <w:p w14:paraId="162C1A13" w14:textId="10D91B34" w:rsidR="00831992" w:rsidRPr="00E86C52" w:rsidRDefault="00831992"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Programme Management</w:t>
      </w:r>
      <w:r w:rsidR="001425B8" w:rsidRPr="00E86C52">
        <w:rPr>
          <w:rFonts w:asciiTheme="majorHAnsi" w:hAnsiTheme="majorHAnsi" w:cstheme="majorHAnsi"/>
          <w:color w:val="246A60"/>
        </w:rPr>
        <w:t xml:space="preserve"> </w:t>
      </w:r>
      <w:r w:rsidR="000D7EF8" w:rsidRPr="00E86C52">
        <w:rPr>
          <w:rFonts w:asciiTheme="majorHAnsi" w:hAnsiTheme="majorHAnsi" w:cstheme="majorHAnsi"/>
          <w:color w:val="246A60"/>
        </w:rPr>
        <w:t>10</w:t>
      </w:r>
      <w:r w:rsidR="001425B8" w:rsidRPr="00E86C52">
        <w:rPr>
          <w:rFonts w:asciiTheme="majorHAnsi" w:hAnsiTheme="majorHAnsi" w:cstheme="majorHAnsi"/>
          <w:color w:val="246A60"/>
        </w:rPr>
        <w:t>%</w:t>
      </w:r>
    </w:p>
    <w:p w14:paraId="34F10DE4" w14:textId="77777777"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Act as Principal Investigator on key research studies, when relevant and when necessary.</w:t>
      </w:r>
    </w:p>
    <w:p w14:paraId="1EAEA624" w14:textId="77777777"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Act as budget holder on key programmes or research studies as agreed with the Country Director when relevant.</w:t>
      </w:r>
    </w:p>
    <w:p w14:paraId="596ED495" w14:textId="77777777" w:rsidR="00E86C52" w:rsidRDefault="00E86C52" w:rsidP="00E86C52">
      <w:pPr>
        <w:pStyle w:val="Heading3"/>
        <w:spacing w:before="0" w:after="0"/>
        <w:rPr>
          <w:rFonts w:asciiTheme="majorHAnsi" w:hAnsiTheme="majorHAnsi" w:cstheme="majorHAnsi"/>
          <w:color w:val="auto"/>
        </w:rPr>
      </w:pPr>
    </w:p>
    <w:p w14:paraId="2D288367" w14:textId="24C29F87" w:rsidR="00831992" w:rsidRPr="00E86C52" w:rsidRDefault="00831992"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Representation</w:t>
      </w:r>
      <w:r w:rsidR="001425B8" w:rsidRPr="00E86C52">
        <w:rPr>
          <w:rFonts w:asciiTheme="majorHAnsi" w:hAnsiTheme="majorHAnsi" w:cstheme="majorHAnsi"/>
          <w:color w:val="246A60"/>
        </w:rPr>
        <w:t xml:space="preserve"> </w:t>
      </w:r>
      <w:r w:rsidR="0052235C" w:rsidRPr="00E86C52">
        <w:rPr>
          <w:rFonts w:asciiTheme="majorHAnsi" w:hAnsiTheme="majorHAnsi" w:cstheme="majorHAnsi"/>
          <w:color w:val="246A60"/>
        </w:rPr>
        <w:t>10</w:t>
      </w:r>
      <w:r w:rsidR="001425B8" w:rsidRPr="00E86C52">
        <w:rPr>
          <w:rFonts w:asciiTheme="majorHAnsi" w:hAnsiTheme="majorHAnsi" w:cstheme="majorHAnsi"/>
          <w:color w:val="246A60"/>
        </w:rPr>
        <w:t>%</w:t>
      </w:r>
    </w:p>
    <w:p w14:paraId="0645D579" w14:textId="77777777"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Represent Malaria Consortium at regional and international meetings/workshops on specific technical areas, including relevant networks.</w:t>
      </w:r>
    </w:p>
    <w:p w14:paraId="401B2846" w14:textId="77777777" w:rsidR="00831992" w:rsidRPr="00E86C52" w:rsidRDefault="00831992" w:rsidP="00E86C52">
      <w:pPr>
        <w:numPr>
          <w:ilvl w:val="0"/>
          <w:numId w:val="6"/>
        </w:numPr>
        <w:tabs>
          <w:tab w:val="clear" w:pos="360"/>
          <w:tab w:val="num" w:pos="720"/>
        </w:tabs>
        <w:spacing w:after="0"/>
        <w:ind w:left="720"/>
        <w:rPr>
          <w:rFonts w:asciiTheme="majorHAnsi" w:hAnsiTheme="majorHAnsi" w:cstheme="majorHAnsi"/>
          <w:szCs w:val="22"/>
        </w:rPr>
      </w:pPr>
      <w:r w:rsidRPr="00E86C52">
        <w:rPr>
          <w:rFonts w:asciiTheme="majorHAnsi" w:hAnsiTheme="majorHAnsi" w:cstheme="majorHAnsi"/>
          <w:szCs w:val="22"/>
        </w:rPr>
        <w:t>Represent Malaria Consortium in technical meetings with donors, coordination bodies and Government representatives, as required.</w:t>
      </w:r>
    </w:p>
    <w:p w14:paraId="6CE4CA70" w14:textId="77777777" w:rsidR="000C0A4A" w:rsidRPr="00E86C52" w:rsidRDefault="000C0A4A" w:rsidP="00E86C52">
      <w:pPr>
        <w:spacing w:after="0"/>
        <w:ind w:left="720"/>
        <w:rPr>
          <w:rFonts w:asciiTheme="majorHAnsi" w:hAnsiTheme="majorHAnsi" w:cstheme="majorHAnsi"/>
          <w:color w:val="246A60"/>
          <w:szCs w:val="22"/>
        </w:rPr>
      </w:pPr>
    </w:p>
    <w:p w14:paraId="20370FB1" w14:textId="77777777" w:rsidR="00A467CA" w:rsidRPr="00E86C52" w:rsidRDefault="00A467CA" w:rsidP="00E86C52">
      <w:pPr>
        <w:pStyle w:val="Headingvarious"/>
        <w:spacing w:after="0"/>
        <w:rPr>
          <w:rFonts w:asciiTheme="majorHAnsi" w:hAnsiTheme="majorHAnsi" w:cstheme="majorHAnsi"/>
          <w:color w:val="246A60"/>
          <w:sz w:val="22"/>
          <w:szCs w:val="22"/>
        </w:rPr>
      </w:pPr>
      <w:r w:rsidRPr="00E86C52">
        <w:rPr>
          <w:rFonts w:asciiTheme="majorHAnsi" w:hAnsiTheme="majorHAnsi" w:cstheme="majorHAnsi"/>
          <w:color w:val="246A60"/>
          <w:sz w:val="22"/>
          <w:szCs w:val="22"/>
        </w:rPr>
        <w:t>Person specification</w:t>
      </w:r>
    </w:p>
    <w:p w14:paraId="7B61CD71" w14:textId="77777777" w:rsidR="00A467CA" w:rsidRPr="00E86C52" w:rsidRDefault="00A467CA" w:rsidP="00E86C52">
      <w:pPr>
        <w:pStyle w:val="Headingvarious"/>
        <w:spacing w:after="0"/>
        <w:jc w:val="left"/>
        <w:rPr>
          <w:rFonts w:asciiTheme="majorHAnsi" w:hAnsiTheme="majorHAnsi" w:cstheme="majorHAnsi"/>
          <w:i/>
          <w:color w:val="246A60"/>
          <w:sz w:val="22"/>
          <w:szCs w:val="22"/>
        </w:rPr>
      </w:pPr>
      <w:r w:rsidRPr="00E86C52">
        <w:rPr>
          <w:rFonts w:asciiTheme="majorHAnsi" w:hAnsiTheme="majorHAnsi" w:cstheme="majorHAnsi"/>
          <w:i/>
          <w:color w:val="246A60"/>
          <w:sz w:val="22"/>
          <w:szCs w:val="22"/>
        </w:rPr>
        <w:t xml:space="preserve">Qualifications and experience:         </w:t>
      </w:r>
    </w:p>
    <w:p w14:paraId="72136793" w14:textId="77777777" w:rsidR="00A467CA" w:rsidRPr="00E86C52" w:rsidRDefault="00A467CA"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 xml:space="preserve">Essential:       </w:t>
      </w:r>
    </w:p>
    <w:p w14:paraId="6D797899" w14:textId="539FDEBE" w:rsidR="00831992" w:rsidRPr="00E86C52" w:rsidRDefault="00F46C59" w:rsidP="00E86C52">
      <w:pPr>
        <w:pStyle w:val="Bulletlist2"/>
        <w:rPr>
          <w:rFonts w:asciiTheme="majorHAnsi" w:hAnsiTheme="majorHAnsi" w:cstheme="majorHAnsi"/>
          <w:szCs w:val="22"/>
        </w:rPr>
      </w:pPr>
      <w:r w:rsidRPr="00E86C52">
        <w:rPr>
          <w:rFonts w:asciiTheme="majorHAnsi" w:hAnsiTheme="majorHAnsi" w:cstheme="majorHAnsi"/>
          <w:szCs w:val="22"/>
        </w:rPr>
        <w:t>Master’s degree in public or international health</w:t>
      </w:r>
      <w:r w:rsidR="00831992" w:rsidRPr="00E86C52">
        <w:rPr>
          <w:rFonts w:asciiTheme="majorHAnsi" w:hAnsiTheme="majorHAnsi" w:cstheme="majorHAnsi"/>
          <w:szCs w:val="22"/>
        </w:rPr>
        <w:t>, Communicable or Infectious diseases, Epidemiology or related discipline</w:t>
      </w:r>
      <w:r w:rsidR="00BF6F58" w:rsidRPr="00E86C52">
        <w:rPr>
          <w:rFonts w:asciiTheme="majorHAnsi" w:hAnsiTheme="majorHAnsi" w:cstheme="majorHAnsi"/>
          <w:szCs w:val="22"/>
        </w:rPr>
        <w:t>.</w:t>
      </w:r>
    </w:p>
    <w:p w14:paraId="68146BB5"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 xml:space="preserve">Extensive experience </w:t>
      </w:r>
      <w:r w:rsidR="00C62F56" w:rsidRPr="00E86C52">
        <w:rPr>
          <w:rFonts w:asciiTheme="majorHAnsi" w:hAnsiTheme="majorHAnsi" w:cstheme="majorHAnsi"/>
          <w:szCs w:val="22"/>
        </w:rPr>
        <w:t xml:space="preserve">designing and </w:t>
      </w:r>
      <w:r w:rsidRPr="00E86C52">
        <w:rPr>
          <w:rFonts w:asciiTheme="majorHAnsi" w:hAnsiTheme="majorHAnsi" w:cstheme="majorHAnsi"/>
          <w:szCs w:val="22"/>
        </w:rPr>
        <w:t>working in public health programmes or communicable disease control, with significant experience in a senior role</w:t>
      </w:r>
      <w:r w:rsidR="00BF6F58" w:rsidRPr="00E86C52">
        <w:rPr>
          <w:rFonts w:asciiTheme="majorHAnsi" w:hAnsiTheme="majorHAnsi" w:cstheme="majorHAnsi"/>
          <w:szCs w:val="22"/>
        </w:rPr>
        <w:t>.</w:t>
      </w:r>
    </w:p>
    <w:p w14:paraId="7274EEC5" w14:textId="25B7177D"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Highly knowledgeable about malaria control</w:t>
      </w:r>
      <w:r w:rsidR="001425B8" w:rsidRPr="00E86C52">
        <w:rPr>
          <w:rFonts w:asciiTheme="majorHAnsi" w:hAnsiTheme="majorHAnsi" w:cstheme="majorHAnsi"/>
          <w:szCs w:val="22"/>
        </w:rPr>
        <w:t>, communicable diseases and nutrition</w:t>
      </w:r>
      <w:r w:rsidR="00E5551D" w:rsidRPr="00E86C52">
        <w:rPr>
          <w:rFonts w:asciiTheme="majorHAnsi" w:hAnsiTheme="majorHAnsi" w:cstheme="majorHAnsi"/>
          <w:szCs w:val="22"/>
        </w:rPr>
        <w:t>, mater</w:t>
      </w:r>
      <w:r w:rsidR="00AF74F5" w:rsidRPr="00E86C52">
        <w:rPr>
          <w:rFonts w:asciiTheme="majorHAnsi" w:hAnsiTheme="majorHAnsi" w:cstheme="majorHAnsi"/>
          <w:szCs w:val="22"/>
        </w:rPr>
        <w:t>nal and child health</w:t>
      </w:r>
      <w:r w:rsidR="00125C58" w:rsidRPr="00E86C52">
        <w:rPr>
          <w:rFonts w:asciiTheme="majorHAnsi" w:hAnsiTheme="majorHAnsi" w:cstheme="majorHAnsi"/>
          <w:szCs w:val="22"/>
        </w:rPr>
        <w:t>, community health</w:t>
      </w:r>
      <w:r w:rsidR="00BF6F58" w:rsidRPr="00E86C52">
        <w:rPr>
          <w:rFonts w:asciiTheme="majorHAnsi" w:hAnsiTheme="majorHAnsi" w:cstheme="majorHAnsi"/>
          <w:szCs w:val="22"/>
        </w:rPr>
        <w:t xml:space="preserve"> </w:t>
      </w:r>
      <w:r w:rsidR="001425B8" w:rsidRPr="00E86C52">
        <w:rPr>
          <w:rFonts w:asciiTheme="majorHAnsi" w:hAnsiTheme="majorHAnsi" w:cstheme="majorHAnsi"/>
          <w:szCs w:val="22"/>
        </w:rPr>
        <w:t>and/</w:t>
      </w:r>
      <w:r w:rsidRPr="00E86C52">
        <w:rPr>
          <w:rFonts w:asciiTheme="majorHAnsi" w:hAnsiTheme="majorHAnsi" w:cstheme="majorHAnsi"/>
          <w:szCs w:val="22"/>
        </w:rPr>
        <w:t xml:space="preserve">or direct experience working in </w:t>
      </w:r>
      <w:r w:rsidR="001425B8" w:rsidRPr="00E86C52">
        <w:rPr>
          <w:rFonts w:asciiTheme="majorHAnsi" w:hAnsiTheme="majorHAnsi" w:cstheme="majorHAnsi"/>
          <w:szCs w:val="22"/>
        </w:rPr>
        <w:t xml:space="preserve">these areas. </w:t>
      </w:r>
    </w:p>
    <w:p w14:paraId="0AF8EA9D"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 xml:space="preserve">Field experience in Sub-Saharan Africa and a solid understanding of the realities and complexities of </w:t>
      </w:r>
      <w:r w:rsidR="00BF6F58" w:rsidRPr="00E86C52">
        <w:rPr>
          <w:rFonts w:asciiTheme="majorHAnsi" w:hAnsiTheme="majorHAnsi" w:cstheme="majorHAnsi"/>
          <w:szCs w:val="22"/>
        </w:rPr>
        <w:t>programme implementation.</w:t>
      </w:r>
    </w:p>
    <w:p w14:paraId="0A4D4402"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Demonstrable experience working in a technical advisory capacity to Ministries of Health and other partners, including relating to policy and guidelines review or development, and programme reviews</w:t>
      </w:r>
      <w:r w:rsidR="00BF6F58" w:rsidRPr="00E86C52">
        <w:rPr>
          <w:rFonts w:asciiTheme="majorHAnsi" w:hAnsiTheme="majorHAnsi" w:cstheme="majorHAnsi"/>
          <w:szCs w:val="22"/>
        </w:rPr>
        <w:t>.</w:t>
      </w:r>
    </w:p>
    <w:p w14:paraId="5136B254" w14:textId="715E1F31" w:rsidR="00FF665D" w:rsidRPr="00E86C52" w:rsidRDefault="00FF665D" w:rsidP="00E86C52">
      <w:pPr>
        <w:pStyle w:val="Bulletlist2"/>
        <w:rPr>
          <w:rFonts w:asciiTheme="majorHAnsi" w:hAnsiTheme="majorHAnsi" w:cstheme="majorHAnsi"/>
          <w:szCs w:val="22"/>
        </w:rPr>
      </w:pPr>
      <w:r w:rsidRPr="00E86C52">
        <w:rPr>
          <w:rFonts w:asciiTheme="majorHAnsi" w:hAnsiTheme="majorHAnsi" w:cstheme="majorHAnsi"/>
          <w:szCs w:val="22"/>
        </w:rPr>
        <w:t>Business development, including needs assessment, the development of concept notes and proposals, and stakeholder consultation and analysis</w:t>
      </w:r>
      <w:r w:rsidR="00125C58" w:rsidRPr="00E86C52">
        <w:rPr>
          <w:rFonts w:asciiTheme="majorHAnsi" w:hAnsiTheme="majorHAnsi" w:cstheme="majorHAnsi"/>
          <w:szCs w:val="22"/>
        </w:rPr>
        <w:t>.</w:t>
      </w:r>
    </w:p>
    <w:p w14:paraId="3A6423CC" w14:textId="77777777" w:rsidR="00FF665D" w:rsidRPr="00E86C52" w:rsidRDefault="00FF665D" w:rsidP="00E86C52">
      <w:pPr>
        <w:pStyle w:val="Bulletlist2"/>
        <w:rPr>
          <w:rFonts w:asciiTheme="majorHAnsi" w:hAnsiTheme="majorHAnsi" w:cstheme="majorHAnsi"/>
          <w:szCs w:val="22"/>
        </w:rPr>
      </w:pPr>
      <w:r w:rsidRPr="00E86C52">
        <w:rPr>
          <w:rStyle w:val="FooterChar"/>
          <w:rFonts w:asciiTheme="majorHAnsi" w:hAnsiTheme="majorHAnsi" w:cstheme="majorHAnsi"/>
          <w:szCs w:val="22"/>
        </w:rPr>
        <w:t xml:space="preserve">Professional working proficiency of French and English (both written and spoken) </w:t>
      </w:r>
    </w:p>
    <w:p w14:paraId="2EBE1670" w14:textId="77777777" w:rsidR="00FF665D" w:rsidRPr="00E86C52" w:rsidRDefault="00FF665D" w:rsidP="00E86C52">
      <w:pPr>
        <w:pStyle w:val="Bulletlist2"/>
        <w:numPr>
          <w:ilvl w:val="0"/>
          <w:numId w:val="0"/>
        </w:numPr>
        <w:ind w:left="720"/>
        <w:rPr>
          <w:rFonts w:asciiTheme="majorHAnsi" w:hAnsiTheme="majorHAnsi" w:cstheme="majorHAnsi"/>
          <w:szCs w:val="22"/>
        </w:rPr>
      </w:pPr>
    </w:p>
    <w:p w14:paraId="4D6F8B8C" w14:textId="77777777" w:rsidR="00A467CA" w:rsidRPr="00E86C52" w:rsidRDefault="00A467CA"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 xml:space="preserve">Desirable:  </w:t>
      </w:r>
    </w:p>
    <w:p w14:paraId="440AECB3" w14:textId="77777777" w:rsidR="00562460" w:rsidRPr="00E86C52" w:rsidRDefault="00562460" w:rsidP="00E86C52">
      <w:pPr>
        <w:pStyle w:val="Bulletlist2"/>
        <w:rPr>
          <w:rFonts w:asciiTheme="majorHAnsi" w:hAnsiTheme="majorHAnsi" w:cstheme="majorHAnsi"/>
          <w:szCs w:val="22"/>
        </w:rPr>
      </w:pPr>
      <w:r w:rsidRPr="00E86C52">
        <w:rPr>
          <w:rFonts w:asciiTheme="majorHAnsi" w:hAnsiTheme="majorHAnsi" w:cstheme="majorHAnsi"/>
          <w:szCs w:val="22"/>
        </w:rPr>
        <w:t>MD or PhD in related field</w:t>
      </w:r>
    </w:p>
    <w:p w14:paraId="4B4950ED" w14:textId="5DDB6051" w:rsidR="00BF6F58" w:rsidRPr="00E86C52" w:rsidRDefault="00BF6F58" w:rsidP="00E86C52">
      <w:pPr>
        <w:pStyle w:val="Bulletlist2"/>
        <w:rPr>
          <w:rFonts w:asciiTheme="majorHAnsi" w:hAnsiTheme="majorHAnsi" w:cstheme="majorHAnsi"/>
          <w:szCs w:val="22"/>
        </w:rPr>
      </w:pPr>
      <w:r w:rsidRPr="00E86C52">
        <w:rPr>
          <w:rFonts w:asciiTheme="majorHAnsi" w:hAnsiTheme="majorHAnsi" w:cstheme="majorHAnsi"/>
          <w:szCs w:val="22"/>
        </w:rPr>
        <w:t>Experience in conducting qualitative and quantitative research related to public health programmes</w:t>
      </w:r>
    </w:p>
    <w:p w14:paraId="56B2707C" w14:textId="0477CE30"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Experience in health systems strengthening</w:t>
      </w:r>
      <w:r w:rsidR="00E52C89" w:rsidRPr="00E86C52">
        <w:rPr>
          <w:rFonts w:asciiTheme="majorHAnsi" w:hAnsiTheme="majorHAnsi" w:cstheme="majorHAnsi"/>
          <w:szCs w:val="22"/>
        </w:rPr>
        <w:t xml:space="preserve"> and health ser</w:t>
      </w:r>
      <w:r w:rsidR="00A95BCA" w:rsidRPr="00E86C52">
        <w:rPr>
          <w:rFonts w:asciiTheme="majorHAnsi" w:hAnsiTheme="majorHAnsi" w:cstheme="majorHAnsi"/>
          <w:szCs w:val="22"/>
        </w:rPr>
        <w:t>vice offer</w:t>
      </w:r>
    </w:p>
    <w:p w14:paraId="16921D77" w14:textId="77777777" w:rsidR="00BF6F58" w:rsidRPr="00E86C52" w:rsidRDefault="00BF6F58" w:rsidP="00E86C52">
      <w:pPr>
        <w:pStyle w:val="Bulletlist2"/>
        <w:rPr>
          <w:rFonts w:asciiTheme="majorHAnsi" w:hAnsiTheme="majorHAnsi" w:cstheme="majorHAnsi"/>
          <w:szCs w:val="22"/>
        </w:rPr>
      </w:pPr>
      <w:r w:rsidRPr="00E86C52">
        <w:rPr>
          <w:rFonts w:asciiTheme="majorHAnsi" w:hAnsiTheme="majorHAnsi" w:cstheme="majorHAnsi"/>
          <w:szCs w:val="22"/>
        </w:rPr>
        <w:t>Experience of building effective working relationships between MoH and its stakeholders</w:t>
      </w:r>
    </w:p>
    <w:p w14:paraId="7E811E97" w14:textId="77777777" w:rsidR="001425B8" w:rsidRPr="00E86C52" w:rsidRDefault="001425B8" w:rsidP="00E86C52">
      <w:pPr>
        <w:pStyle w:val="Bulletlist2"/>
        <w:rPr>
          <w:rFonts w:asciiTheme="majorHAnsi" w:hAnsiTheme="majorHAnsi" w:cstheme="majorHAnsi"/>
          <w:szCs w:val="22"/>
        </w:rPr>
      </w:pPr>
      <w:r w:rsidRPr="00E86C52">
        <w:rPr>
          <w:rFonts w:asciiTheme="majorHAnsi" w:hAnsiTheme="majorHAnsi" w:cstheme="majorHAnsi"/>
          <w:szCs w:val="22"/>
        </w:rPr>
        <w:t>Project or programme management including design, planning, implementation, monitoring and evaluation</w:t>
      </w:r>
    </w:p>
    <w:p w14:paraId="3A7F882F" w14:textId="77777777" w:rsidR="001425B8" w:rsidRPr="00E86C52" w:rsidRDefault="001425B8" w:rsidP="00E86C52">
      <w:pPr>
        <w:pStyle w:val="Bulletlist2"/>
        <w:rPr>
          <w:rFonts w:asciiTheme="majorHAnsi" w:hAnsiTheme="majorHAnsi" w:cstheme="majorHAnsi"/>
          <w:szCs w:val="22"/>
        </w:rPr>
      </w:pPr>
      <w:r w:rsidRPr="00E86C52">
        <w:rPr>
          <w:rFonts w:asciiTheme="majorHAnsi" w:hAnsiTheme="majorHAnsi" w:cstheme="majorHAnsi"/>
          <w:szCs w:val="22"/>
        </w:rPr>
        <w:t>Business development, including needs assessment, the development of concept notes and proposals, and stakeholder consultation and analysis</w:t>
      </w:r>
    </w:p>
    <w:p w14:paraId="49983A55" w14:textId="77777777" w:rsidR="00FF665D"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Experience working with teams with diverse cultural and professional backgrounds</w:t>
      </w:r>
    </w:p>
    <w:p w14:paraId="70029EC0" w14:textId="77777777" w:rsidR="00FF665D" w:rsidRPr="00E86C52" w:rsidRDefault="00FF665D" w:rsidP="00E86C52">
      <w:pPr>
        <w:pStyle w:val="Bulletlist2"/>
        <w:rPr>
          <w:rFonts w:asciiTheme="majorHAnsi" w:hAnsiTheme="majorHAnsi" w:cstheme="majorHAnsi"/>
          <w:szCs w:val="22"/>
        </w:rPr>
      </w:pPr>
      <w:r w:rsidRPr="00E86C52">
        <w:rPr>
          <w:rFonts w:asciiTheme="majorHAnsi" w:hAnsiTheme="majorHAnsi" w:cstheme="majorHAnsi"/>
          <w:szCs w:val="22"/>
        </w:rPr>
        <w:t>Experience in strategic planning and strategy implementation</w:t>
      </w:r>
    </w:p>
    <w:p w14:paraId="2F911DB8" w14:textId="6A90F17A" w:rsidR="00FF665D" w:rsidRPr="00E86C52" w:rsidRDefault="00FF665D" w:rsidP="00E86C52">
      <w:pPr>
        <w:pStyle w:val="Bulletlist2"/>
        <w:rPr>
          <w:rFonts w:asciiTheme="majorHAnsi" w:hAnsiTheme="majorHAnsi" w:cstheme="majorHAnsi"/>
          <w:szCs w:val="22"/>
        </w:rPr>
      </w:pPr>
      <w:r w:rsidRPr="00E86C52">
        <w:rPr>
          <w:rFonts w:asciiTheme="majorHAnsi" w:hAnsiTheme="majorHAnsi" w:cstheme="majorHAnsi"/>
          <w:szCs w:val="22"/>
        </w:rPr>
        <w:t xml:space="preserve">Experience managing projects or programmes funded by major institutional donors and agencies such as </w:t>
      </w:r>
      <w:r w:rsidR="00A95BCA" w:rsidRPr="00E86C52">
        <w:rPr>
          <w:rFonts w:asciiTheme="majorHAnsi" w:hAnsiTheme="majorHAnsi" w:cstheme="majorHAnsi"/>
          <w:szCs w:val="22"/>
        </w:rPr>
        <w:t>DFCO</w:t>
      </w:r>
      <w:r w:rsidRPr="00E86C52">
        <w:rPr>
          <w:rFonts w:asciiTheme="majorHAnsi" w:hAnsiTheme="majorHAnsi" w:cstheme="majorHAnsi"/>
          <w:szCs w:val="22"/>
        </w:rPr>
        <w:t>, USAID, the UN or EU</w:t>
      </w:r>
    </w:p>
    <w:p w14:paraId="6D2DD9F5" w14:textId="77777777" w:rsidR="00FF665D" w:rsidRPr="00E86C52" w:rsidRDefault="00FF665D" w:rsidP="00E86C52">
      <w:pPr>
        <w:pStyle w:val="Bulletlist2"/>
        <w:rPr>
          <w:rFonts w:asciiTheme="majorHAnsi" w:hAnsiTheme="majorHAnsi" w:cstheme="majorHAnsi"/>
          <w:szCs w:val="22"/>
        </w:rPr>
      </w:pPr>
      <w:r w:rsidRPr="00E86C52">
        <w:rPr>
          <w:rFonts w:asciiTheme="majorHAnsi" w:hAnsiTheme="majorHAnsi" w:cstheme="majorHAnsi"/>
          <w:szCs w:val="22"/>
        </w:rPr>
        <w:t>Financial management and/or experience of working with large budgets</w:t>
      </w:r>
    </w:p>
    <w:p w14:paraId="130F7C1A" w14:textId="77777777" w:rsidR="00FF665D" w:rsidRPr="00E86C52" w:rsidRDefault="00FF665D" w:rsidP="00E86C52">
      <w:pPr>
        <w:pStyle w:val="Bulletlist2"/>
        <w:numPr>
          <w:ilvl w:val="0"/>
          <w:numId w:val="0"/>
        </w:numPr>
        <w:ind w:left="720"/>
        <w:rPr>
          <w:rFonts w:asciiTheme="majorHAnsi" w:hAnsiTheme="majorHAnsi" w:cstheme="majorHAnsi"/>
          <w:szCs w:val="22"/>
        </w:rPr>
      </w:pPr>
    </w:p>
    <w:p w14:paraId="54189ABB" w14:textId="2B790FA9" w:rsidR="00A467CA" w:rsidRPr="00E86C52" w:rsidRDefault="00A467CA" w:rsidP="00E86C52">
      <w:pPr>
        <w:pStyle w:val="Heading2"/>
        <w:spacing w:before="0" w:after="0"/>
        <w:rPr>
          <w:rFonts w:asciiTheme="majorHAnsi" w:hAnsiTheme="majorHAnsi" w:cstheme="majorHAnsi"/>
          <w:color w:val="246A60"/>
          <w:sz w:val="22"/>
          <w:szCs w:val="22"/>
        </w:rPr>
      </w:pPr>
      <w:r w:rsidRPr="00E86C52">
        <w:rPr>
          <w:rFonts w:asciiTheme="majorHAnsi" w:hAnsiTheme="majorHAnsi" w:cstheme="majorHAnsi"/>
          <w:color w:val="246A60"/>
          <w:sz w:val="22"/>
          <w:szCs w:val="22"/>
        </w:rPr>
        <w:t>Wo</w:t>
      </w:r>
      <w:r w:rsidR="00E86C52" w:rsidRPr="00E86C52">
        <w:rPr>
          <w:rFonts w:asciiTheme="majorHAnsi" w:hAnsiTheme="majorHAnsi" w:cstheme="majorHAnsi"/>
          <w:color w:val="246A60"/>
          <w:sz w:val="22"/>
          <w:szCs w:val="22"/>
        </w:rPr>
        <w:t>r</w:t>
      </w:r>
      <w:r w:rsidRPr="00E86C52">
        <w:rPr>
          <w:rFonts w:asciiTheme="majorHAnsi" w:hAnsiTheme="majorHAnsi" w:cstheme="majorHAnsi"/>
          <w:color w:val="246A60"/>
          <w:sz w:val="22"/>
          <w:szCs w:val="22"/>
        </w:rPr>
        <w:t xml:space="preserve">k-based skills and competencies:            </w:t>
      </w:r>
    </w:p>
    <w:p w14:paraId="4EF4D4FE" w14:textId="77777777" w:rsidR="00A467CA" w:rsidRPr="00E86C52" w:rsidRDefault="00A467CA"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 xml:space="preserve">Essential:       </w:t>
      </w:r>
    </w:p>
    <w:p w14:paraId="219C050B"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Strong communication, interpersonal and presentation skills, with strong stakeholder management skills, able to engage effectively with broad and diverse audience</w:t>
      </w:r>
    </w:p>
    <w:p w14:paraId="797A38A1"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Strong leadership skills with inclusive and motivational style and strong influencing ability</w:t>
      </w:r>
    </w:p>
    <w:p w14:paraId="60DB7D2F"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Strong problem-solving ability, with excellent planning and organizational skills</w:t>
      </w:r>
    </w:p>
    <w:p w14:paraId="5F5E6849"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Excellent written and spoken English</w:t>
      </w:r>
      <w:r w:rsidR="00BF6F58" w:rsidRPr="00E86C52">
        <w:rPr>
          <w:rFonts w:asciiTheme="majorHAnsi" w:hAnsiTheme="majorHAnsi" w:cstheme="majorHAnsi"/>
          <w:szCs w:val="22"/>
        </w:rPr>
        <w:t xml:space="preserve"> and French</w:t>
      </w:r>
    </w:p>
    <w:p w14:paraId="43D3AE28"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Strong technical writing skills</w:t>
      </w:r>
    </w:p>
    <w:p w14:paraId="2ACD151E"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Strong computer skills, conversant with MS Office packages</w:t>
      </w:r>
    </w:p>
    <w:p w14:paraId="18AFD88C"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lastRenderedPageBreak/>
        <w:t>Self-motivated, proactive and results-focused</w:t>
      </w:r>
    </w:p>
    <w:p w14:paraId="2D1332A0"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Able to work effectively as part of a team and on own initiative, with ability to work to deadlines whilst being attentive to detail</w:t>
      </w:r>
    </w:p>
    <w:p w14:paraId="6AC1B421" w14:textId="77777777" w:rsidR="00E86C52" w:rsidRDefault="00E86C52" w:rsidP="00E86C52">
      <w:pPr>
        <w:pStyle w:val="Heading3"/>
        <w:spacing w:before="0" w:after="0"/>
        <w:rPr>
          <w:rFonts w:asciiTheme="majorHAnsi" w:hAnsiTheme="majorHAnsi" w:cstheme="majorHAnsi"/>
          <w:color w:val="008080"/>
        </w:rPr>
      </w:pPr>
    </w:p>
    <w:p w14:paraId="5489EDB4" w14:textId="0BDE5078" w:rsidR="00A467CA" w:rsidRPr="00E86C52" w:rsidRDefault="00A467CA"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 xml:space="preserve">Desirable:  </w:t>
      </w:r>
    </w:p>
    <w:p w14:paraId="4A70FA77" w14:textId="77777777" w:rsidR="00831992"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Demonstrable data management and statistical analysis skills</w:t>
      </w:r>
    </w:p>
    <w:p w14:paraId="662D2D6C" w14:textId="0EFA87E3" w:rsidR="006D5D81" w:rsidRPr="00E86C52" w:rsidRDefault="00831992" w:rsidP="00E86C52">
      <w:pPr>
        <w:pStyle w:val="Bulletlist2"/>
        <w:rPr>
          <w:rFonts w:asciiTheme="majorHAnsi" w:hAnsiTheme="majorHAnsi" w:cstheme="majorHAnsi"/>
          <w:szCs w:val="22"/>
        </w:rPr>
      </w:pPr>
      <w:r w:rsidRPr="00E86C52">
        <w:rPr>
          <w:rFonts w:asciiTheme="majorHAnsi" w:hAnsiTheme="majorHAnsi" w:cstheme="majorHAnsi"/>
          <w:szCs w:val="22"/>
        </w:rPr>
        <w:t>Basic security &amp; communications training</w:t>
      </w:r>
    </w:p>
    <w:p w14:paraId="0E22C7D4" w14:textId="77777777" w:rsidR="00497260" w:rsidRPr="00E86C52" w:rsidRDefault="00497260" w:rsidP="00A90B03">
      <w:pPr>
        <w:spacing w:after="200" w:line="276" w:lineRule="auto"/>
        <w:jc w:val="left"/>
        <w:rPr>
          <w:rFonts w:asciiTheme="majorHAnsi" w:hAnsiTheme="majorHAnsi" w:cstheme="majorHAnsi"/>
          <w:szCs w:val="22"/>
        </w:rPr>
      </w:pPr>
    </w:p>
    <w:tbl>
      <w:tblPr>
        <w:tblStyle w:val="TableGrid1"/>
        <w:tblpPr w:leftFromText="180" w:rightFromText="180" w:vertAnchor="text" w:horzAnchor="margin" w:tblpXSpec="center" w:tblpY="-488"/>
        <w:tblW w:w="10211" w:type="dxa"/>
        <w:tblLook w:val="04A0" w:firstRow="1" w:lastRow="0" w:firstColumn="1" w:lastColumn="0" w:noHBand="0" w:noVBand="1"/>
      </w:tblPr>
      <w:tblGrid>
        <w:gridCol w:w="10211"/>
      </w:tblGrid>
      <w:tr w:rsidR="000C0A4A" w:rsidRPr="00E86C52" w14:paraId="6DD39FD8" w14:textId="77777777" w:rsidTr="00720F04">
        <w:trPr>
          <w:trHeight w:val="558"/>
        </w:trPr>
        <w:tc>
          <w:tcPr>
            <w:tcW w:w="10211" w:type="dxa"/>
            <w:shd w:val="clear" w:color="auto" w:fill="006666"/>
          </w:tcPr>
          <w:p w14:paraId="6E34775A" w14:textId="77777777" w:rsidR="000C0A4A" w:rsidRPr="00E86C52" w:rsidRDefault="000C0A4A" w:rsidP="00720F04">
            <w:pPr>
              <w:spacing w:line="276" w:lineRule="auto"/>
              <w:rPr>
                <w:rFonts w:asciiTheme="majorHAnsi" w:hAnsiTheme="majorHAnsi" w:cstheme="majorHAnsi"/>
              </w:rPr>
            </w:pPr>
            <w:r w:rsidRPr="00E86C52">
              <w:rPr>
                <w:rFonts w:asciiTheme="majorHAnsi" w:hAnsiTheme="majorHAnsi" w:cstheme="majorHAnsi"/>
              </w:rPr>
              <w:lastRenderedPageBreak/>
              <w:br w:type="page"/>
            </w:r>
            <w:r w:rsidRPr="00E86C52">
              <w:rPr>
                <w:rFonts w:asciiTheme="majorHAnsi" w:hAnsiTheme="majorHAnsi" w:cstheme="majorHAnsi"/>
                <w:b/>
                <w:color w:val="FFFFFF"/>
              </w:rPr>
              <w:t>Core</w:t>
            </w:r>
            <w:r w:rsidRPr="00E86C52">
              <w:rPr>
                <w:rFonts w:asciiTheme="majorHAnsi" w:hAnsiTheme="majorHAnsi" w:cstheme="majorHAnsi"/>
                <w:color w:val="FFFFFF"/>
              </w:rPr>
              <w:t xml:space="preserve"> </w:t>
            </w:r>
            <w:r w:rsidRPr="00E86C52">
              <w:rPr>
                <w:rFonts w:asciiTheme="majorHAnsi" w:hAnsiTheme="majorHAnsi" w:cstheme="majorHAnsi"/>
                <w:b/>
                <w:color w:val="FFFFFF"/>
              </w:rPr>
              <w:t>competencies</w:t>
            </w:r>
            <w:r w:rsidRPr="00E86C52">
              <w:rPr>
                <w:rFonts w:asciiTheme="majorHAnsi" w:hAnsiTheme="majorHAnsi" w:cstheme="majorHAnsi"/>
                <w:color w:val="FFFFFF"/>
              </w:rPr>
              <w:t>:</w:t>
            </w:r>
          </w:p>
        </w:tc>
      </w:tr>
      <w:tr w:rsidR="000C0A4A" w:rsidRPr="00E86C52" w14:paraId="776CA5A7" w14:textId="77777777" w:rsidTr="00720F04">
        <w:tc>
          <w:tcPr>
            <w:tcW w:w="10211" w:type="dxa"/>
            <w:shd w:val="clear" w:color="auto" w:fill="006666"/>
          </w:tcPr>
          <w:p w14:paraId="4C29B75F" w14:textId="1FA043D2" w:rsidR="000C0A4A" w:rsidRPr="00E86C52" w:rsidRDefault="000C0A4A" w:rsidP="00720F04">
            <w:pPr>
              <w:spacing w:after="0" w:line="276" w:lineRule="auto"/>
              <w:jc w:val="left"/>
              <w:rPr>
                <w:rFonts w:asciiTheme="majorHAnsi" w:hAnsiTheme="majorHAnsi" w:cstheme="majorHAnsi"/>
                <w:b/>
                <w:color w:val="FFFFFF"/>
              </w:rPr>
            </w:pPr>
            <w:r w:rsidRPr="00E86C52">
              <w:rPr>
                <w:rFonts w:asciiTheme="majorHAnsi" w:hAnsiTheme="majorHAnsi" w:cstheme="majorHAnsi"/>
                <w:b/>
                <w:color w:val="FFFFFF"/>
              </w:rPr>
              <w:t>Delivering results</w:t>
            </w:r>
          </w:p>
        </w:tc>
      </w:tr>
      <w:tr w:rsidR="000C0A4A" w:rsidRPr="00E86C52" w14:paraId="7455C13F" w14:textId="77777777" w:rsidTr="00720F04">
        <w:tc>
          <w:tcPr>
            <w:tcW w:w="10211" w:type="dxa"/>
          </w:tcPr>
          <w:p w14:paraId="1E1BF852" w14:textId="77777777" w:rsidR="00FF665D" w:rsidRPr="00E86C52" w:rsidRDefault="00FF665D" w:rsidP="00720F04">
            <w:pPr>
              <w:spacing w:after="0" w:line="276" w:lineRule="auto"/>
              <w:jc w:val="left"/>
              <w:rPr>
                <w:rFonts w:asciiTheme="majorHAnsi" w:hAnsiTheme="majorHAnsi" w:cstheme="majorHAnsi"/>
                <w:b/>
                <w:bCs/>
              </w:rPr>
            </w:pPr>
            <w:r w:rsidRPr="00E86C52">
              <w:rPr>
                <w:rFonts w:asciiTheme="majorHAnsi" w:hAnsiTheme="majorHAnsi" w:cstheme="majorHAnsi"/>
                <w:b/>
              </w:rPr>
              <w:t xml:space="preserve">LEVEL C - </w:t>
            </w:r>
            <w:r w:rsidRPr="00E86C52">
              <w:rPr>
                <w:rFonts w:asciiTheme="majorHAnsi" w:hAnsiTheme="majorHAnsi" w:cstheme="majorHAnsi"/>
                <w:b/>
                <w:bCs/>
              </w:rPr>
              <w:t>Supports others to achieve results:</w:t>
            </w:r>
          </w:p>
          <w:p w14:paraId="321236FC" w14:textId="77777777" w:rsidR="00FF665D" w:rsidRPr="00E86C52" w:rsidRDefault="00FF665D" w:rsidP="00720F04">
            <w:pPr>
              <w:numPr>
                <w:ilvl w:val="0"/>
                <w:numId w:val="4"/>
              </w:numPr>
              <w:autoSpaceDE w:val="0"/>
              <w:autoSpaceDN w:val="0"/>
              <w:adjustRightInd w:val="0"/>
              <w:spacing w:after="0" w:line="276" w:lineRule="auto"/>
              <w:contextualSpacing/>
              <w:jc w:val="left"/>
              <w:rPr>
                <w:rFonts w:asciiTheme="majorHAnsi" w:eastAsia="Calibri" w:hAnsiTheme="majorHAnsi" w:cstheme="majorHAnsi"/>
                <w:lang w:eastAsia="en-US"/>
              </w:rPr>
            </w:pPr>
            <w:r w:rsidRPr="00E86C52">
              <w:rPr>
                <w:rFonts w:asciiTheme="majorHAnsi" w:eastAsia="Calibri" w:hAnsiTheme="majorHAnsi" w:cstheme="majorHAnsi"/>
                <w:lang w:eastAsia="en-US"/>
              </w:rPr>
              <w:t>Displays a positive and enthusiastic approach and is not deterred by setbacks, finding alternative ways to reach goals or targets.</w:t>
            </w:r>
          </w:p>
          <w:p w14:paraId="7FD4292D" w14:textId="77777777" w:rsidR="00FF665D" w:rsidRPr="00E86C52" w:rsidRDefault="00FF665D" w:rsidP="00720F04">
            <w:pPr>
              <w:numPr>
                <w:ilvl w:val="0"/>
                <w:numId w:val="4"/>
              </w:numPr>
              <w:autoSpaceDE w:val="0"/>
              <w:autoSpaceDN w:val="0"/>
              <w:adjustRightInd w:val="0"/>
              <w:spacing w:after="0" w:line="276" w:lineRule="auto"/>
              <w:contextualSpacing/>
              <w:jc w:val="left"/>
              <w:rPr>
                <w:rFonts w:asciiTheme="majorHAnsi" w:eastAsia="Calibri" w:hAnsiTheme="majorHAnsi" w:cstheme="majorHAnsi"/>
                <w:lang w:eastAsia="en-US"/>
              </w:rPr>
            </w:pPr>
            <w:r w:rsidRPr="00E86C52">
              <w:rPr>
                <w:rFonts w:asciiTheme="majorHAnsi" w:eastAsia="Calibri" w:hAnsiTheme="majorHAnsi" w:cstheme="majorHAnsi"/>
                <w:lang w:eastAsia="en-US"/>
              </w:rPr>
              <w:t>Supports others to plan and deliver results</w:t>
            </w:r>
          </w:p>
          <w:p w14:paraId="093C9611" w14:textId="77777777" w:rsidR="000C0A4A" w:rsidRPr="00E86C52" w:rsidRDefault="00FF665D" w:rsidP="00720F04">
            <w:pPr>
              <w:numPr>
                <w:ilvl w:val="0"/>
                <w:numId w:val="4"/>
              </w:numPr>
              <w:autoSpaceDE w:val="0"/>
              <w:autoSpaceDN w:val="0"/>
              <w:adjustRightInd w:val="0"/>
              <w:spacing w:after="0" w:line="276" w:lineRule="auto"/>
              <w:contextualSpacing/>
              <w:jc w:val="left"/>
              <w:rPr>
                <w:rFonts w:asciiTheme="majorHAnsi" w:hAnsiTheme="majorHAnsi" w:cstheme="majorHAnsi"/>
              </w:rPr>
            </w:pPr>
            <w:r w:rsidRPr="00E86C52">
              <w:rPr>
                <w:rFonts w:asciiTheme="majorHAnsi" w:eastAsia="Calibri" w:hAnsiTheme="majorHAnsi" w:cstheme="majorHAnsi"/>
                <w:lang w:eastAsia="en-US"/>
              </w:rPr>
              <w:t>Supports others to manage and cope with setbacks</w:t>
            </w:r>
          </w:p>
        </w:tc>
      </w:tr>
      <w:tr w:rsidR="000C0A4A" w:rsidRPr="00E86C52" w14:paraId="5AFE3156" w14:textId="77777777" w:rsidTr="00720F04">
        <w:tc>
          <w:tcPr>
            <w:tcW w:w="10211" w:type="dxa"/>
            <w:shd w:val="clear" w:color="auto" w:fill="006666"/>
          </w:tcPr>
          <w:p w14:paraId="69F79AE5" w14:textId="3A170179" w:rsidR="000C0A4A" w:rsidRPr="00E86C52" w:rsidRDefault="000C0A4A" w:rsidP="00720F04">
            <w:pPr>
              <w:spacing w:after="0" w:line="276" w:lineRule="auto"/>
              <w:jc w:val="left"/>
              <w:rPr>
                <w:rFonts w:asciiTheme="majorHAnsi" w:hAnsiTheme="majorHAnsi" w:cstheme="majorHAnsi"/>
                <w:b/>
                <w:color w:val="FFFFFF"/>
              </w:rPr>
            </w:pPr>
            <w:r w:rsidRPr="00E86C52">
              <w:rPr>
                <w:rFonts w:asciiTheme="majorHAnsi" w:hAnsiTheme="majorHAnsi" w:cstheme="majorHAnsi"/>
                <w:b/>
                <w:color w:val="FFFFFF"/>
              </w:rPr>
              <w:t>Analysis and use of information</w:t>
            </w:r>
          </w:p>
        </w:tc>
      </w:tr>
      <w:tr w:rsidR="000C0A4A" w:rsidRPr="00E86C52" w14:paraId="1FA26901" w14:textId="77777777" w:rsidTr="00720F04">
        <w:tc>
          <w:tcPr>
            <w:tcW w:w="10211" w:type="dxa"/>
          </w:tcPr>
          <w:p w14:paraId="64B78A87" w14:textId="77777777" w:rsidR="000C0A4A" w:rsidRPr="00E86C52" w:rsidRDefault="000C0A4A" w:rsidP="00720F04">
            <w:pPr>
              <w:widowControl w:val="0"/>
              <w:autoSpaceDE w:val="0"/>
              <w:autoSpaceDN w:val="0"/>
              <w:adjustRightInd w:val="0"/>
              <w:spacing w:after="0" w:line="276" w:lineRule="auto"/>
              <w:jc w:val="left"/>
              <w:rPr>
                <w:rFonts w:asciiTheme="majorHAnsi" w:hAnsiTheme="majorHAnsi" w:cstheme="majorHAnsi"/>
                <w:b/>
                <w:bCs/>
              </w:rPr>
            </w:pPr>
            <w:r w:rsidRPr="00E86C52">
              <w:rPr>
                <w:rFonts w:asciiTheme="majorHAnsi" w:hAnsiTheme="majorHAnsi" w:cstheme="majorHAnsi"/>
                <w:b/>
                <w:bCs/>
              </w:rPr>
              <w:t>LEVEL</w:t>
            </w:r>
            <w:r w:rsidRPr="00E86C52">
              <w:rPr>
                <w:rFonts w:asciiTheme="majorHAnsi" w:hAnsiTheme="majorHAnsi" w:cstheme="majorHAnsi"/>
              </w:rPr>
              <w:t xml:space="preserve"> </w:t>
            </w:r>
            <w:r w:rsidRPr="00E86C52">
              <w:rPr>
                <w:rFonts w:asciiTheme="majorHAnsi" w:hAnsiTheme="majorHAnsi" w:cstheme="majorHAnsi"/>
                <w:b/>
              </w:rPr>
              <w:t xml:space="preserve">C- </w:t>
            </w:r>
            <w:r w:rsidRPr="00E86C52">
              <w:rPr>
                <w:rFonts w:asciiTheme="majorHAnsi" w:hAnsiTheme="majorHAnsi" w:cstheme="majorHAnsi"/>
                <w:b/>
                <w:bCs/>
              </w:rPr>
              <w:t>Works confidently with complex data to support work:</w:t>
            </w:r>
          </w:p>
          <w:p w14:paraId="704A5886" w14:textId="77777777" w:rsidR="000C0A4A" w:rsidRPr="00E86C52" w:rsidRDefault="000C0A4A" w:rsidP="00720F04">
            <w:pPr>
              <w:widowControl w:val="0"/>
              <w:numPr>
                <w:ilvl w:val="0"/>
                <w:numId w:val="3"/>
              </w:numPr>
              <w:autoSpaceDE w:val="0"/>
              <w:autoSpaceDN w:val="0"/>
              <w:adjustRightInd w:val="0"/>
              <w:spacing w:after="0" w:line="276" w:lineRule="auto"/>
              <w:rPr>
                <w:rFonts w:asciiTheme="majorHAnsi" w:hAnsiTheme="majorHAnsi" w:cstheme="majorHAnsi"/>
              </w:rPr>
            </w:pPr>
            <w:r w:rsidRPr="00E86C52">
              <w:rPr>
                <w:rFonts w:asciiTheme="majorHAnsi" w:hAnsiTheme="majorHAnsi" w:cstheme="majorHAnsi"/>
              </w:rPr>
              <w:t>Interprets complex written information</w:t>
            </w:r>
          </w:p>
          <w:p w14:paraId="6F32F3B4" w14:textId="77777777" w:rsidR="000C0A4A" w:rsidRPr="00E86C52" w:rsidRDefault="000C0A4A" w:rsidP="00720F04">
            <w:pPr>
              <w:widowControl w:val="0"/>
              <w:numPr>
                <w:ilvl w:val="0"/>
                <w:numId w:val="3"/>
              </w:numPr>
              <w:autoSpaceDE w:val="0"/>
              <w:autoSpaceDN w:val="0"/>
              <w:adjustRightInd w:val="0"/>
              <w:spacing w:after="0" w:line="276" w:lineRule="auto"/>
              <w:rPr>
                <w:rFonts w:asciiTheme="majorHAnsi" w:hAnsiTheme="majorHAnsi" w:cstheme="majorHAnsi"/>
              </w:rPr>
            </w:pPr>
            <w:r w:rsidRPr="00E86C52">
              <w:rPr>
                <w:rFonts w:asciiTheme="majorHAnsi" w:hAnsiTheme="majorHAnsi" w:cstheme="majorHAnsi"/>
              </w:rPr>
              <w:t xml:space="preserve"> Works confidently with data before making decisions: for </w:t>
            </w:r>
            <w:proofErr w:type="gramStart"/>
            <w:r w:rsidRPr="00E86C52">
              <w:rPr>
                <w:rFonts w:asciiTheme="majorHAnsi" w:hAnsiTheme="majorHAnsi" w:cstheme="majorHAnsi"/>
              </w:rPr>
              <w:t>example;</w:t>
            </w:r>
            <w:proofErr w:type="gramEnd"/>
            <w:r w:rsidRPr="00E86C52">
              <w:rPr>
                <w:rFonts w:asciiTheme="majorHAnsi" w:hAnsiTheme="majorHAnsi" w:cstheme="majorHAnsi"/>
              </w:rPr>
              <w:t xml:space="preserve"> interpreting trends, issues and risks</w:t>
            </w:r>
          </w:p>
          <w:p w14:paraId="10BC374E" w14:textId="77777777" w:rsidR="000C0A4A" w:rsidRPr="00E86C52" w:rsidRDefault="000C0A4A" w:rsidP="00720F04">
            <w:pPr>
              <w:widowControl w:val="0"/>
              <w:numPr>
                <w:ilvl w:val="0"/>
                <w:numId w:val="3"/>
              </w:numPr>
              <w:autoSpaceDE w:val="0"/>
              <w:autoSpaceDN w:val="0"/>
              <w:adjustRightInd w:val="0"/>
              <w:spacing w:after="0" w:line="276" w:lineRule="auto"/>
              <w:rPr>
                <w:rFonts w:asciiTheme="majorHAnsi" w:hAnsiTheme="majorHAnsi" w:cstheme="majorHAnsi"/>
              </w:rPr>
            </w:pPr>
            <w:r w:rsidRPr="00E86C52">
              <w:rPr>
                <w:rFonts w:asciiTheme="majorHAnsi" w:hAnsiTheme="majorHAnsi" w:cstheme="majorHAnsi"/>
              </w:rPr>
              <w:t xml:space="preserve"> Acquainted with the validity, relevance and limitations of different sources of evidence</w:t>
            </w:r>
          </w:p>
        </w:tc>
      </w:tr>
      <w:tr w:rsidR="000C0A4A" w:rsidRPr="00E86C52" w14:paraId="7466313C" w14:textId="77777777" w:rsidTr="00720F04">
        <w:tc>
          <w:tcPr>
            <w:tcW w:w="10211" w:type="dxa"/>
            <w:shd w:val="clear" w:color="auto" w:fill="006666"/>
          </w:tcPr>
          <w:p w14:paraId="6EE8CF50" w14:textId="04D41596" w:rsidR="000C0A4A" w:rsidRPr="00E86C52" w:rsidRDefault="000C0A4A" w:rsidP="00720F04">
            <w:pPr>
              <w:spacing w:after="0" w:line="276" w:lineRule="auto"/>
              <w:jc w:val="left"/>
              <w:rPr>
                <w:rFonts w:asciiTheme="majorHAnsi" w:hAnsiTheme="majorHAnsi" w:cstheme="majorHAnsi"/>
                <w:b/>
                <w:color w:val="FFFFFF"/>
              </w:rPr>
            </w:pPr>
            <w:r w:rsidRPr="00E86C52">
              <w:rPr>
                <w:rFonts w:asciiTheme="majorHAnsi" w:hAnsiTheme="majorHAnsi" w:cstheme="majorHAnsi"/>
                <w:b/>
                <w:color w:val="FFFFFF"/>
              </w:rPr>
              <w:t>Interpersonal and communications</w:t>
            </w:r>
          </w:p>
        </w:tc>
      </w:tr>
      <w:tr w:rsidR="000C0A4A" w:rsidRPr="00E86C52" w14:paraId="1B079844" w14:textId="77777777" w:rsidTr="00720F04">
        <w:tc>
          <w:tcPr>
            <w:tcW w:w="10211" w:type="dxa"/>
          </w:tcPr>
          <w:p w14:paraId="0F7BD0B2" w14:textId="77777777" w:rsidR="000C0A4A" w:rsidRPr="00E86C52" w:rsidRDefault="000C0A4A" w:rsidP="00720F04">
            <w:pPr>
              <w:spacing w:after="0" w:line="276" w:lineRule="auto"/>
              <w:jc w:val="left"/>
              <w:rPr>
                <w:rFonts w:asciiTheme="majorHAnsi" w:hAnsiTheme="majorHAnsi" w:cstheme="majorHAnsi"/>
                <w:b/>
                <w:bCs/>
                <w:lang w:eastAsia="en-US"/>
              </w:rPr>
            </w:pPr>
            <w:r w:rsidRPr="00E86C52">
              <w:rPr>
                <w:rFonts w:asciiTheme="majorHAnsi" w:hAnsiTheme="majorHAnsi" w:cstheme="majorHAnsi"/>
                <w:b/>
                <w:bCs/>
                <w:lang w:eastAsia="en-US"/>
              </w:rPr>
              <w:t>LEVEL C</w:t>
            </w:r>
            <w:r w:rsidRPr="00E86C52">
              <w:rPr>
                <w:rFonts w:asciiTheme="majorHAnsi" w:hAnsiTheme="majorHAnsi" w:cstheme="majorHAnsi"/>
                <w:lang w:eastAsia="en-US"/>
              </w:rPr>
              <w:t xml:space="preserve"> - </w:t>
            </w:r>
            <w:r w:rsidRPr="00E86C52">
              <w:rPr>
                <w:rFonts w:asciiTheme="majorHAnsi" w:hAnsiTheme="majorHAnsi" w:cstheme="majorHAnsi"/>
                <w:b/>
                <w:lang w:eastAsia="en-US"/>
              </w:rPr>
              <w:t>Adapts communications effectively</w:t>
            </w:r>
            <w:r w:rsidRPr="00E86C52" w:rsidDel="0010391F">
              <w:rPr>
                <w:rFonts w:asciiTheme="majorHAnsi" w:hAnsiTheme="majorHAnsi" w:cstheme="majorHAnsi"/>
                <w:b/>
                <w:bCs/>
                <w:lang w:eastAsia="en-US"/>
              </w:rPr>
              <w:t xml:space="preserve"> </w:t>
            </w:r>
            <w:r w:rsidRPr="00E86C52">
              <w:rPr>
                <w:rFonts w:asciiTheme="majorHAnsi" w:hAnsiTheme="majorHAnsi" w:cstheme="majorHAnsi"/>
                <w:b/>
                <w:bCs/>
                <w:lang w:eastAsia="en-US"/>
              </w:rPr>
              <w:t>:</w:t>
            </w:r>
          </w:p>
          <w:p w14:paraId="1C0206EC" w14:textId="77777777" w:rsidR="000C0A4A" w:rsidRPr="00E86C52" w:rsidRDefault="000C0A4A" w:rsidP="00720F04">
            <w:pPr>
              <w:numPr>
                <w:ilvl w:val="0"/>
                <w:numId w:val="2"/>
              </w:numPr>
              <w:spacing w:after="0" w:line="276" w:lineRule="auto"/>
              <w:jc w:val="left"/>
              <w:rPr>
                <w:rFonts w:asciiTheme="majorHAnsi" w:hAnsiTheme="majorHAnsi" w:cstheme="majorHAnsi"/>
                <w:lang w:eastAsia="en-US"/>
              </w:rPr>
            </w:pPr>
            <w:proofErr w:type="gramStart"/>
            <w:r w:rsidRPr="00E86C52">
              <w:rPr>
                <w:rFonts w:asciiTheme="majorHAnsi" w:hAnsiTheme="majorHAnsi" w:cstheme="majorHAnsi"/>
                <w:lang w:eastAsia="en-US"/>
              </w:rPr>
              <w:t>Tailors</w:t>
            </w:r>
            <w:proofErr w:type="gramEnd"/>
            <w:r w:rsidRPr="00E86C52">
              <w:rPr>
                <w:rFonts w:asciiTheme="majorHAnsi" w:hAnsiTheme="majorHAnsi" w:cstheme="majorHAnsi"/>
                <w:lang w:eastAsia="en-US"/>
              </w:rPr>
              <w:t xml:space="preserve"> communication (content, style and medium) to diverse audiences</w:t>
            </w:r>
          </w:p>
          <w:p w14:paraId="14D03F70" w14:textId="77777777" w:rsidR="000C0A4A" w:rsidRPr="00E86C52" w:rsidRDefault="000C0A4A" w:rsidP="00720F04">
            <w:pPr>
              <w:numPr>
                <w:ilvl w:val="0"/>
                <w:numId w:val="2"/>
              </w:numPr>
              <w:spacing w:after="0" w:line="276" w:lineRule="auto"/>
              <w:jc w:val="left"/>
              <w:rPr>
                <w:rFonts w:asciiTheme="majorHAnsi" w:hAnsiTheme="majorHAnsi" w:cstheme="majorHAnsi"/>
                <w:lang w:eastAsia="en-US"/>
              </w:rPr>
            </w:pPr>
            <w:r w:rsidRPr="00E86C52">
              <w:rPr>
                <w:rFonts w:asciiTheme="majorHAnsi" w:hAnsiTheme="majorHAnsi" w:cstheme="majorHAnsi"/>
                <w:lang w:eastAsia="en-US"/>
              </w:rPr>
              <w:t>Communicates equally effectively at all organisational levels</w:t>
            </w:r>
          </w:p>
          <w:p w14:paraId="722DE3D5" w14:textId="77777777" w:rsidR="00497260" w:rsidRPr="00E86C52" w:rsidRDefault="000C0A4A" w:rsidP="00720F04">
            <w:pPr>
              <w:numPr>
                <w:ilvl w:val="0"/>
                <w:numId w:val="2"/>
              </w:numPr>
              <w:spacing w:after="0" w:line="276" w:lineRule="auto"/>
              <w:jc w:val="left"/>
              <w:rPr>
                <w:rFonts w:asciiTheme="majorHAnsi" w:hAnsiTheme="majorHAnsi" w:cstheme="majorHAnsi"/>
                <w:lang w:eastAsia="en-US"/>
              </w:rPr>
            </w:pPr>
            <w:r w:rsidRPr="00E86C52">
              <w:rPr>
                <w:rFonts w:asciiTheme="majorHAnsi" w:hAnsiTheme="majorHAnsi" w:cstheme="majorHAnsi"/>
                <w:lang w:eastAsia="en-US"/>
              </w:rPr>
              <w:t>Understands others’ underlying needs, concerns and motivations and communicates effectively in sensitive situations</w:t>
            </w:r>
          </w:p>
          <w:p w14:paraId="6E1E49F1" w14:textId="736E8694" w:rsidR="000C0A4A" w:rsidRPr="00E86C52" w:rsidRDefault="000C0A4A" w:rsidP="00720F04">
            <w:pPr>
              <w:numPr>
                <w:ilvl w:val="0"/>
                <w:numId w:val="2"/>
              </w:numPr>
              <w:spacing w:after="0" w:line="276" w:lineRule="auto"/>
              <w:jc w:val="left"/>
              <w:rPr>
                <w:rFonts w:asciiTheme="majorHAnsi" w:hAnsiTheme="majorHAnsi" w:cstheme="majorHAnsi"/>
                <w:lang w:eastAsia="en-US"/>
              </w:rPr>
            </w:pPr>
            <w:r w:rsidRPr="00E86C52">
              <w:rPr>
                <w:rFonts w:asciiTheme="majorHAnsi" w:hAnsiTheme="majorHAnsi" w:cstheme="majorHAnsi"/>
                <w:lang w:eastAsia="en-US"/>
              </w:rPr>
              <w:t>Resolves intra-team and inter-team conflicts effectively</w:t>
            </w:r>
          </w:p>
        </w:tc>
      </w:tr>
      <w:tr w:rsidR="000C0A4A" w:rsidRPr="00E86C52" w14:paraId="2617BEE0" w14:textId="77777777" w:rsidTr="00720F04">
        <w:tc>
          <w:tcPr>
            <w:tcW w:w="10211" w:type="dxa"/>
            <w:shd w:val="clear" w:color="auto" w:fill="006666"/>
          </w:tcPr>
          <w:p w14:paraId="167BCA97" w14:textId="1DBD5E37" w:rsidR="000C0A4A" w:rsidRPr="00E86C52" w:rsidRDefault="000C0A4A" w:rsidP="00720F04">
            <w:pPr>
              <w:spacing w:after="0" w:line="276" w:lineRule="auto"/>
              <w:jc w:val="left"/>
              <w:rPr>
                <w:rFonts w:asciiTheme="majorHAnsi" w:hAnsiTheme="majorHAnsi" w:cstheme="majorHAnsi"/>
                <w:b/>
                <w:color w:val="FFFFFF"/>
              </w:rPr>
            </w:pPr>
            <w:r w:rsidRPr="00E86C52">
              <w:rPr>
                <w:rFonts w:asciiTheme="majorHAnsi" w:hAnsiTheme="majorHAnsi" w:cstheme="majorHAnsi"/>
                <w:b/>
                <w:color w:val="FFFFFF"/>
              </w:rPr>
              <w:t>Collaboration and partnering</w:t>
            </w:r>
          </w:p>
        </w:tc>
      </w:tr>
      <w:tr w:rsidR="000C0A4A" w:rsidRPr="00E86C52" w14:paraId="70FBC85B" w14:textId="77777777" w:rsidTr="00720F04">
        <w:tc>
          <w:tcPr>
            <w:tcW w:w="10211" w:type="dxa"/>
          </w:tcPr>
          <w:p w14:paraId="78025DCE" w14:textId="77777777" w:rsidR="000C0A4A" w:rsidRPr="00E86C52" w:rsidRDefault="000C0A4A" w:rsidP="00720F04">
            <w:pPr>
              <w:spacing w:after="0" w:line="276" w:lineRule="auto"/>
              <w:jc w:val="left"/>
              <w:rPr>
                <w:rFonts w:asciiTheme="majorHAnsi" w:hAnsiTheme="majorHAnsi" w:cstheme="majorHAnsi"/>
                <w:b/>
                <w:bCs/>
                <w:lang w:eastAsia="en-US"/>
              </w:rPr>
            </w:pPr>
            <w:r w:rsidRPr="00E86C52">
              <w:rPr>
                <w:rFonts w:asciiTheme="majorHAnsi" w:hAnsiTheme="majorHAnsi" w:cstheme="majorHAnsi"/>
                <w:b/>
                <w:bCs/>
                <w:lang w:eastAsia="en-US"/>
              </w:rPr>
              <w:t>LEVEL C</w:t>
            </w:r>
            <w:r w:rsidRPr="00E86C52">
              <w:rPr>
                <w:rFonts w:asciiTheme="majorHAnsi" w:hAnsiTheme="majorHAnsi" w:cstheme="majorHAnsi"/>
                <w:lang w:eastAsia="en-US"/>
              </w:rPr>
              <w:t xml:space="preserve"> - </w:t>
            </w:r>
            <w:r w:rsidRPr="00E86C52">
              <w:rPr>
                <w:rFonts w:asciiTheme="majorHAnsi" w:hAnsiTheme="majorHAnsi" w:cstheme="majorHAnsi"/>
                <w:b/>
                <w:bCs/>
                <w:lang w:eastAsia="en-US"/>
              </w:rPr>
              <w:t>Builds strong networks internally and participates actively in external networks and think tanks:</w:t>
            </w:r>
          </w:p>
          <w:p w14:paraId="0DD59E27" w14:textId="77777777" w:rsidR="000C0A4A" w:rsidRPr="00E86C52" w:rsidRDefault="000C0A4A" w:rsidP="00720F04">
            <w:pPr>
              <w:numPr>
                <w:ilvl w:val="0"/>
                <w:numId w:val="2"/>
              </w:numPr>
              <w:spacing w:after="0" w:line="276" w:lineRule="auto"/>
              <w:jc w:val="left"/>
              <w:rPr>
                <w:rFonts w:asciiTheme="majorHAnsi" w:hAnsiTheme="majorHAnsi" w:cstheme="majorHAnsi"/>
                <w:lang w:eastAsia="en-US"/>
              </w:rPr>
            </w:pPr>
            <w:r w:rsidRPr="00E86C52">
              <w:rPr>
                <w:rFonts w:asciiTheme="majorHAnsi" w:hAnsiTheme="majorHAnsi" w:cstheme="majorHAnsi"/>
                <w:lang w:eastAsia="en-US"/>
              </w:rPr>
              <w:t xml:space="preserve">Builds strong networks internally </w:t>
            </w:r>
          </w:p>
          <w:p w14:paraId="5720EA73" w14:textId="77777777" w:rsidR="000C0A4A" w:rsidRPr="00E86C52" w:rsidRDefault="000C0A4A" w:rsidP="00720F04">
            <w:pPr>
              <w:numPr>
                <w:ilvl w:val="0"/>
                <w:numId w:val="2"/>
              </w:numPr>
              <w:spacing w:after="0" w:line="276" w:lineRule="auto"/>
              <w:jc w:val="left"/>
              <w:rPr>
                <w:rFonts w:asciiTheme="majorHAnsi" w:hAnsiTheme="majorHAnsi" w:cstheme="majorHAnsi"/>
                <w:lang w:eastAsia="en-US"/>
              </w:rPr>
            </w:pPr>
            <w:r w:rsidRPr="00E86C52">
              <w:rPr>
                <w:rFonts w:asciiTheme="majorHAnsi" w:hAnsiTheme="majorHAnsi" w:cstheme="majorHAnsi"/>
                <w:lang w:eastAsia="en-US"/>
              </w:rPr>
              <w:t>Participates actively in external networks and/or think tanks.</w:t>
            </w:r>
          </w:p>
          <w:p w14:paraId="24CF2508" w14:textId="77777777" w:rsidR="000C0A4A" w:rsidRPr="00E86C52" w:rsidRDefault="000C0A4A" w:rsidP="00720F04">
            <w:pPr>
              <w:numPr>
                <w:ilvl w:val="0"/>
                <w:numId w:val="2"/>
              </w:numPr>
              <w:spacing w:after="0" w:line="276" w:lineRule="auto"/>
              <w:jc w:val="left"/>
              <w:rPr>
                <w:rFonts w:asciiTheme="majorHAnsi" w:hAnsiTheme="majorHAnsi" w:cstheme="majorHAnsi"/>
                <w:lang w:eastAsia="en-US"/>
              </w:rPr>
            </w:pPr>
            <w:r w:rsidRPr="00E86C52">
              <w:rPr>
                <w:rFonts w:asciiTheme="majorHAnsi" w:hAnsiTheme="majorHAnsi" w:cstheme="majorHAnsi"/>
                <w:lang w:eastAsia="en-US"/>
              </w:rPr>
              <w:t>Engages with relevant experts to gather and evaluate evidence</w:t>
            </w:r>
          </w:p>
          <w:p w14:paraId="39CC62EC" w14:textId="77777777" w:rsidR="000C0A4A" w:rsidRPr="00E86C52" w:rsidRDefault="000C0A4A" w:rsidP="00720F04">
            <w:pPr>
              <w:numPr>
                <w:ilvl w:val="0"/>
                <w:numId w:val="2"/>
              </w:numPr>
              <w:spacing w:after="0" w:line="276" w:lineRule="auto"/>
              <w:jc w:val="left"/>
              <w:rPr>
                <w:rFonts w:asciiTheme="majorHAnsi" w:hAnsiTheme="majorHAnsi" w:cstheme="majorHAnsi"/>
                <w:lang w:eastAsia="en-US"/>
              </w:rPr>
            </w:pPr>
            <w:r w:rsidRPr="00E86C52">
              <w:rPr>
                <w:rFonts w:asciiTheme="majorHAnsi" w:hAnsiTheme="majorHAnsi" w:cstheme="majorHAnsi"/>
                <w:lang w:eastAsia="en-US"/>
              </w:rPr>
              <w:t>Shares and implements good practice with internal and external peers</w:t>
            </w:r>
          </w:p>
        </w:tc>
      </w:tr>
      <w:tr w:rsidR="000C0A4A" w:rsidRPr="00E86C52" w14:paraId="51548267" w14:textId="77777777" w:rsidTr="00720F04">
        <w:tc>
          <w:tcPr>
            <w:tcW w:w="10211" w:type="dxa"/>
            <w:shd w:val="clear" w:color="auto" w:fill="006666"/>
          </w:tcPr>
          <w:p w14:paraId="351DBFD1" w14:textId="2376C056" w:rsidR="000C0A4A" w:rsidRPr="00E86C52" w:rsidRDefault="000C0A4A" w:rsidP="00720F04">
            <w:pPr>
              <w:spacing w:after="0" w:line="276" w:lineRule="auto"/>
              <w:jc w:val="left"/>
              <w:rPr>
                <w:rFonts w:asciiTheme="majorHAnsi" w:hAnsiTheme="majorHAnsi" w:cstheme="majorHAnsi"/>
                <w:b/>
                <w:color w:val="FFFFFF"/>
              </w:rPr>
            </w:pPr>
            <w:r w:rsidRPr="00E86C52">
              <w:rPr>
                <w:rFonts w:asciiTheme="majorHAnsi" w:hAnsiTheme="majorHAnsi" w:cstheme="majorHAnsi"/>
                <w:b/>
                <w:color w:val="FFFFFF"/>
              </w:rPr>
              <w:t>Leading and motivating people</w:t>
            </w:r>
          </w:p>
        </w:tc>
      </w:tr>
      <w:tr w:rsidR="000C0A4A" w:rsidRPr="00E86C52" w14:paraId="02D3EB2D" w14:textId="77777777" w:rsidTr="00720F04">
        <w:tc>
          <w:tcPr>
            <w:tcW w:w="10211" w:type="dxa"/>
          </w:tcPr>
          <w:p w14:paraId="321B7C37" w14:textId="77777777" w:rsidR="000C0A4A" w:rsidRPr="00E86C52" w:rsidRDefault="000C0A4A" w:rsidP="00720F04">
            <w:pPr>
              <w:spacing w:after="0" w:line="276" w:lineRule="auto"/>
              <w:rPr>
                <w:rFonts w:asciiTheme="majorHAnsi" w:hAnsiTheme="majorHAnsi" w:cstheme="majorHAnsi"/>
              </w:rPr>
            </w:pPr>
            <w:r w:rsidRPr="00E86C52">
              <w:rPr>
                <w:rFonts w:asciiTheme="majorHAnsi" w:hAnsiTheme="majorHAnsi" w:cstheme="majorHAnsi"/>
                <w:b/>
                <w:bCs/>
              </w:rPr>
              <w:t>LEVEL C –</w:t>
            </w:r>
            <w:r w:rsidRPr="00E86C52">
              <w:rPr>
                <w:rFonts w:asciiTheme="majorHAnsi" w:hAnsiTheme="majorHAnsi" w:cstheme="majorHAnsi"/>
                <w:b/>
              </w:rPr>
              <w:t xml:space="preserve"> Effectively leads and motivates others or direct reports</w:t>
            </w:r>
          </w:p>
          <w:p w14:paraId="637918CE" w14:textId="77777777" w:rsidR="000C0A4A" w:rsidRPr="00E86C52" w:rsidRDefault="000C0A4A" w:rsidP="00720F04">
            <w:pPr>
              <w:numPr>
                <w:ilvl w:val="0"/>
                <w:numId w:val="5"/>
              </w:numPr>
              <w:spacing w:after="0" w:line="276" w:lineRule="auto"/>
              <w:contextualSpacing/>
              <w:jc w:val="left"/>
              <w:rPr>
                <w:rFonts w:asciiTheme="majorHAnsi" w:hAnsiTheme="majorHAnsi" w:cstheme="majorHAnsi"/>
              </w:rPr>
            </w:pPr>
            <w:r w:rsidRPr="00E86C52">
              <w:rPr>
                <w:rFonts w:asciiTheme="majorHAnsi" w:hAnsiTheme="majorHAnsi" w:cstheme="majorHAnsi"/>
              </w:rPr>
              <w:t>Gives regular, timely and appropriate feedback,</w:t>
            </w:r>
          </w:p>
          <w:p w14:paraId="37B973F9" w14:textId="77777777" w:rsidR="000C0A4A" w:rsidRPr="00E86C52" w:rsidRDefault="000C0A4A" w:rsidP="00720F04">
            <w:pPr>
              <w:numPr>
                <w:ilvl w:val="0"/>
                <w:numId w:val="5"/>
              </w:numPr>
              <w:spacing w:after="0" w:line="276" w:lineRule="auto"/>
              <w:contextualSpacing/>
              <w:jc w:val="left"/>
              <w:rPr>
                <w:rFonts w:asciiTheme="majorHAnsi" w:hAnsiTheme="majorHAnsi" w:cstheme="majorHAnsi"/>
              </w:rPr>
            </w:pPr>
            <w:r w:rsidRPr="00E86C52">
              <w:rPr>
                <w:rFonts w:asciiTheme="majorHAnsi" w:hAnsiTheme="majorHAnsi" w:cstheme="majorHAnsi"/>
              </w:rPr>
              <w:t>Acknowledges good performance and deals with issues concerning poor performance</w:t>
            </w:r>
          </w:p>
          <w:p w14:paraId="60A2E8D4" w14:textId="77777777" w:rsidR="000C0A4A" w:rsidRPr="00E86C52" w:rsidRDefault="000C0A4A" w:rsidP="00720F04">
            <w:pPr>
              <w:numPr>
                <w:ilvl w:val="0"/>
                <w:numId w:val="5"/>
              </w:numPr>
              <w:spacing w:after="0" w:line="276" w:lineRule="auto"/>
              <w:contextualSpacing/>
              <w:jc w:val="left"/>
              <w:rPr>
                <w:rFonts w:asciiTheme="majorHAnsi" w:hAnsiTheme="majorHAnsi" w:cstheme="majorHAnsi"/>
              </w:rPr>
            </w:pPr>
            <w:r w:rsidRPr="00E86C52">
              <w:rPr>
                <w:rFonts w:asciiTheme="majorHAnsi" w:hAnsiTheme="majorHAnsi" w:cstheme="majorHAnsi"/>
              </w:rPr>
              <w:t>Carries out staff assessment and development activities conscientiously and effectively</w:t>
            </w:r>
          </w:p>
          <w:p w14:paraId="64CAF0E5" w14:textId="77777777" w:rsidR="000C0A4A" w:rsidRPr="00E86C52" w:rsidRDefault="000C0A4A" w:rsidP="00720F04">
            <w:pPr>
              <w:numPr>
                <w:ilvl w:val="0"/>
                <w:numId w:val="5"/>
              </w:numPr>
              <w:spacing w:after="0" w:line="276" w:lineRule="auto"/>
              <w:contextualSpacing/>
              <w:jc w:val="left"/>
              <w:rPr>
                <w:rFonts w:asciiTheme="majorHAnsi" w:hAnsiTheme="majorHAnsi" w:cstheme="majorHAnsi"/>
              </w:rPr>
            </w:pPr>
            <w:r w:rsidRPr="00E86C52">
              <w:rPr>
                <w:rFonts w:asciiTheme="majorHAnsi" w:hAnsiTheme="majorHAnsi" w:cstheme="majorHAnsi"/>
              </w:rPr>
              <w:t>Develops the skills and competences of others through the development and application of skills</w:t>
            </w:r>
          </w:p>
          <w:p w14:paraId="58885FE6" w14:textId="77777777" w:rsidR="000C0A4A" w:rsidRPr="00E86C52" w:rsidRDefault="000C0A4A" w:rsidP="00720F04">
            <w:pPr>
              <w:numPr>
                <w:ilvl w:val="0"/>
                <w:numId w:val="5"/>
              </w:numPr>
              <w:spacing w:after="0" w:line="276" w:lineRule="auto"/>
              <w:contextualSpacing/>
              <w:jc w:val="left"/>
              <w:rPr>
                <w:rFonts w:asciiTheme="majorHAnsi" w:hAnsiTheme="majorHAnsi" w:cstheme="majorHAnsi"/>
              </w:rPr>
            </w:pPr>
            <w:r w:rsidRPr="00E86C52">
              <w:rPr>
                <w:rFonts w:asciiTheme="majorHAnsi" w:hAnsiTheme="majorHAnsi" w:cstheme="majorHAnsi"/>
              </w:rPr>
              <w:t>Coaches and supports team members when they have difficulties</w:t>
            </w:r>
          </w:p>
        </w:tc>
      </w:tr>
      <w:tr w:rsidR="000C0A4A" w:rsidRPr="00E86C52" w14:paraId="181D9E38" w14:textId="77777777" w:rsidTr="00720F04">
        <w:tc>
          <w:tcPr>
            <w:tcW w:w="10211" w:type="dxa"/>
            <w:shd w:val="clear" w:color="auto" w:fill="006666"/>
          </w:tcPr>
          <w:p w14:paraId="55ED9FF0" w14:textId="7A261EC1" w:rsidR="000C0A4A" w:rsidRPr="00E86C52" w:rsidRDefault="000C0A4A" w:rsidP="00720F04">
            <w:pPr>
              <w:spacing w:after="0" w:line="276" w:lineRule="auto"/>
              <w:jc w:val="left"/>
              <w:rPr>
                <w:rFonts w:asciiTheme="majorHAnsi" w:hAnsiTheme="majorHAnsi" w:cstheme="majorHAnsi"/>
                <w:b/>
                <w:color w:val="FFFFFF"/>
              </w:rPr>
            </w:pPr>
            <w:r w:rsidRPr="00E86C52">
              <w:rPr>
                <w:rFonts w:asciiTheme="majorHAnsi" w:hAnsiTheme="majorHAnsi" w:cstheme="majorHAnsi"/>
                <w:b/>
                <w:color w:val="FFFFFF"/>
              </w:rPr>
              <w:t>Flexibility/ adaptability</w:t>
            </w:r>
          </w:p>
        </w:tc>
      </w:tr>
      <w:tr w:rsidR="000C0A4A" w:rsidRPr="00782F7F" w14:paraId="4388AEC3" w14:textId="77777777" w:rsidTr="00720F04">
        <w:trPr>
          <w:trHeight w:val="580"/>
        </w:trPr>
        <w:tc>
          <w:tcPr>
            <w:tcW w:w="10211" w:type="dxa"/>
          </w:tcPr>
          <w:p w14:paraId="43E89E98" w14:textId="1B3DC77F" w:rsidR="00CE731D" w:rsidRPr="00E86C52" w:rsidRDefault="00CE731D" w:rsidP="00720F04">
            <w:pPr>
              <w:spacing w:after="0" w:line="276" w:lineRule="auto"/>
              <w:jc w:val="left"/>
              <w:rPr>
                <w:rFonts w:asciiTheme="majorHAnsi" w:hAnsiTheme="majorHAnsi" w:cstheme="majorHAnsi"/>
                <w:lang w:val="fr-FR"/>
              </w:rPr>
            </w:pPr>
            <w:r w:rsidRPr="00E86C52">
              <w:rPr>
                <w:rFonts w:asciiTheme="majorHAnsi" w:hAnsiTheme="majorHAnsi" w:cstheme="majorHAnsi"/>
                <w:b/>
                <w:bCs/>
                <w:lang w:val="fr-FR"/>
              </w:rPr>
              <w:t>NIVEAU D -</w:t>
            </w:r>
            <w:r w:rsidRPr="00E86C52">
              <w:rPr>
                <w:rFonts w:asciiTheme="majorHAnsi" w:hAnsiTheme="majorHAnsi" w:cstheme="majorHAnsi"/>
                <w:lang w:val="fr-FR"/>
              </w:rPr>
              <w:t xml:space="preserve"> </w:t>
            </w:r>
            <w:r w:rsidRPr="00E86C52">
              <w:rPr>
                <w:rFonts w:asciiTheme="majorHAnsi" w:hAnsiTheme="majorHAnsi" w:cstheme="majorHAnsi"/>
                <w:b/>
                <w:bCs/>
                <w:lang w:val="fr-FR"/>
              </w:rPr>
              <w:t xml:space="preserve">Aide les autres à faire face à la pression </w:t>
            </w:r>
          </w:p>
          <w:p w14:paraId="4E18F48D" w14:textId="2B050D62" w:rsidR="00CE731D" w:rsidRPr="00E86C52" w:rsidRDefault="00CE731D" w:rsidP="00720F04">
            <w:pPr>
              <w:numPr>
                <w:ilvl w:val="0"/>
                <w:numId w:val="5"/>
              </w:numPr>
              <w:spacing w:after="0" w:line="276" w:lineRule="auto"/>
              <w:contextualSpacing/>
              <w:jc w:val="left"/>
              <w:rPr>
                <w:rFonts w:asciiTheme="majorHAnsi" w:hAnsiTheme="majorHAnsi" w:cstheme="majorHAnsi"/>
                <w:lang w:val="fr-FR"/>
              </w:rPr>
            </w:pPr>
            <w:r w:rsidRPr="00E86C52">
              <w:rPr>
                <w:rFonts w:asciiTheme="majorHAnsi" w:hAnsiTheme="majorHAnsi" w:cstheme="majorHAnsi"/>
                <w:lang w:val="fr-FR"/>
              </w:rPr>
              <w:t>Réagit positivement au changement, adopte et utilise de nouvelles pratiques ou valeurs pour atteindre les objectifs et résoudre les problèmes et aide les autres à faire de même</w:t>
            </w:r>
          </w:p>
          <w:p w14:paraId="2E6A9C11" w14:textId="4221CE6B" w:rsidR="00CE731D" w:rsidRPr="00E86C52" w:rsidRDefault="00CE731D" w:rsidP="00720F04">
            <w:pPr>
              <w:numPr>
                <w:ilvl w:val="0"/>
                <w:numId w:val="5"/>
              </w:numPr>
              <w:spacing w:after="0" w:line="276" w:lineRule="auto"/>
              <w:contextualSpacing/>
              <w:jc w:val="left"/>
              <w:rPr>
                <w:rFonts w:asciiTheme="majorHAnsi" w:hAnsiTheme="majorHAnsi" w:cstheme="majorHAnsi"/>
                <w:lang w:val="fr-FR"/>
              </w:rPr>
            </w:pPr>
            <w:r w:rsidRPr="00E86C52">
              <w:rPr>
                <w:rFonts w:asciiTheme="majorHAnsi" w:hAnsiTheme="majorHAnsi" w:cstheme="majorHAnsi"/>
                <w:lang w:val="fr-FR"/>
              </w:rPr>
              <w:t>Adapte l'approche, les objectifs et les méthodes de l'équipe pour atteindre des solutions et des résultats dans des situations dynamiques</w:t>
            </w:r>
          </w:p>
          <w:p w14:paraId="68DB6398" w14:textId="51AD9178" w:rsidR="000C0A4A" w:rsidRPr="00E86C52" w:rsidRDefault="00CE731D" w:rsidP="00720F04">
            <w:pPr>
              <w:numPr>
                <w:ilvl w:val="0"/>
                <w:numId w:val="5"/>
              </w:numPr>
              <w:spacing w:after="0" w:line="276" w:lineRule="auto"/>
              <w:contextualSpacing/>
              <w:jc w:val="left"/>
              <w:rPr>
                <w:rFonts w:asciiTheme="majorHAnsi" w:hAnsiTheme="majorHAnsi" w:cstheme="majorHAnsi"/>
                <w:lang w:val="fr-FR"/>
              </w:rPr>
            </w:pPr>
            <w:r w:rsidRPr="00E86C52">
              <w:rPr>
                <w:rFonts w:asciiTheme="majorHAnsi" w:hAnsiTheme="majorHAnsi" w:cstheme="majorHAnsi"/>
                <w:lang w:val="fr-FR"/>
              </w:rPr>
              <w:t>Fixe des délais et des objectifs réalistes pour soi-même ou pour l'équipe</w:t>
            </w:r>
          </w:p>
        </w:tc>
      </w:tr>
      <w:tr w:rsidR="000C0A4A" w:rsidRPr="00E86C52" w14:paraId="366922AE" w14:textId="77777777" w:rsidTr="00720F04">
        <w:tc>
          <w:tcPr>
            <w:tcW w:w="10211" w:type="dxa"/>
            <w:shd w:val="clear" w:color="auto" w:fill="006666"/>
          </w:tcPr>
          <w:p w14:paraId="799724BB" w14:textId="759898AD" w:rsidR="000C0A4A" w:rsidRPr="00E86C52" w:rsidRDefault="000C0A4A" w:rsidP="00720F04">
            <w:pPr>
              <w:spacing w:after="0" w:line="276" w:lineRule="auto"/>
              <w:jc w:val="left"/>
              <w:rPr>
                <w:rFonts w:asciiTheme="majorHAnsi" w:hAnsiTheme="majorHAnsi" w:cstheme="majorHAnsi"/>
                <w:b/>
                <w:color w:val="FFFFFF"/>
              </w:rPr>
            </w:pPr>
            <w:r w:rsidRPr="00E86C52">
              <w:rPr>
                <w:rFonts w:asciiTheme="majorHAnsi" w:hAnsiTheme="majorHAnsi" w:cstheme="majorHAnsi"/>
                <w:b/>
                <w:color w:val="FFFFFF"/>
              </w:rPr>
              <w:t>Living the values</w:t>
            </w:r>
          </w:p>
        </w:tc>
      </w:tr>
      <w:tr w:rsidR="000C0A4A" w:rsidRPr="00E86C52" w14:paraId="6A72F29D" w14:textId="77777777" w:rsidTr="00720F04">
        <w:tc>
          <w:tcPr>
            <w:tcW w:w="10211" w:type="dxa"/>
          </w:tcPr>
          <w:p w14:paraId="7A6433B7" w14:textId="77777777" w:rsidR="000C0A4A" w:rsidRPr="00E86C52" w:rsidRDefault="000C0A4A" w:rsidP="00720F04">
            <w:pPr>
              <w:spacing w:after="0" w:line="276" w:lineRule="auto"/>
              <w:jc w:val="left"/>
              <w:rPr>
                <w:rFonts w:asciiTheme="majorHAnsi" w:hAnsiTheme="majorHAnsi" w:cstheme="majorHAnsi"/>
                <w:b/>
                <w:bCs/>
              </w:rPr>
            </w:pPr>
            <w:r w:rsidRPr="00E86C52">
              <w:rPr>
                <w:rFonts w:asciiTheme="majorHAnsi" w:hAnsiTheme="majorHAnsi" w:cstheme="majorHAnsi"/>
                <w:b/>
                <w:bCs/>
              </w:rPr>
              <w:t>LEVEL C - Supports others to live Malaria Consortium’s values:</w:t>
            </w:r>
          </w:p>
          <w:p w14:paraId="7120F0C2" w14:textId="77777777" w:rsidR="000C0A4A" w:rsidRPr="00E86C52" w:rsidRDefault="000C0A4A" w:rsidP="00720F04">
            <w:pPr>
              <w:numPr>
                <w:ilvl w:val="0"/>
                <w:numId w:val="2"/>
              </w:numPr>
              <w:spacing w:after="0" w:line="276" w:lineRule="auto"/>
              <w:rPr>
                <w:rFonts w:asciiTheme="majorHAnsi" w:hAnsiTheme="majorHAnsi" w:cstheme="majorHAnsi"/>
              </w:rPr>
            </w:pPr>
            <w:r w:rsidRPr="00E86C52">
              <w:rPr>
                <w:rFonts w:asciiTheme="majorHAnsi" w:hAnsiTheme="majorHAnsi" w:cstheme="majorHAnsi"/>
              </w:rPr>
              <w:t>Demonstrates personal integrity by using role position responsibly and fairly</w:t>
            </w:r>
          </w:p>
          <w:p w14:paraId="17C1374B" w14:textId="77777777" w:rsidR="000C0A4A" w:rsidRPr="00E86C52" w:rsidRDefault="000C0A4A" w:rsidP="00720F04">
            <w:pPr>
              <w:numPr>
                <w:ilvl w:val="0"/>
                <w:numId w:val="2"/>
              </w:numPr>
              <w:spacing w:after="0" w:line="276" w:lineRule="auto"/>
              <w:rPr>
                <w:rFonts w:asciiTheme="majorHAnsi" w:hAnsiTheme="majorHAnsi" w:cstheme="majorHAnsi"/>
              </w:rPr>
            </w:pPr>
            <w:r w:rsidRPr="00E86C52">
              <w:rPr>
                <w:rFonts w:asciiTheme="majorHAnsi" w:hAnsiTheme="majorHAnsi" w:cstheme="majorHAnsi"/>
              </w:rPr>
              <w:t>Cultivates an open culture within the wider team, promoting accountability, responsibility and respect for individual differences</w:t>
            </w:r>
          </w:p>
        </w:tc>
      </w:tr>
      <w:tr w:rsidR="000C0A4A" w:rsidRPr="00E86C52" w14:paraId="577C30DE" w14:textId="77777777" w:rsidTr="00720F04">
        <w:tc>
          <w:tcPr>
            <w:tcW w:w="10211" w:type="dxa"/>
            <w:shd w:val="clear" w:color="auto" w:fill="006666"/>
          </w:tcPr>
          <w:p w14:paraId="5F6C4411" w14:textId="574CD868" w:rsidR="000C0A4A" w:rsidRPr="00E86C52" w:rsidRDefault="000C0A4A" w:rsidP="00720F04">
            <w:pPr>
              <w:spacing w:after="0" w:line="276" w:lineRule="auto"/>
              <w:jc w:val="left"/>
              <w:rPr>
                <w:rFonts w:asciiTheme="majorHAnsi" w:hAnsiTheme="majorHAnsi" w:cstheme="majorHAnsi"/>
                <w:b/>
                <w:color w:val="FFFFFF"/>
              </w:rPr>
            </w:pPr>
            <w:r w:rsidRPr="00E86C52">
              <w:rPr>
                <w:rFonts w:asciiTheme="majorHAnsi" w:hAnsiTheme="majorHAnsi" w:cstheme="majorHAnsi"/>
                <w:b/>
                <w:color w:val="FFFFFF"/>
              </w:rPr>
              <w:t>Strategic planning and thinking and sector awareness</w:t>
            </w:r>
          </w:p>
        </w:tc>
      </w:tr>
      <w:tr w:rsidR="000C0A4A" w:rsidRPr="00E86C52" w14:paraId="72E8B12B" w14:textId="77777777" w:rsidTr="00720F04">
        <w:tc>
          <w:tcPr>
            <w:tcW w:w="10211" w:type="dxa"/>
          </w:tcPr>
          <w:p w14:paraId="526B95AE" w14:textId="77777777" w:rsidR="000C0A4A" w:rsidRPr="00E86C52" w:rsidRDefault="000C0A4A" w:rsidP="00720F04">
            <w:pPr>
              <w:spacing w:after="0" w:line="276" w:lineRule="auto"/>
              <w:jc w:val="left"/>
              <w:rPr>
                <w:rFonts w:asciiTheme="majorHAnsi" w:hAnsiTheme="majorHAnsi" w:cstheme="majorHAnsi"/>
                <w:b/>
                <w:bCs/>
              </w:rPr>
            </w:pPr>
            <w:r w:rsidRPr="00E86C52">
              <w:rPr>
                <w:rFonts w:asciiTheme="majorHAnsi" w:hAnsiTheme="majorHAnsi" w:cstheme="majorHAnsi"/>
                <w:b/>
                <w:bCs/>
              </w:rPr>
              <w:lastRenderedPageBreak/>
              <w:t>LEVEL C</w:t>
            </w:r>
            <w:r w:rsidRPr="00E86C52">
              <w:rPr>
                <w:rFonts w:asciiTheme="majorHAnsi" w:hAnsiTheme="majorHAnsi" w:cstheme="majorHAnsi"/>
              </w:rPr>
              <w:t xml:space="preserve"> - </w:t>
            </w:r>
            <w:r w:rsidRPr="00E86C52">
              <w:rPr>
                <w:rFonts w:asciiTheme="majorHAnsi" w:hAnsiTheme="majorHAnsi" w:cstheme="majorHAnsi"/>
                <w:b/>
                <w:bCs/>
              </w:rPr>
              <w:t>Keeps up to date with the internal and external environment:</w:t>
            </w:r>
          </w:p>
          <w:p w14:paraId="045A16AC" w14:textId="77777777" w:rsidR="000C0A4A" w:rsidRPr="00E86C52" w:rsidRDefault="000C0A4A" w:rsidP="00720F04">
            <w:pPr>
              <w:numPr>
                <w:ilvl w:val="0"/>
                <w:numId w:val="2"/>
              </w:numPr>
              <w:spacing w:after="0" w:line="276" w:lineRule="auto"/>
              <w:rPr>
                <w:rFonts w:asciiTheme="majorHAnsi" w:hAnsiTheme="majorHAnsi" w:cstheme="majorHAnsi"/>
              </w:rPr>
            </w:pPr>
            <w:proofErr w:type="gramStart"/>
            <w:r w:rsidRPr="00E86C52">
              <w:rPr>
                <w:rFonts w:asciiTheme="majorHAnsi" w:hAnsiTheme="majorHAnsi" w:cstheme="majorHAnsi"/>
              </w:rPr>
              <w:t>Takes into account</w:t>
            </w:r>
            <w:proofErr w:type="gramEnd"/>
            <w:r w:rsidRPr="00E86C52">
              <w:rPr>
                <w:rFonts w:asciiTheme="majorHAnsi" w:hAnsiTheme="majorHAnsi" w:cstheme="majorHAnsi"/>
              </w:rPr>
              <w:t xml:space="preserve"> economic, political and other business factors when drawing up medium and long-term plans, covering both public and private sectors,</w:t>
            </w:r>
          </w:p>
          <w:p w14:paraId="0F246B86" w14:textId="77777777" w:rsidR="000C0A4A" w:rsidRPr="00E86C52" w:rsidRDefault="000C0A4A" w:rsidP="00720F04">
            <w:pPr>
              <w:numPr>
                <w:ilvl w:val="0"/>
                <w:numId w:val="2"/>
              </w:numPr>
              <w:spacing w:after="0" w:line="276" w:lineRule="auto"/>
              <w:rPr>
                <w:rFonts w:asciiTheme="majorHAnsi" w:hAnsiTheme="majorHAnsi" w:cstheme="majorHAnsi"/>
              </w:rPr>
            </w:pPr>
            <w:r w:rsidRPr="00E86C52">
              <w:rPr>
                <w:rFonts w:asciiTheme="majorHAnsi" w:hAnsiTheme="majorHAnsi" w:cstheme="majorHAnsi"/>
              </w:rPr>
              <w:t xml:space="preserve"> Looks beyond the immediate operations to prospects for new business, </w:t>
            </w:r>
          </w:p>
          <w:p w14:paraId="033DBF83" w14:textId="77777777" w:rsidR="000C0A4A" w:rsidRPr="00E86C52" w:rsidRDefault="000C0A4A" w:rsidP="00720F04">
            <w:pPr>
              <w:numPr>
                <w:ilvl w:val="0"/>
                <w:numId w:val="2"/>
              </w:numPr>
              <w:spacing w:after="0" w:line="276" w:lineRule="auto"/>
              <w:rPr>
                <w:rFonts w:asciiTheme="majorHAnsi" w:hAnsiTheme="majorHAnsi" w:cstheme="majorHAnsi"/>
              </w:rPr>
            </w:pPr>
            <w:r w:rsidRPr="00E86C52">
              <w:rPr>
                <w:rFonts w:asciiTheme="majorHAnsi" w:hAnsiTheme="majorHAnsi" w:cstheme="majorHAnsi"/>
              </w:rPr>
              <w:t xml:space="preserve"> Engages with appropriate internal and external sources to establish major influences on </w:t>
            </w:r>
            <w:proofErr w:type="gramStart"/>
            <w:r w:rsidRPr="00E86C52">
              <w:rPr>
                <w:rFonts w:asciiTheme="majorHAnsi" w:hAnsiTheme="majorHAnsi" w:cstheme="majorHAnsi"/>
              </w:rPr>
              <w:t>future plans</w:t>
            </w:r>
            <w:proofErr w:type="gramEnd"/>
          </w:p>
        </w:tc>
      </w:tr>
    </w:tbl>
    <w:p w14:paraId="63E1C1BF" w14:textId="77777777" w:rsidR="000C0A4A" w:rsidRPr="00E86C52" w:rsidRDefault="000C0A4A" w:rsidP="00A90B03">
      <w:pPr>
        <w:spacing w:after="200" w:line="276" w:lineRule="auto"/>
        <w:jc w:val="left"/>
        <w:rPr>
          <w:rFonts w:asciiTheme="majorHAnsi" w:hAnsiTheme="majorHAnsi" w:cstheme="majorHAnsi"/>
          <w:szCs w:val="22"/>
        </w:rPr>
      </w:pPr>
    </w:p>
    <w:p w14:paraId="393FC751" w14:textId="77777777" w:rsidR="005559EC" w:rsidRPr="00E86C52" w:rsidRDefault="005559EC" w:rsidP="00A90B03">
      <w:pPr>
        <w:spacing w:after="200" w:line="276" w:lineRule="auto"/>
        <w:jc w:val="left"/>
        <w:rPr>
          <w:rFonts w:asciiTheme="majorHAnsi" w:hAnsiTheme="majorHAnsi" w:cstheme="majorHAnsi"/>
          <w:szCs w:val="22"/>
        </w:rPr>
      </w:pPr>
    </w:p>
    <w:p w14:paraId="27786FC1" w14:textId="77777777" w:rsidR="005559EC" w:rsidRPr="00E86C52" w:rsidRDefault="005559EC" w:rsidP="00A90B03">
      <w:pPr>
        <w:spacing w:after="200" w:line="276" w:lineRule="auto"/>
        <w:jc w:val="left"/>
        <w:rPr>
          <w:rFonts w:asciiTheme="majorHAnsi" w:hAnsiTheme="majorHAnsi" w:cstheme="majorHAnsi"/>
          <w:szCs w:val="22"/>
        </w:rPr>
      </w:pPr>
    </w:p>
    <w:p w14:paraId="5F8F3A54" w14:textId="77777777" w:rsidR="005559EC" w:rsidRPr="00E86C52" w:rsidRDefault="005559EC" w:rsidP="00A90B03">
      <w:pPr>
        <w:spacing w:after="200" w:line="276" w:lineRule="auto"/>
        <w:jc w:val="left"/>
        <w:rPr>
          <w:rFonts w:asciiTheme="majorHAnsi" w:hAnsiTheme="majorHAnsi" w:cstheme="majorHAnsi"/>
          <w:szCs w:val="22"/>
        </w:rPr>
      </w:pPr>
    </w:p>
    <w:p w14:paraId="462D43FF" w14:textId="77777777" w:rsidR="005559EC" w:rsidRPr="00E86C52" w:rsidRDefault="005559EC" w:rsidP="00A90B03">
      <w:pPr>
        <w:spacing w:after="200" w:line="276" w:lineRule="auto"/>
        <w:jc w:val="left"/>
        <w:rPr>
          <w:rFonts w:asciiTheme="majorHAnsi" w:hAnsiTheme="majorHAnsi" w:cstheme="majorHAnsi"/>
          <w:szCs w:val="22"/>
        </w:rPr>
      </w:pPr>
    </w:p>
    <w:p w14:paraId="1276E036" w14:textId="77777777" w:rsidR="005559EC" w:rsidRPr="00E86C52" w:rsidRDefault="005559EC" w:rsidP="00A90B03">
      <w:pPr>
        <w:spacing w:after="200" w:line="276" w:lineRule="auto"/>
        <w:jc w:val="left"/>
        <w:rPr>
          <w:rFonts w:asciiTheme="majorHAnsi" w:hAnsiTheme="majorHAnsi" w:cstheme="majorHAnsi"/>
          <w:szCs w:val="22"/>
        </w:rPr>
      </w:pPr>
    </w:p>
    <w:p w14:paraId="6A8A287C" w14:textId="77777777" w:rsidR="005559EC" w:rsidRPr="00E86C52" w:rsidRDefault="005559EC" w:rsidP="00A90B03">
      <w:pPr>
        <w:spacing w:after="200" w:line="276" w:lineRule="auto"/>
        <w:jc w:val="left"/>
        <w:rPr>
          <w:rFonts w:asciiTheme="majorHAnsi" w:hAnsiTheme="majorHAnsi" w:cstheme="majorHAnsi"/>
          <w:szCs w:val="22"/>
        </w:rPr>
      </w:pPr>
    </w:p>
    <w:p w14:paraId="1F4DE45C" w14:textId="77777777" w:rsidR="005559EC" w:rsidRDefault="005559EC" w:rsidP="00A90B03">
      <w:pPr>
        <w:spacing w:after="200" w:line="276" w:lineRule="auto"/>
        <w:jc w:val="left"/>
      </w:pPr>
    </w:p>
    <w:p w14:paraId="18C59EC6" w14:textId="77777777" w:rsidR="005559EC" w:rsidRDefault="005559EC" w:rsidP="00A90B03">
      <w:pPr>
        <w:spacing w:after="200" w:line="276" w:lineRule="auto"/>
        <w:jc w:val="left"/>
      </w:pPr>
    </w:p>
    <w:p w14:paraId="00E81BBF" w14:textId="77777777" w:rsidR="005559EC" w:rsidRDefault="005559EC" w:rsidP="00A90B03">
      <w:pPr>
        <w:spacing w:after="200" w:line="276" w:lineRule="auto"/>
        <w:jc w:val="left"/>
      </w:pPr>
    </w:p>
    <w:p w14:paraId="5357E3A5" w14:textId="77777777" w:rsidR="005559EC" w:rsidRDefault="005559EC" w:rsidP="00A90B03">
      <w:pPr>
        <w:spacing w:after="200" w:line="276" w:lineRule="auto"/>
        <w:jc w:val="left"/>
      </w:pPr>
    </w:p>
    <w:p w14:paraId="3E68E7BB" w14:textId="77777777" w:rsidR="005559EC" w:rsidRDefault="005559EC" w:rsidP="00A90B03">
      <w:pPr>
        <w:spacing w:after="200" w:line="276" w:lineRule="auto"/>
        <w:jc w:val="left"/>
      </w:pPr>
    </w:p>
    <w:p w14:paraId="53AA3AC2" w14:textId="77777777" w:rsidR="005559EC" w:rsidRDefault="005559EC" w:rsidP="00A90B03">
      <w:pPr>
        <w:spacing w:after="200" w:line="276" w:lineRule="auto"/>
        <w:jc w:val="left"/>
      </w:pPr>
    </w:p>
    <w:p w14:paraId="58FA16E3" w14:textId="77777777" w:rsidR="005559EC" w:rsidRDefault="005559EC" w:rsidP="00A90B03">
      <w:pPr>
        <w:spacing w:after="200" w:line="276" w:lineRule="auto"/>
        <w:jc w:val="left"/>
      </w:pPr>
    </w:p>
    <w:p w14:paraId="582833F5" w14:textId="77777777" w:rsidR="005559EC" w:rsidRDefault="005559EC" w:rsidP="00A90B03">
      <w:pPr>
        <w:spacing w:after="200" w:line="276" w:lineRule="auto"/>
        <w:jc w:val="left"/>
      </w:pPr>
    </w:p>
    <w:p w14:paraId="495E0FCC" w14:textId="77777777" w:rsidR="005559EC" w:rsidRDefault="005559EC" w:rsidP="00A90B03">
      <w:pPr>
        <w:spacing w:after="200" w:line="276" w:lineRule="auto"/>
        <w:jc w:val="left"/>
      </w:pPr>
    </w:p>
    <w:p w14:paraId="47A9C80A" w14:textId="77777777" w:rsidR="005559EC" w:rsidRDefault="005559EC" w:rsidP="00A90B03">
      <w:pPr>
        <w:spacing w:after="200" w:line="276" w:lineRule="auto"/>
        <w:jc w:val="left"/>
      </w:pPr>
    </w:p>
    <w:p w14:paraId="02C27669" w14:textId="77777777" w:rsidR="00E86C52" w:rsidRDefault="00E86C52" w:rsidP="00A90B03">
      <w:pPr>
        <w:spacing w:after="200" w:line="276" w:lineRule="auto"/>
        <w:jc w:val="left"/>
      </w:pPr>
    </w:p>
    <w:p w14:paraId="7532423D" w14:textId="77777777" w:rsidR="00E86C52" w:rsidRDefault="00E86C52" w:rsidP="00A90B03">
      <w:pPr>
        <w:spacing w:after="200" w:line="276" w:lineRule="auto"/>
        <w:jc w:val="left"/>
      </w:pPr>
    </w:p>
    <w:p w14:paraId="2AEBA515" w14:textId="77777777" w:rsidR="00EB348F" w:rsidRDefault="00EB348F" w:rsidP="00A90B03">
      <w:pPr>
        <w:spacing w:after="200" w:line="276" w:lineRule="auto"/>
        <w:jc w:val="left"/>
      </w:pPr>
    </w:p>
    <w:p w14:paraId="11B2F5EA" w14:textId="77777777" w:rsidR="00EB348F" w:rsidRDefault="00EB348F" w:rsidP="00A90B03">
      <w:pPr>
        <w:spacing w:after="200" w:line="276" w:lineRule="auto"/>
        <w:jc w:val="left"/>
      </w:pPr>
    </w:p>
    <w:p w14:paraId="622E7521" w14:textId="77777777" w:rsidR="00EB348F" w:rsidRDefault="00EB348F" w:rsidP="00A90B03">
      <w:pPr>
        <w:spacing w:after="200" w:line="276" w:lineRule="auto"/>
        <w:jc w:val="left"/>
      </w:pPr>
    </w:p>
    <w:p w14:paraId="19AA9C27" w14:textId="77777777" w:rsidR="00E86C52" w:rsidRDefault="00E86C52" w:rsidP="00A90B03">
      <w:pPr>
        <w:spacing w:after="200" w:line="276" w:lineRule="auto"/>
        <w:jc w:val="left"/>
      </w:pPr>
    </w:p>
    <w:p w14:paraId="6492BB5C" w14:textId="77777777" w:rsidR="005559EC" w:rsidRDefault="005559EC" w:rsidP="00A90B03">
      <w:pPr>
        <w:spacing w:after="200" w:line="276" w:lineRule="auto"/>
        <w:jc w:val="left"/>
      </w:pPr>
    </w:p>
    <w:p w14:paraId="046D319E" w14:textId="77777777" w:rsidR="00FB26CE" w:rsidRDefault="00FB26CE" w:rsidP="00A90B03">
      <w:pPr>
        <w:spacing w:line="276" w:lineRule="auto"/>
        <w:jc w:val="center"/>
        <w:rPr>
          <w:b/>
          <w:color w:val="008080"/>
          <w:sz w:val="28"/>
          <w:szCs w:val="28"/>
        </w:rPr>
      </w:pPr>
      <w:r w:rsidRPr="00E37572">
        <w:rPr>
          <w:b/>
          <w:color w:val="008080"/>
          <w:sz w:val="28"/>
          <w:szCs w:val="28"/>
          <w:lang w:val="fr"/>
        </w:rPr>
        <w:lastRenderedPageBreak/>
        <w:t>DESCRIPTION D</w:t>
      </w:r>
      <w:r>
        <w:rPr>
          <w:b/>
          <w:color w:val="008080"/>
          <w:sz w:val="28"/>
          <w:szCs w:val="28"/>
          <w:lang w:val="fr"/>
        </w:rPr>
        <w:t>E POSTE</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54"/>
        <w:gridCol w:w="1949"/>
        <w:gridCol w:w="2551"/>
      </w:tblGrid>
      <w:tr w:rsidR="00FB26CE" w14:paraId="5A3EFFC9" w14:textId="77777777" w:rsidTr="00E86C52">
        <w:trPr>
          <w:trHeight w:val="356"/>
        </w:trPr>
        <w:tc>
          <w:tcPr>
            <w:tcW w:w="1985" w:type="dxa"/>
            <w:shd w:val="clear" w:color="auto" w:fill="006666"/>
          </w:tcPr>
          <w:p w14:paraId="6C153092" w14:textId="77777777" w:rsidR="00FB26CE" w:rsidRPr="000C6843" w:rsidRDefault="00FB26CE" w:rsidP="00A90B03">
            <w:pPr>
              <w:spacing w:line="276" w:lineRule="auto"/>
              <w:jc w:val="left"/>
              <w:rPr>
                <w:b/>
                <w:color w:val="FFFFFF"/>
              </w:rPr>
            </w:pPr>
            <w:r w:rsidRPr="000C6843">
              <w:rPr>
                <w:b/>
                <w:color w:val="FFFFFF"/>
                <w:szCs w:val="22"/>
                <w:lang w:val="fr"/>
              </w:rPr>
              <w:t xml:space="preserve"> Titre du</w:t>
            </w:r>
            <w:r>
              <w:rPr>
                <w:lang w:val="fr"/>
              </w:rPr>
              <w:t xml:space="preserve"> </w:t>
            </w:r>
            <w:r w:rsidRPr="00612383">
              <w:rPr>
                <w:b/>
                <w:color w:val="FFFFFF"/>
                <w:szCs w:val="22"/>
                <w:lang w:val="fr"/>
              </w:rPr>
              <w:t>poste</w:t>
            </w:r>
            <w:r>
              <w:rPr>
                <w:b/>
                <w:color w:val="FFFFFF"/>
                <w:szCs w:val="22"/>
                <w:lang w:val="fr"/>
              </w:rPr>
              <w:t xml:space="preserve"> </w:t>
            </w:r>
            <w:r w:rsidRPr="00612383">
              <w:rPr>
                <w:b/>
                <w:color w:val="FFFFFF"/>
                <w:szCs w:val="22"/>
                <w:lang w:val="fr"/>
              </w:rPr>
              <w:t>:</w:t>
            </w:r>
          </w:p>
        </w:tc>
        <w:tc>
          <w:tcPr>
            <w:tcW w:w="3154" w:type="dxa"/>
            <w:shd w:val="clear" w:color="auto" w:fill="auto"/>
          </w:tcPr>
          <w:p w14:paraId="03F53765" w14:textId="77777777" w:rsidR="00FB26CE" w:rsidRPr="000C6843" w:rsidRDefault="00FB26CE" w:rsidP="00A90B03">
            <w:pPr>
              <w:spacing w:line="276" w:lineRule="auto"/>
              <w:jc w:val="left"/>
              <w:rPr>
                <w:b/>
                <w:szCs w:val="22"/>
              </w:rPr>
            </w:pPr>
            <w:r>
              <w:rPr>
                <w:b/>
                <w:lang w:val="fr"/>
              </w:rPr>
              <w:t>Coordonnateur Technique Pays</w:t>
            </w:r>
          </w:p>
        </w:tc>
        <w:tc>
          <w:tcPr>
            <w:tcW w:w="1949" w:type="dxa"/>
            <w:shd w:val="clear" w:color="auto" w:fill="006666"/>
          </w:tcPr>
          <w:p w14:paraId="715AD5F6" w14:textId="77777777" w:rsidR="00FB26CE" w:rsidRPr="000C6843" w:rsidRDefault="00FB26CE" w:rsidP="00A90B03">
            <w:pPr>
              <w:spacing w:line="276" w:lineRule="auto"/>
              <w:jc w:val="left"/>
              <w:rPr>
                <w:b/>
                <w:color w:val="FFFFFF"/>
                <w:szCs w:val="22"/>
              </w:rPr>
            </w:pPr>
            <w:r>
              <w:rPr>
                <w:b/>
                <w:color w:val="FFFFFF"/>
                <w:szCs w:val="22"/>
                <w:lang w:val="fr"/>
              </w:rPr>
              <w:t xml:space="preserve">Lieu </w:t>
            </w:r>
            <w:r w:rsidRPr="000C6843">
              <w:rPr>
                <w:b/>
                <w:color w:val="FFFFFF"/>
                <w:szCs w:val="22"/>
                <w:lang w:val="fr"/>
              </w:rPr>
              <w:t>:</w:t>
            </w:r>
          </w:p>
        </w:tc>
        <w:tc>
          <w:tcPr>
            <w:tcW w:w="2551" w:type="dxa"/>
            <w:shd w:val="clear" w:color="auto" w:fill="auto"/>
          </w:tcPr>
          <w:p w14:paraId="44CF2804" w14:textId="77777777" w:rsidR="00FB26CE" w:rsidRPr="000C6843" w:rsidRDefault="00FB26CE" w:rsidP="00A90B03">
            <w:pPr>
              <w:spacing w:line="276" w:lineRule="auto"/>
              <w:jc w:val="left"/>
              <w:rPr>
                <w:b/>
                <w:szCs w:val="22"/>
              </w:rPr>
            </w:pPr>
            <w:r>
              <w:rPr>
                <w:b/>
                <w:szCs w:val="22"/>
                <w:lang w:val="fr"/>
              </w:rPr>
              <w:t>Burkina Faso</w:t>
            </w:r>
          </w:p>
        </w:tc>
      </w:tr>
      <w:tr w:rsidR="00FB26CE" w14:paraId="7A275BD2" w14:textId="77777777" w:rsidTr="00E86C52">
        <w:trPr>
          <w:trHeight w:val="392"/>
        </w:trPr>
        <w:tc>
          <w:tcPr>
            <w:tcW w:w="1985" w:type="dxa"/>
            <w:shd w:val="clear" w:color="auto" w:fill="006666"/>
          </w:tcPr>
          <w:p w14:paraId="3DE7B629" w14:textId="77777777" w:rsidR="00FB26CE" w:rsidRPr="000C6843" w:rsidRDefault="00FB26CE" w:rsidP="00A90B03">
            <w:pPr>
              <w:spacing w:line="276" w:lineRule="auto"/>
              <w:jc w:val="left"/>
              <w:rPr>
                <w:b/>
                <w:color w:val="FFFFFF"/>
              </w:rPr>
            </w:pPr>
            <w:r w:rsidRPr="000C6843">
              <w:rPr>
                <w:b/>
                <w:color w:val="FFFFFF"/>
                <w:lang w:val="fr"/>
              </w:rPr>
              <w:t>Département</w:t>
            </w:r>
            <w:r>
              <w:rPr>
                <w:b/>
                <w:color w:val="FFFFFF"/>
                <w:lang w:val="fr"/>
              </w:rPr>
              <w:t xml:space="preserve"> </w:t>
            </w:r>
            <w:r w:rsidRPr="000C6843">
              <w:rPr>
                <w:b/>
                <w:color w:val="FFFFFF"/>
                <w:lang w:val="fr"/>
              </w:rPr>
              <w:t>:</w:t>
            </w:r>
          </w:p>
        </w:tc>
        <w:tc>
          <w:tcPr>
            <w:tcW w:w="3154" w:type="dxa"/>
            <w:shd w:val="clear" w:color="auto" w:fill="auto"/>
          </w:tcPr>
          <w:p w14:paraId="7D440B32" w14:textId="77777777" w:rsidR="00FB26CE" w:rsidRPr="000C6843" w:rsidRDefault="00FB26CE" w:rsidP="00A90B03">
            <w:pPr>
              <w:spacing w:line="276" w:lineRule="auto"/>
              <w:jc w:val="left"/>
              <w:rPr>
                <w:b/>
                <w:szCs w:val="22"/>
              </w:rPr>
            </w:pPr>
            <w:r>
              <w:rPr>
                <w:b/>
                <w:szCs w:val="22"/>
                <w:lang w:val="fr"/>
              </w:rPr>
              <w:t>Technique</w:t>
            </w:r>
          </w:p>
        </w:tc>
        <w:tc>
          <w:tcPr>
            <w:tcW w:w="1949" w:type="dxa"/>
            <w:shd w:val="clear" w:color="auto" w:fill="006666"/>
          </w:tcPr>
          <w:p w14:paraId="366E883B" w14:textId="77777777" w:rsidR="00FB26CE" w:rsidRPr="000C6843" w:rsidRDefault="00FB26CE" w:rsidP="00A90B03">
            <w:pPr>
              <w:spacing w:line="276" w:lineRule="auto"/>
              <w:jc w:val="left"/>
              <w:rPr>
                <w:b/>
                <w:color w:val="FFFFFF"/>
                <w:szCs w:val="22"/>
              </w:rPr>
            </w:pPr>
            <w:r w:rsidRPr="000C6843">
              <w:rPr>
                <w:b/>
                <w:color w:val="FFFFFF"/>
                <w:lang w:val="fr"/>
              </w:rPr>
              <w:t>Durée du contrat :</w:t>
            </w:r>
          </w:p>
        </w:tc>
        <w:tc>
          <w:tcPr>
            <w:tcW w:w="2551" w:type="dxa"/>
            <w:shd w:val="clear" w:color="auto" w:fill="auto"/>
          </w:tcPr>
          <w:p w14:paraId="496D1E11" w14:textId="77777777" w:rsidR="00FB26CE" w:rsidRPr="000C6843" w:rsidRDefault="00FB26CE" w:rsidP="00A90B03">
            <w:pPr>
              <w:spacing w:line="276" w:lineRule="auto"/>
              <w:jc w:val="left"/>
              <w:rPr>
                <w:b/>
                <w:szCs w:val="22"/>
              </w:rPr>
            </w:pPr>
            <w:r>
              <w:rPr>
                <w:b/>
                <w:szCs w:val="22"/>
                <w:lang w:val="fr"/>
              </w:rPr>
              <w:t xml:space="preserve">1 an </w:t>
            </w:r>
          </w:p>
        </w:tc>
      </w:tr>
      <w:tr w:rsidR="00FB26CE" w:rsidRPr="00FD7536" w14:paraId="2DDDBA3F" w14:textId="77777777" w:rsidTr="00E86C52">
        <w:trPr>
          <w:trHeight w:val="405"/>
        </w:trPr>
        <w:tc>
          <w:tcPr>
            <w:tcW w:w="1985" w:type="dxa"/>
            <w:shd w:val="clear" w:color="auto" w:fill="006666"/>
          </w:tcPr>
          <w:p w14:paraId="52FA8BD6" w14:textId="77777777" w:rsidR="00FB26CE" w:rsidRPr="000C6843" w:rsidRDefault="00FB26CE" w:rsidP="00A90B03">
            <w:pPr>
              <w:spacing w:line="276" w:lineRule="auto"/>
              <w:jc w:val="left"/>
              <w:rPr>
                <w:b/>
                <w:color w:val="FFFFFF"/>
              </w:rPr>
            </w:pPr>
            <w:r w:rsidRPr="000C6843">
              <w:rPr>
                <w:b/>
                <w:color w:val="FFFFFF"/>
                <w:lang w:val="fr"/>
              </w:rPr>
              <w:t>Type de rôle :</w:t>
            </w:r>
          </w:p>
        </w:tc>
        <w:tc>
          <w:tcPr>
            <w:tcW w:w="3154" w:type="dxa"/>
            <w:shd w:val="clear" w:color="auto" w:fill="auto"/>
          </w:tcPr>
          <w:p w14:paraId="70D37704" w14:textId="77777777" w:rsidR="00FB26CE" w:rsidRPr="000C6843" w:rsidRDefault="00FB26CE" w:rsidP="00A90B03">
            <w:pPr>
              <w:spacing w:line="276" w:lineRule="auto"/>
              <w:jc w:val="left"/>
              <w:rPr>
                <w:b/>
                <w:szCs w:val="22"/>
              </w:rPr>
            </w:pPr>
            <w:r>
              <w:rPr>
                <w:b/>
                <w:szCs w:val="22"/>
                <w:lang w:val="fr"/>
              </w:rPr>
              <w:t>National</w:t>
            </w:r>
          </w:p>
        </w:tc>
        <w:tc>
          <w:tcPr>
            <w:tcW w:w="1949" w:type="dxa"/>
            <w:shd w:val="clear" w:color="auto" w:fill="006666"/>
          </w:tcPr>
          <w:p w14:paraId="7B89D254" w14:textId="77777777" w:rsidR="00FB26CE" w:rsidRPr="000C6843" w:rsidRDefault="00FB26CE" w:rsidP="00A90B03">
            <w:pPr>
              <w:spacing w:line="276" w:lineRule="auto"/>
              <w:jc w:val="left"/>
              <w:rPr>
                <w:b/>
                <w:color w:val="FFFFFF"/>
                <w:szCs w:val="22"/>
              </w:rPr>
            </w:pPr>
            <w:r w:rsidRPr="000C6843">
              <w:rPr>
                <w:b/>
                <w:color w:val="FFFFFF"/>
                <w:lang w:val="fr"/>
              </w:rPr>
              <w:t>Grade</w:t>
            </w:r>
            <w:r>
              <w:rPr>
                <w:b/>
                <w:color w:val="FFFFFF"/>
                <w:lang w:val="fr"/>
              </w:rPr>
              <w:t xml:space="preserve"> </w:t>
            </w:r>
            <w:r w:rsidRPr="000C6843">
              <w:rPr>
                <w:b/>
                <w:color w:val="FFFFFF"/>
                <w:lang w:val="fr"/>
              </w:rPr>
              <w:t>:</w:t>
            </w:r>
          </w:p>
        </w:tc>
        <w:tc>
          <w:tcPr>
            <w:tcW w:w="2551" w:type="dxa"/>
            <w:shd w:val="clear" w:color="auto" w:fill="auto"/>
          </w:tcPr>
          <w:p w14:paraId="7156E6B6" w14:textId="77777777" w:rsidR="00FB26CE" w:rsidRPr="000C6843" w:rsidRDefault="00FB26CE" w:rsidP="00A90B03">
            <w:pPr>
              <w:spacing w:line="276" w:lineRule="auto"/>
              <w:jc w:val="left"/>
              <w:rPr>
                <w:b/>
                <w:szCs w:val="22"/>
              </w:rPr>
            </w:pPr>
            <w:r w:rsidRPr="000C6843">
              <w:rPr>
                <w:b/>
                <w:szCs w:val="22"/>
                <w:lang w:val="fr"/>
              </w:rPr>
              <w:t>10</w:t>
            </w:r>
          </w:p>
        </w:tc>
      </w:tr>
      <w:tr w:rsidR="00FB26CE" w:rsidRPr="00FD7536" w14:paraId="78FFA0D8" w14:textId="77777777" w:rsidTr="00E86C52">
        <w:trPr>
          <w:trHeight w:val="405"/>
        </w:trPr>
        <w:tc>
          <w:tcPr>
            <w:tcW w:w="1985" w:type="dxa"/>
            <w:shd w:val="clear" w:color="auto" w:fill="006666"/>
          </w:tcPr>
          <w:p w14:paraId="2E3ECC8B" w14:textId="70A63597" w:rsidR="00FB26CE" w:rsidRPr="000C6843" w:rsidRDefault="00FB26CE" w:rsidP="00A90B03">
            <w:pPr>
              <w:spacing w:line="276" w:lineRule="auto"/>
              <w:jc w:val="left"/>
              <w:rPr>
                <w:b/>
                <w:color w:val="FFFFFF"/>
              </w:rPr>
            </w:pPr>
            <w:r>
              <w:rPr>
                <w:b/>
                <w:color w:val="FFFFFF"/>
                <w:lang w:val="fr"/>
              </w:rPr>
              <w:t>D</w:t>
            </w:r>
            <w:r>
              <w:rPr>
                <w:rFonts w:cs="Calibri"/>
                <w:b/>
                <w:color w:val="FFFFFF"/>
                <w:lang w:val="fr"/>
              </w:rPr>
              <w:t>é</w:t>
            </w:r>
            <w:r>
              <w:rPr>
                <w:b/>
                <w:color w:val="FFFFFF"/>
                <w:lang w:val="fr"/>
              </w:rPr>
              <w:t>placements</w:t>
            </w:r>
            <w:r w:rsidR="00C3780E">
              <w:rPr>
                <w:b/>
                <w:color w:val="FFFFFF"/>
                <w:lang w:val="fr"/>
              </w:rPr>
              <w:t xml:space="preserve"> </w:t>
            </w:r>
            <w:r w:rsidRPr="000C6843">
              <w:rPr>
                <w:b/>
                <w:color w:val="FFFFFF"/>
                <w:lang w:val="fr"/>
              </w:rPr>
              <w:t>:</w:t>
            </w:r>
          </w:p>
        </w:tc>
        <w:tc>
          <w:tcPr>
            <w:tcW w:w="3154" w:type="dxa"/>
            <w:shd w:val="clear" w:color="auto" w:fill="auto"/>
          </w:tcPr>
          <w:p w14:paraId="3A39B92D" w14:textId="77777777" w:rsidR="00FB26CE" w:rsidRPr="003E52C9" w:rsidRDefault="00FB26CE" w:rsidP="00A90B03">
            <w:pPr>
              <w:spacing w:line="276" w:lineRule="auto"/>
              <w:jc w:val="left"/>
              <w:rPr>
                <w:rFonts w:cs="Arial"/>
                <w:b/>
                <w:lang w:val="fr-FR"/>
              </w:rPr>
            </w:pPr>
            <w:r w:rsidRPr="000C6843">
              <w:rPr>
                <w:b/>
                <w:lang w:val="fr"/>
              </w:rPr>
              <w:t xml:space="preserve">Jusqu’à </w:t>
            </w:r>
            <w:r>
              <w:rPr>
                <w:b/>
                <w:lang w:val="fr"/>
              </w:rPr>
              <w:t>3</w:t>
            </w:r>
            <w:r w:rsidRPr="000C6843">
              <w:rPr>
                <w:b/>
                <w:lang w:val="fr"/>
              </w:rPr>
              <w:t>0%</w:t>
            </w:r>
            <w:r>
              <w:rPr>
                <w:b/>
                <w:lang w:val="fr"/>
              </w:rPr>
              <w:t xml:space="preserve"> d</w:t>
            </w:r>
            <w:r>
              <w:rPr>
                <w:rFonts w:cs="Calibri"/>
                <w:b/>
                <w:lang w:val="fr"/>
              </w:rPr>
              <w:t>é</w:t>
            </w:r>
            <w:r>
              <w:rPr>
                <w:b/>
                <w:lang w:val="fr"/>
              </w:rPr>
              <w:t>placements</w:t>
            </w:r>
            <w:r w:rsidRPr="000C6843">
              <w:rPr>
                <w:b/>
                <w:lang w:val="fr"/>
              </w:rPr>
              <w:t xml:space="preserve"> au </w:t>
            </w:r>
            <w:r>
              <w:rPr>
                <w:b/>
                <w:lang w:val="fr"/>
              </w:rPr>
              <w:t>Burkina Faso et à l’extérieur</w:t>
            </w:r>
          </w:p>
        </w:tc>
        <w:tc>
          <w:tcPr>
            <w:tcW w:w="1949" w:type="dxa"/>
            <w:shd w:val="clear" w:color="auto" w:fill="006666"/>
          </w:tcPr>
          <w:p w14:paraId="5381D487" w14:textId="77777777" w:rsidR="00FB26CE" w:rsidRPr="003E52C9" w:rsidRDefault="00FB26CE" w:rsidP="00A90B03">
            <w:pPr>
              <w:spacing w:line="276" w:lineRule="auto"/>
              <w:jc w:val="left"/>
              <w:rPr>
                <w:b/>
                <w:color w:val="FFFFFF"/>
                <w:szCs w:val="22"/>
                <w:lang w:val="fr-FR"/>
              </w:rPr>
            </w:pPr>
            <w:r>
              <w:rPr>
                <w:b/>
                <w:color w:val="FFFFFF"/>
                <w:lang w:val="fr"/>
              </w:rPr>
              <w:t>Sauvegarde de l’enfance</w:t>
            </w:r>
            <w:r w:rsidRPr="000C6843">
              <w:rPr>
                <w:b/>
                <w:color w:val="FFFFFF"/>
                <w:lang w:val="fr"/>
              </w:rPr>
              <w:t xml:space="preserve"> :</w:t>
            </w:r>
          </w:p>
        </w:tc>
        <w:tc>
          <w:tcPr>
            <w:tcW w:w="2551" w:type="dxa"/>
            <w:shd w:val="clear" w:color="auto" w:fill="auto"/>
          </w:tcPr>
          <w:p w14:paraId="36C32F70" w14:textId="77777777" w:rsidR="00FB26CE" w:rsidRPr="000C6843" w:rsidRDefault="00FB26CE" w:rsidP="00A90B03">
            <w:pPr>
              <w:spacing w:line="276" w:lineRule="auto"/>
              <w:jc w:val="left"/>
              <w:rPr>
                <w:b/>
                <w:szCs w:val="22"/>
              </w:rPr>
            </w:pPr>
            <w:r>
              <w:rPr>
                <w:b/>
                <w:szCs w:val="22"/>
                <w:lang w:val="fr"/>
              </w:rPr>
              <w:t xml:space="preserve">2 - Niveau de risque modéré </w:t>
            </w:r>
          </w:p>
        </w:tc>
      </w:tr>
      <w:tr w:rsidR="00FB26CE" w:rsidRPr="00782F7F" w14:paraId="4FF31D82" w14:textId="77777777" w:rsidTr="00E86C52">
        <w:trPr>
          <w:trHeight w:val="530"/>
        </w:trPr>
        <w:tc>
          <w:tcPr>
            <w:tcW w:w="1985" w:type="dxa"/>
            <w:shd w:val="clear" w:color="auto" w:fill="006666"/>
          </w:tcPr>
          <w:p w14:paraId="01CA716A" w14:textId="77777777" w:rsidR="00FB26CE" w:rsidRPr="000C6843" w:rsidRDefault="00FB26CE" w:rsidP="00A90B03">
            <w:pPr>
              <w:spacing w:line="276" w:lineRule="auto"/>
              <w:jc w:val="left"/>
              <w:rPr>
                <w:b/>
                <w:color w:val="FFFFFF"/>
              </w:rPr>
            </w:pPr>
            <w:r>
              <w:rPr>
                <w:b/>
                <w:color w:val="FFFFFF"/>
                <w:lang w:val="fr"/>
              </w:rPr>
              <w:t>Superviseur</w:t>
            </w:r>
            <w:r w:rsidRPr="000C6843">
              <w:rPr>
                <w:b/>
                <w:color w:val="FFFFFF"/>
                <w:lang w:val="fr"/>
              </w:rPr>
              <w:t xml:space="preserve"> :</w:t>
            </w:r>
          </w:p>
        </w:tc>
        <w:tc>
          <w:tcPr>
            <w:tcW w:w="3154" w:type="dxa"/>
            <w:shd w:val="clear" w:color="auto" w:fill="auto"/>
          </w:tcPr>
          <w:p w14:paraId="4E6D9532" w14:textId="77777777" w:rsidR="00FB26CE" w:rsidRPr="000C6843" w:rsidRDefault="00FB26CE" w:rsidP="00A90B03">
            <w:pPr>
              <w:spacing w:line="276" w:lineRule="auto"/>
              <w:jc w:val="left"/>
              <w:rPr>
                <w:b/>
                <w:szCs w:val="22"/>
              </w:rPr>
            </w:pPr>
            <w:r w:rsidRPr="000C6843">
              <w:rPr>
                <w:b/>
                <w:szCs w:val="22"/>
                <w:lang w:val="fr"/>
              </w:rPr>
              <w:t xml:space="preserve">Directeur </w:t>
            </w:r>
            <w:r>
              <w:rPr>
                <w:b/>
                <w:szCs w:val="22"/>
                <w:lang w:val="fr"/>
              </w:rPr>
              <w:t>Pays</w:t>
            </w:r>
          </w:p>
        </w:tc>
        <w:tc>
          <w:tcPr>
            <w:tcW w:w="1949" w:type="dxa"/>
            <w:vMerge w:val="restart"/>
            <w:shd w:val="clear" w:color="auto" w:fill="006666"/>
          </w:tcPr>
          <w:p w14:paraId="5D018704" w14:textId="77777777" w:rsidR="00FB26CE" w:rsidRPr="000C6843" w:rsidRDefault="00FB26CE" w:rsidP="00A90B03">
            <w:pPr>
              <w:spacing w:line="276" w:lineRule="auto"/>
              <w:jc w:val="left"/>
              <w:rPr>
                <w:b/>
                <w:color w:val="FFFFFF"/>
              </w:rPr>
            </w:pPr>
            <w:r>
              <w:rPr>
                <w:b/>
                <w:color w:val="FFFFFF"/>
                <w:lang w:val="fr"/>
              </w:rPr>
              <w:t>Supervision directe :</w:t>
            </w:r>
          </w:p>
        </w:tc>
        <w:tc>
          <w:tcPr>
            <w:tcW w:w="2551" w:type="dxa"/>
            <w:vMerge w:val="restart"/>
            <w:shd w:val="clear" w:color="auto" w:fill="auto"/>
          </w:tcPr>
          <w:p w14:paraId="1EA58BDB" w14:textId="78F92D76" w:rsidR="00FB26CE" w:rsidRPr="0004751C" w:rsidRDefault="00FB26CE" w:rsidP="00A90B03">
            <w:pPr>
              <w:spacing w:line="276" w:lineRule="auto"/>
              <w:jc w:val="left"/>
              <w:rPr>
                <w:b/>
                <w:lang w:val="fr-FR"/>
              </w:rPr>
            </w:pPr>
            <w:r w:rsidRPr="009B4F49">
              <w:rPr>
                <w:b/>
                <w:lang w:val="fr"/>
              </w:rPr>
              <w:t>Coord</w:t>
            </w:r>
            <w:r>
              <w:rPr>
                <w:b/>
                <w:lang w:val="fr"/>
              </w:rPr>
              <w:t>o</w:t>
            </w:r>
            <w:r w:rsidRPr="009B4F49">
              <w:rPr>
                <w:b/>
                <w:lang w:val="fr"/>
              </w:rPr>
              <w:t xml:space="preserve">nnateur </w:t>
            </w:r>
            <w:r>
              <w:rPr>
                <w:b/>
                <w:lang w:val="fr"/>
              </w:rPr>
              <w:t>S</w:t>
            </w:r>
            <w:r w:rsidRPr="009B4F49">
              <w:rPr>
                <w:b/>
                <w:lang w:val="fr"/>
              </w:rPr>
              <w:t xml:space="preserve">uivi et </w:t>
            </w:r>
            <w:r>
              <w:rPr>
                <w:b/>
                <w:lang w:val="fr"/>
              </w:rPr>
              <w:t>E</w:t>
            </w:r>
            <w:r w:rsidRPr="009B4F49">
              <w:rPr>
                <w:b/>
                <w:lang w:val="fr"/>
              </w:rPr>
              <w:t xml:space="preserve">valuation et </w:t>
            </w:r>
            <w:r>
              <w:rPr>
                <w:b/>
                <w:lang w:val="fr"/>
              </w:rPr>
              <w:t>C</w:t>
            </w:r>
            <w:r w:rsidRPr="009B4F49">
              <w:rPr>
                <w:b/>
                <w:lang w:val="fr"/>
              </w:rPr>
              <w:t>oord</w:t>
            </w:r>
            <w:r>
              <w:rPr>
                <w:b/>
                <w:lang w:val="fr"/>
              </w:rPr>
              <w:t>o</w:t>
            </w:r>
            <w:r w:rsidRPr="009B4F49">
              <w:rPr>
                <w:b/>
                <w:lang w:val="fr"/>
              </w:rPr>
              <w:t xml:space="preserve">nnateur de </w:t>
            </w:r>
            <w:r>
              <w:rPr>
                <w:b/>
                <w:lang w:val="fr"/>
              </w:rPr>
              <w:t>R</w:t>
            </w:r>
            <w:r w:rsidRPr="009B4F49">
              <w:rPr>
                <w:b/>
                <w:lang w:val="fr"/>
              </w:rPr>
              <w:t>echerche</w:t>
            </w:r>
            <w:r w:rsidR="00F46C59">
              <w:rPr>
                <w:b/>
                <w:lang w:val="fr"/>
              </w:rPr>
              <w:t>.</w:t>
            </w:r>
          </w:p>
        </w:tc>
      </w:tr>
      <w:tr w:rsidR="00FB26CE" w:rsidRPr="00782F7F" w14:paraId="2A11F1A4" w14:textId="77777777" w:rsidTr="00E86C52">
        <w:trPr>
          <w:trHeight w:val="814"/>
        </w:trPr>
        <w:tc>
          <w:tcPr>
            <w:tcW w:w="1985" w:type="dxa"/>
            <w:shd w:val="clear" w:color="auto" w:fill="006666"/>
          </w:tcPr>
          <w:p w14:paraId="3CBFF2F9" w14:textId="77777777" w:rsidR="00FB26CE" w:rsidRPr="000C6843" w:rsidRDefault="00FB26CE" w:rsidP="00A90B03">
            <w:pPr>
              <w:spacing w:line="276" w:lineRule="auto"/>
              <w:jc w:val="left"/>
              <w:rPr>
                <w:b/>
                <w:color w:val="FFFFFF"/>
              </w:rPr>
            </w:pPr>
            <w:r>
              <w:rPr>
                <w:b/>
                <w:color w:val="FFFFFF"/>
                <w:lang w:val="fr"/>
              </w:rPr>
              <w:t xml:space="preserve">Responsable fonctionnel technique </w:t>
            </w:r>
            <w:r w:rsidRPr="000C6843">
              <w:rPr>
                <w:b/>
                <w:color w:val="FFFFFF"/>
                <w:lang w:val="fr"/>
              </w:rPr>
              <w:t>:</w:t>
            </w:r>
          </w:p>
          <w:p w14:paraId="2AD8FFC4" w14:textId="77777777" w:rsidR="00FB26CE" w:rsidRPr="000C6843" w:rsidRDefault="00FB26CE" w:rsidP="00A90B03">
            <w:pPr>
              <w:spacing w:line="276" w:lineRule="auto"/>
              <w:jc w:val="left"/>
              <w:rPr>
                <w:b/>
                <w:color w:val="FFFFFF"/>
              </w:rPr>
            </w:pPr>
          </w:p>
        </w:tc>
        <w:tc>
          <w:tcPr>
            <w:tcW w:w="3154" w:type="dxa"/>
            <w:shd w:val="clear" w:color="auto" w:fill="auto"/>
          </w:tcPr>
          <w:p w14:paraId="61D8DCB7" w14:textId="5A9AA001" w:rsidR="00FB26CE" w:rsidRPr="003E52C9" w:rsidRDefault="00FB26CE" w:rsidP="00A90B03">
            <w:pPr>
              <w:spacing w:line="276" w:lineRule="auto"/>
              <w:jc w:val="left"/>
              <w:rPr>
                <w:b/>
                <w:szCs w:val="22"/>
                <w:lang w:val="fr-FR"/>
              </w:rPr>
            </w:pPr>
            <w:r w:rsidRPr="00261984">
              <w:rPr>
                <w:b/>
                <w:szCs w:val="22"/>
                <w:lang w:val="fr"/>
              </w:rPr>
              <w:t xml:space="preserve">Responsable </w:t>
            </w:r>
            <w:r>
              <w:rPr>
                <w:b/>
                <w:szCs w:val="22"/>
                <w:lang w:val="fr"/>
              </w:rPr>
              <w:t>T</w:t>
            </w:r>
            <w:r w:rsidRPr="00261984">
              <w:rPr>
                <w:b/>
                <w:szCs w:val="22"/>
                <w:lang w:val="fr"/>
              </w:rPr>
              <w:t xml:space="preserve">echnique pour l'Afrique de l'Ouest et l'Afrique </w:t>
            </w:r>
            <w:r w:rsidR="00F46C59">
              <w:rPr>
                <w:b/>
                <w:szCs w:val="22"/>
                <w:lang w:val="fr"/>
              </w:rPr>
              <w:t>centrale.</w:t>
            </w:r>
          </w:p>
        </w:tc>
        <w:tc>
          <w:tcPr>
            <w:tcW w:w="1949" w:type="dxa"/>
            <w:vMerge/>
            <w:shd w:val="clear" w:color="auto" w:fill="006666"/>
          </w:tcPr>
          <w:p w14:paraId="57984281" w14:textId="77777777" w:rsidR="00FB26CE" w:rsidRPr="00261984" w:rsidRDefault="00FB26CE" w:rsidP="00A90B03">
            <w:pPr>
              <w:spacing w:line="276" w:lineRule="auto"/>
              <w:jc w:val="left"/>
              <w:rPr>
                <w:b/>
                <w:color w:val="FFFFFF"/>
                <w:lang w:val="fr-FR"/>
              </w:rPr>
            </w:pPr>
          </w:p>
        </w:tc>
        <w:tc>
          <w:tcPr>
            <w:tcW w:w="2551" w:type="dxa"/>
            <w:vMerge/>
            <w:shd w:val="clear" w:color="auto" w:fill="auto"/>
          </w:tcPr>
          <w:p w14:paraId="073C2988" w14:textId="77777777" w:rsidR="00FB26CE" w:rsidRPr="00261984" w:rsidRDefault="00FB26CE" w:rsidP="00A90B03">
            <w:pPr>
              <w:spacing w:line="276" w:lineRule="auto"/>
              <w:jc w:val="left"/>
              <w:rPr>
                <w:b/>
                <w:lang w:val="fr-FR"/>
              </w:rPr>
            </w:pPr>
          </w:p>
        </w:tc>
      </w:tr>
    </w:tbl>
    <w:p w14:paraId="0D6FF301" w14:textId="77777777" w:rsidR="00FB26CE" w:rsidRPr="00261984" w:rsidRDefault="00FB26CE" w:rsidP="00497260">
      <w:pPr>
        <w:spacing w:line="276" w:lineRule="auto"/>
        <w:rPr>
          <w:rStyle w:val="FooterChar"/>
          <w:rFonts w:asciiTheme="minorHAnsi" w:eastAsia="Calibri" w:hAnsiTheme="minorHAnsi" w:cstheme="minorHAnsi"/>
          <w:b/>
          <w:sz w:val="24"/>
          <w:lang w:val="fr-FR"/>
        </w:rPr>
      </w:pPr>
    </w:p>
    <w:p w14:paraId="5900B27F" w14:textId="77777777" w:rsidR="00633C23" w:rsidRPr="00E86C52" w:rsidRDefault="00633C23" w:rsidP="00E86C52">
      <w:pPr>
        <w:spacing w:after="0"/>
        <w:rPr>
          <w:rFonts w:asciiTheme="majorHAnsi" w:hAnsiTheme="majorHAnsi" w:cstheme="majorHAnsi"/>
          <w:b/>
          <w:color w:val="008080"/>
          <w:szCs w:val="22"/>
          <w:lang w:val="fr"/>
        </w:rPr>
      </w:pPr>
      <w:r w:rsidRPr="00E86C52">
        <w:rPr>
          <w:rFonts w:asciiTheme="majorHAnsi" w:hAnsiTheme="majorHAnsi" w:cstheme="majorHAnsi"/>
          <w:b/>
          <w:color w:val="008080"/>
          <w:szCs w:val="22"/>
          <w:lang w:val="fr"/>
        </w:rPr>
        <w:t>Contexte organisationnel</w:t>
      </w:r>
    </w:p>
    <w:p w14:paraId="0ACC8B01" w14:textId="77777777" w:rsidR="00633C23" w:rsidRPr="00E86C52" w:rsidRDefault="00633C23" w:rsidP="00E86C52">
      <w:pPr>
        <w:spacing w:after="0"/>
        <w:rPr>
          <w:rFonts w:asciiTheme="majorHAnsi" w:hAnsiTheme="majorHAnsi" w:cstheme="majorHAnsi"/>
          <w:szCs w:val="22"/>
          <w:lang w:val="fr-FR"/>
        </w:rPr>
      </w:pPr>
      <w:r w:rsidRPr="00E86C52">
        <w:rPr>
          <w:rFonts w:asciiTheme="majorHAnsi" w:hAnsiTheme="majorHAnsi" w:cstheme="majorHAnsi"/>
          <w:szCs w:val="22"/>
          <w:lang w:val="fr"/>
        </w:rPr>
        <w:t>Créé en 2003, Malaria Consortium est l’une des principales organisations non gouvernementales au monde spécialisée dans la prévention, le contrôle et le traitement du paludisme et d’autres maladies transmissibles parmi les populations vulnérables et défavorisées. Nous constatons de plus en plus que notre travail sur le paludisme peut être intégré efficacement à d’autres interventions de santé publique similaires pour un plus grand impact et avons donc élargi nos attributions pour inclure les la santé infantile et les maladies tropicales négligées.</w:t>
      </w:r>
    </w:p>
    <w:p w14:paraId="63FD692C" w14:textId="77777777" w:rsidR="00633C23" w:rsidRPr="00E86C52" w:rsidRDefault="00633C23" w:rsidP="00E86C52">
      <w:pPr>
        <w:spacing w:after="0"/>
        <w:rPr>
          <w:rFonts w:asciiTheme="majorHAnsi" w:hAnsiTheme="majorHAnsi" w:cstheme="majorHAnsi"/>
          <w:szCs w:val="22"/>
          <w:lang w:val="fr-FR"/>
        </w:rPr>
      </w:pPr>
    </w:p>
    <w:p w14:paraId="0BB8A596" w14:textId="77777777" w:rsidR="00633C23" w:rsidRPr="00E86C52" w:rsidRDefault="00633C23" w:rsidP="00E86C52">
      <w:pPr>
        <w:spacing w:after="0"/>
        <w:rPr>
          <w:rFonts w:asciiTheme="majorHAnsi" w:hAnsiTheme="majorHAnsi" w:cstheme="majorHAnsi"/>
          <w:szCs w:val="22"/>
          <w:lang w:val="fr"/>
        </w:rPr>
      </w:pPr>
      <w:r w:rsidRPr="00E86C52">
        <w:rPr>
          <w:rFonts w:asciiTheme="majorHAnsi" w:hAnsiTheme="majorHAnsi" w:cstheme="majorHAnsi"/>
          <w:szCs w:val="22"/>
          <w:lang w:val="fr"/>
        </w:rPr>
        <w:t>Nous travaillons en Afrique et en Asie avec les communautés, les gouvernements, les institutions universitaires et les organisations locales et internationales, afin d’assurer une prestation efficace de services, étayée par des preuves solides.</w:t>
      </w:r>
    </w:p>
    <w:p w14:paraId="45B534D9" w14:textId="77777777" w:rsidR="00633C23" w:rsidRPr="00E86C52" w:rsidRDefault="00633C23" w:rsidP="00E86C52">
      <w:pPr>
        <w:spacing w:after="0"/>
        <w:rPr>
          <w:rFonts w:asciiTheme="majorHAnsi" w:hAnsiTheme="majorHAnsi" w:cstheme="majorHAnsi"/>
          <w:szCs w:val="22"/>
          <w:lang w:val="fr-FR"/>
        </w:rPr>
      </w:pPr>
    </w:p>
    <w:p w14:paraId="53B93C00" w14:textId="77777777" w:rsidR="00633C23" w:rsidRPr="00E86C52" w:rsidRDefault="00633C23" w:rsidP="00E86C52">
      <w:pPr>
        <w:spacing w:after="0"/>
        <w:rPr>
          <w:rFonts w:asciiTheme="majorHAnsi" w:hAnsiTheme="majorHAnsi" w:cstheme="majorHAnsi"/>
          <w:szCs w:val="22"/>
        </w:rPr>
      </w:pPr>
      <w:r w:rsidRPr="00E86C52">
        <w:rPr>
          <w:rFonts w:asciiTheme="majorHAnsi" w:hAnsiTheme="majorHAnsi" w:cstheme="majorHAnsi"/>
          <w:szCs w:val="22"/>
          <w:lang w:val="fr"/>
        </w:rPr>
        <w:t>Nos domaines d’expertise comprennent :</w:t>
      </w:r>
    </w:p>
    <w:p w14:paraId="043FBDAC" w14:textId="77777777" w:rsidR="00633C23" w:rsidRPr="00E86C52" w:rsidRDefault="00633C23" w:rsidP="00E86C52">
      <w:pPr>
        <w:numPr>
          <w:ilvl w:val="0"/>
          <w:numId w:val="17"/>
        </w:numPr>
        <w:spacing w:after="0"/>
        <w:rPr>
          <w:rFonts w:asciiTheme="majorHAnsi" w:hAnsiTheme="majorHAnsi" w:cstheme="majorHAnsi"/>
          <w:szCs w:val="22"/>
          <w:lang w:val="fr-FR"/>
        </w:rPr>
      </w:pPr>
      <w:r w:rsidRPr="00E86C52">
        <w:rPr>
          <w:rFonts w:asciiTheme="majorHAnsi" w:hAnsiTheme="majorHAnsi" w:cstheme="majorHAnsi"/>
          <w:szCs w:val="22"/>
          <w:lang w:val="fr"/>
        </w:rPr>
        <w:t>La prévention, diagnostic et traitement des maladies ;</w:t>
      </w:r>
    </w:p>
    <w:p w14:paraId="1C5C11A7" w14:textId="77777777" w:rsidR="00633C23" w:rsidRPr="00E86C52" w:rsidRDefault="00633C23" w:rsidP="00E86C52">
      <w:pPr>
        <w:numPr>
          <w:ilvl w:val="0"/>
          <w:numId w:val="17"/>
        </w:numPr>
        <w:spacing w:after="0"/>
        <w:rPr>
          <w:rFonts w:asciiTheme="majorHAnsi" w:hAnsiTheme="majorHAnsi" w:cstheme="majorHAnsi"/>
          <w:szCs w:val="22"/>
          <w:lang w:val="fr-FR"/>
        </w:rPr>
      </w:pPr>
      <w:r w:rsidRPr="00E86C52">
        <w:rPr>
          <w:rFonts w:asciiTheme="majorHAnsi" w:hAnsiTheme="majorHAnsi" w:cstheme="majorHAnsi"/>
          <w:szCs w:val="22"/>
          <w:lang w:val="fr"/>
        </w:rPr>
        <w:t>Le contrôle et l’élimination des maladies ;</w:t>
      </w:r>
    </w:p>
    <w:p w14:paraId="131E06EB" w14:textId="77777777" w:rsidR="00633C23" w:rsidRPr="00E86C52" w:rsidRDefault="00633C23" w:rsidP="00E86C52">
      <w:pPr>
        <w:numPr>
          <w:ilvl w:val="0"/>
          <w:numId w:val="17"/>
        </w:numPr>
        <w:spacing w:after="0"/>
        <w:rPr>
          <w:rFonts w:asciiTheme="majorHAnsi" w:hAnsiTheme="majorHAnsi" w:cstheme="majorHAnsi"/>
          <w:szCs w:val="22"/>
        </w:rPr>
      </w:pPr>
      <w:r w:rsidRPr="00E86C52">
        <w:rPr>
          <w:rFonts w:asciiTheme="majorHAnsi" w:hAnsiTheme="majorHAnsi" w:cstheme="majorHAnsi"/>
          <w:szCs w:val="22"/>
          <w:lang w:val="fr"/>
        </w:rPr>
        <w:t>Le renforcement des systèmes ;</w:t>
      </w:r>
    </w:p>
    <w:p w14:paraId="01FC1148" w14:textId="77777777" w:rsidR="00633C23" w:rsidRPr="00E86C52" w:rsidRDefault="00633C23" w:rsidP="00E86C52">
      <w:pPr>
        <w:numPr>
          <w:ilvl w:val="0"/>
          <w:numId w:val="17"/>
        </w:numPr>
        <w:spacing w:after="0"/>
        <w:rPr>
          <w:rFonts w:asciiTheme="majorHAnsi" w:hAnsiTheme="majorHAnsi" w:cstheme="majorHAnsi"/>
          <w:szCs w:val="22"/>
          <w:lang w:val="fr-FR"/>
        </w:rPr>
      </w:pPr>
      <w:r w:rsidRPr="00E86C52">
        <w:rPr>
          <w:rFonts w:asciiTheme="majorHAnsi" w:hAnsiTheme="majorHAnsi" w:cstheme="majorHAnsi"/>
          <w:szCs w:val="22"/>
          <w:lang w:val="fr"/>
        </w:rPr>
        <w:t>La recherche, le suivi et l’évaluation menant aux meilleures pratiques ;</w:t>
      </w:r>
    </w:p>
    <w:p w14:paraId="3E2FBB91" w14:textId="77777777" w:rsidR="00633C23" w:rsidRPr="00E86C52" w:rsidRDefault="00633C23" w:rsidP="00E86C52">
      <w:pPr>
        <w:numPr>
          <w:ilvl w:val="0"/>
          <w:numId w:val="17"/>
        </w:numPr>
        <w:spacing w:after="0"/>
        <w:rPr>
          <w:rFonts w:asciiTheme="majorHAnsi" w:hAnsiTheme="majorHAnsi" w:cstheme="majorHAnsi"/>
          <w:szCs w:val="22"/>
          <w:lang w:val="fr-FR"/>
        </w:rPr>
      </w:pPr>
      <w:r w:rsidRPr="00E86C52">
        <w:rPr>
          <w:rFonts w:asciiTheme="majorHAnsi" w:hAnsiTheme="majorHAnsi" w:cstheme="majorHAnsi"/>
          <w:szCs w:val="22"/>
          <w:lang w:val="fr"/>
        </w:rPr>
        <w:t>La communication sur le changement de comportement ;</w:t>
      </w:r>
    </w:p>
    <w:p w14:paraId="483B7D4C" w14:textId="77777777" w:rsidR="00633C23" w:rsidRPr="00E86C52" w:rsidRDefault="00633C23" w:rsidP="00E86C52">
      <w:pPr>
        <w:numPr>
          <w:ilvl w:val="0"/>
          <w:numId w:val="17"/>
        </w:numPr>
        <w:spacing w:after="0"/>
        <w:rPr>
          <w:rFonts w:asciiTheme="majorHAnsi" w:hAnsiTheme="majorHAnsi" w:cstheme="majorHAnsi"/>
          <w:szCs w:val="22"/>
          <w:lang w:val="fr-FR"/>
        </w:rPr>
      </w:pPr>
      <w:r w:rsidRPr="00E86C52">
        <w:rPr>
          <w:rFonts w:asciiTheme="majorHAnsi" w:hAnsiTheme="majorHAnsi" w:cstheme="majorHAnsi"/>
          <w:szCs w:val="22"/>
          <w:lang w:val="fr"/>
        </w:rPr>
        <w:t>Le plaidoyer national et international et l’élaboration de politiques.</w:t>
      </w:r>
    </w:p>
    <w:p w14:paraId="325420C1" w14:textId="77777777" w:rsidR="00633C23" w:rsidRPr="00E86C52" w:rsidRDefault="00633C23" w:rsidP="00E86C52">
      <w:pPr>
        <w:spacing w:after="0"/>
        <w:jc w:val="left"/>
        <w:rPr>
          <w:rFonts w:asciiTheme="majorHAnsi" w:hAnsiTheme="majorHAnsi" w:cstheme="majorHAnsi"/>
          <w:color w:val="008080"/>
          <w:szCs w:val="22"/>
          <w:lang w:val="fr-FR"/>
        </w:rPr>
      </w:pPr>
    </w:p>
    <w:p w14:paraId="739CD205" w14:textId="77777777" w:rsidR="00C42B7E" w:rsidRPr="00E86C52" w:rsidRDefault="00C42B7E" w:rsidP="00E86C52">
      <w:pPr>
        <w:spacing w:after="0"/>
        <w:jc w:val="left"/>
        <w:rPr>
          <w:rFonts w:asciiTheme="majorHAnsi" w:hAnsiTheme="majorHAnsi" w:cstheme="majorHAnsi"/>
          <w:b/>
          <w:bCs/>
          <w:color w:val="008080"/>
          <w:szCs w:val="22"/>
          <w:lang w:val="fr-FR"/>
        </w:rPr>
      </w:pPr>
      <w:r w:rsidRPr="00E86C52">
        <w:rPr>
          <w:rFonts w:asciiTheme="majorHAnsi" w:hAnsiTheme="majorHAnsi" w:cstheme="majorHAnsi"/>
          <w:b/>
          <w:bCs/>
          <w:color w:val="008080"/>
          <w:szCs w:val="22"/>
          <w:lang w:val="fr-FR"/>
        </w:rPr>
        <w:t>Contexte du pays et du projet</w:t>
      </w:r>
    </w:p>
    <w:p w14:paraId="4C98F063" w14:textId="6231FE7A" w:rsidR="00633C23" w:rsidRPr="00E86C52" w:rsidRDefault="00C42B7E" w:rsidP="00E86C52">
      <w:pPr>
        <w:spacing w:after="0"/>
        <w:rPr>
          <w:rFonts w:asciiTheme="majorHAnsi" w:hAnsiTheme="majorHAnsi" w:cstheme="majorHAnsi"/>
          <w:szCs w:val="22"/>
          <w:lang w:val="fr-FR"/>
        </w:rPr>
      </w:pPr>
      <w:r w:rsidRPr="00E86C52">
        <w:rPr>
          <w:rFonts w:asciiTheme="majorHAnsi" w:hAnsiTheme="majorHAnsi" w:cstheme="majorHAnsi"/>
          <w:szCs w:val="22"/>
          <w:lang w:val="fr-FR"/>
        </w:rPr>
        <w:t>Le paludisme est un problème de santé majeur au Burkina Faso. Il est endémique dans tout le pays, avec une recrudescence saisonnière de juin à octobre. Ce pic saisonnier est variable dans les trois grandes zones géographiques en fonction de la durée de la saison des pluies : jusqu'à trois mois dans le nord, six mois dans le centre et neuf mois dans le sud du pays.</w:t>
      </w:r>
    </w:p>
    <w:p w14:paraId="6F7C712D" w14:textId="77777777" w:rsidR="00E12C18" w:rsidRPr="00E86C52" w:rsidRDefault="00E12C18" w:rsidP="00E86C52">
      <w:pPr>
        <w:spacing w:after="0"/>
        <w:rPr>
          <w:rFonts w:asciiTheme="majorHAnsi" w:hAnsiTheme="majorHAnsi" w:cstheme="majorHAnsi"/>
          <w:szCs w:val="22"/>
          <w:lang w:val="fr-FR"/>
        </w:rPr>
      </w:pPr>
    </w:p>
    <w:p w14:paraId="140EB9B8" w14:textId="77777777" w:rsidR="00E12C18" w:rsidRPr="00E86C52" w:rsidRDefault="00E12C18" w:rsidP="00E86C52">
      <w:pPr>
        <w:spacing w:after="0"/>
        <w:rPr>
          <w:rFonts w:asciiTheme="majorHAnsi" w:hAnsiTheme="majorHAnsi" w:cstheme="majorHAnsi"/>
          <w:szCs w:val="22"/>
          <w:lang w:val="fr-FR"/>
        </w:rPr>
      </w:pPr>
      <w:r w:rsidRPr="00E86C52">
        <w:rPr>
          <w:rFonts w:asciiTheme="majorHAnsi" w:hAnsiTheme="majorHAnsi" w:cstheme="majorHAnsi"/>
          <w:szCs w:val="22"/>
          <w:lang w:val="fr-FR"/>
        </w:rPr>
        <w:t xml:space="preserve">Globalement, le Burkina Faso fait partie des dix pays où le nombre de cas de paludisme et de décès est le plus élevé (3,3 % des cas de paludisme et 3,4 % des décès dus au paludisme dans le monde en 2021). Le paludisme est à l'origine de 43 % des consultations médicales et de 22 % des décès. On estime que le pays représentait 7 % du total des cas de paludisme en Afrique de l'Ouest en 2020. Le Burkina Faso fait partie des 20 pays où la prévalence de l'exposition à l'infection palustre pendant la </w:t>
      </w:r>
      <w:r w:rsidRPr="00E86C52">
        <w:rPr>
          <w:rFonts w:asciiTheme="majorHAnsi" w:hAnsiTheme="majorHAnsi" w:cstheme="majorHAnsi"/>
          <w:szCs w:val="22"/>
          <w:lang w:val="fr-FR"/>
        </w:rPr>
        <w:lastRenderedPageBreak/>
        <w:t>grossesse était de 30 % ou plus, tandis que l'anémie maternelle était supérieure à 40 % en 2018. On estime que 50 % des enfants de moins de cinq ans souffraient également d'une anémie modérée ou sévère en 2018.</w:t>
      </w:r>
    </w:p>
    <w:p w14:paraId="13F790C1" w14:textId="77777777" w:rsidR="00E12C18" w:rsidRPr="00E86C52" w:rsidRDefault="00E12C18" w:rsidP="00E86C52">
      <w:pPr>
        <w:spacing w:after="0"/>
        <w:rPr>
          <w:rFonts w:asciiTheme="majorHAnsi" w:hAnsiTheme="majorHAnsi" w:cstheme="majorHAnsi"/>
          <w:szCs w:val="22"/>
          <w:lang w:val="fr-FR"/>
        </w:rPr>
      </w:pPr>
      <w:r w:rsidRPr="00E86C52">
        <w:rPr>
          <w:rFonts w:asciiTheme="majorHAnsi" w:hAnsiTheme="majorHAnsi" w:cstheme="majorHAnsi"/>
          <w:szCs w:val="22"/>
          <w:lang w:val="fr-FR"/>
        </w:rPr>
        <w:t>Le Burkina Faso a adopté les directives 2016 de l'OMS sur les soins prénatals et encourage l'initiation précoce du traitement préventif intermittent pour les femmes enceintes (TPI), à partir de 13 semaines. Les principaux obstacles à la mise en œuvre des directives restent le démarrage relativement tardif des soins prénatals pour la plupart des femmes enceintes.</w:t>
      </w:r>
    </w:p>
    <w:p w14:paraId="1B78E57A" w14:textId="77777777" w:rsidR="00E12C18" w:rsidRPr="00E86C52" w:rsidRDefault="00E12C18" w:rsidP="00E86C52">
      <w:pPr>
        <w:spacing w:after="0"/>
        <w:rPr>
          <w:rFonts w:asciiTheme="majorHAnsi" w:hAnsiTheme="majorHAnsi" w:cstheme="majorHAnsi"/>
          <w:i/>
          <w:iCs/>
          <w:szCs w:val="22"/>
          <w:lang w:val="fr-FR"/>
        </w:rPr>
      </w:pPr>
      <w:r w:rsidRPr="00E86C52">
        <w:rPr>
          <w:rFonts w:asciiTheme="majorHAnsi" w:hAnsiTheme="majorHAnsi" w:cstheme="majorHAnsi"/>
          <w:szCs w:val="22"/>
          <w:lang w:val="fr-FR"/>
        </w:rPr>
        <w:t xml:space="preserve">La mortalité maternelle reste une préoccupation majeure malgré les stratégies mises en œuvre pour la réduire. Selon le dernier recensement de la population (2019, recensement général de la population), le taux de mortalité maternelle est de 222,9 pour 100 000 naissances vivantes, avec un objectif de 231,69 d'ici la fin de 2023 selon le scénario moyen de </w:t>
      </w:r>
      <w:proofErr w:type="spellStart"/>
      <w:r w:rsidRPr="00E86C52">
        <w:rPr>
          <w:rFonts w:asciiTheme="majorHAnsi" w:hAnsiTheme="majorHAnsi" w:cstheme="majorHAnsi"/>
          <w:i/>
          <w:iCs/>
          <w:szCs w:val="22"/>
          <w:lang w:val="fr-FR"/>
        </w:rPr>
        <w:t>Three</w:t>
      </w:r>
      <w:proofErr w:type="spellEnd"/>
      <w:r w:rsidRPr="00E86C52">
        <w:rPr>
          <w:rFonts w:asciiTheme="majorHAnsi" w:hAnsiTheme="majorHAnsi" w:cstheme="majorHAnsi"/>
          <w:i/>
          <w:iCs/>
          <w:szCs w:val="22"/>
          <w:lang w:val="fr-FR"/>
        </w:rPr>
        <w:t xml:space="preserve"> tracer </w:t>
      </w:r>
      <w:proofErr w:type="spellStart"/>
      <w:r w:rsidRPr="00E86C52">
        <w:rPr>
          <w:rFonts w:asciiTheme="majorHAnsi" w:hAnsiTheme="majorHAnsi" w:cstheme="majorHAnsi"/>
          <w:i/>
          <w:iCs/>
          <w:szCs w:val="22"/>
          <w:lang w:val="fr-FR"/>
        </w:rPr>
        <w:t>results</w:t>
      </w:r>
      <w:proofErr w:type="spellEnd"/>
      <w:r w:rsidRPr="00E86C52">
        <w:rPr>
          <w:rFonts w:asciiTheme="majorHAnsi" w:hAnsiTheme="majorHAnsi" w:cstheme="majorHAnsi"/>
          <w:i/>
          <w:iCs/>
          <w:szCs w:val="22"/>
          <w:lang w:val="fr-FR"/>
        </w:rPr>
        <w:t xml:space="preserve"> Action plan, MoH_2021.</w:t>
      </w:r>
    </w:p>
    <w:p w14:paraId="080836FD" w14:textId="77777777" w:rsidR="00E12C18" w:rsidRPr="00E86C52" w:rsidRDefault="00E12C18" w:rsidP="00E86C52">
      <w:pPr>
        <w:spacing w:after="0"/>
        <w:rPr>
          <w:rFonts w:asciiTheme="majorHAnsi" w:hAnsiTheme="majorHAnsi" w:cstheme="majorHAnsi"/>
          <w:szCs w:val="22"/>
          <w:lang w:val="fr-FR"/>
        </w:rPr>
      </w:pPr>
    </w:p>
    <w:p w14:paraId="2AEE962D" w14:textId="77777777" w:rsidR="00E12C18" w:rsidRPr="00E86C52" w:rsidRDefault="00E12C18" w:rsidP="00E86C52">
      <w:pPr>
        <w:spacing w:after="0"/>
        <w:rPr>
          <w:rFonts w:asciiTheme="majorHAnsi" w:hAnsiTheme="majorHAnsi" w:cstheme="majorHAnsi"/>
          <w:szCs w:val="22"/>
          <w:lang w:val="fr-FR"/>
        </w:rPr>
      </w:pPr>
      <w:r w:rsidRPr="00E86C52">
        <w:rPr>
          <w:rFonts w:asciiTheme="majorHAnsi" w:hAnsiTheme="majorHAnsi" w:cstheme="majorHAnsi"/>
          <w:szCs w:val="22"/>
          <w:lang w:val="fr-FR"/>
        </w:rPr>
        <w:t xml:space="preserve">La situation de la planification familiale est peu reluisante avec une demande insuffisante de PF, une offre insuffisante de services de PF, un financement insuffisant de la PF, une sécurité insuffisante des produits contraceptifs (pénuries) et une faible disponibilité des consommables. </w:t>
      </w:r>
    </w:p>
    <w:p w14:paraId="1E04172A" w14:textId="77777777" w:rsidR="00E12C18" w:rsidRPr="00E86C52" w:rsidRDefault="00E12C18" w:rsidP="00E86C52">
      <w:pPr>
        <w:spacing w:after="0"/>
        <w:rPr>
          <w:rFonts w:asciiTheme="majorHAnsi" w:hAnsiTheme="majorHAnsi" w:cstheme="majorHAnsi"/>
          <w:szCs w:val="22"/>
          <w:lang w:val="fr-FR"/>
        </w:rPr>
      </w:pPr>
      <w:r w:rsidRPr="00E86C52">
        <w:rPr>
          <w:rFonts w:asciiTheme="majorHAnsi" w:hAnsiTheme="majorHAnsi" w:cstheme="majorHAnsi"/>
          <w:szCs w:val="22"/>
          <w:lang w:val="fr-FR"/>
        </w:rPr>
        <w:t>La région du Centre-Nord est l'une des zones touchées par la crise sécuritaire qui met à rude épreuve le fonctionnement du système de santé. La dégradation de la situation sécuritaire a entraîné une rupture de l'offre de soins dans tous les districts sanitaires de la région et une détérioration des indicateurs de santé :</w:t>
      </w:r>
    </w:p>
    <w:p w14:paraId="1DF95F6E" w14:textId="77777777" w:rsidR="00E12C18" w:rsidRPr="00E86C52" w:rsidRDefault="00E12C18" w:rsidP="00E86C52">
      <w:pPr>
        <w:spacing w:after="0"/>
        <w:rPr>
          <w:rFonts w:asciiTheme="majorHAnsi" w:hAnsiTheme="majorHAnsi" w:cstheme="majorHAnsi"/>
          <w:szCs w:val="22"/>
          <w:lang w:val="fr-FR"/>
        </w:rPr>
      </w:pPr>
    </w:p>
    <w:p w14:paraId="02CEC925" w14:textId="77777777" w:rsidR="00E12C18" w:rsidRPr="00E86C52" w:rsidRDefault="00E12C18" w:rsidP="00E86C52">
      <w:pPr>
        <w:pStyle w:val="ListParagraph"/>
        <w:numPr>
          <w:ilvl w:val="0"/>
          <w:numId w:val="20"/>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Le taux de mortalité maternelle à l'hôpital reste élevé en raison de la faible accessibilité à des soins de santé de qualité. En 2022, il est de 83 pour 100 000 parturientes, contre une cible régionale de 80 pour 100 000 parturientes au maximum.</w:t>
      </w:r>
    </w:p>
    <w:p w14:paraId="52073D2C" w14:textId="77777777" w:rsidR="00E12C18" w:rsidRPr="00E86C52" w:rsidRDefault="00E12C18" w:rsidP="00E86C52">
      <w:pPr>
        <w:pStyle w:val="ListParagraph"/>
        <w:numPr>
          <w:ilvl w:val="0"/>
          <w:numId w:val="20"/>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Le taux d'accouchements assistés par du personnel qualifié en 2022 est de 83,8%, contre une cible régionale de 85% et une cible nationale de 78,4%.</w:t>
      </w:r>
    </w:p>
    <w:p w14:paraId="7AC2ABAE" w14:textId="77777777" w:rsidR="00E12C18" w:rsidRPr="00E86C52" w:rsidRDefault="00E12C18" w:rsidP="00E86C52">
      <w:pPr>
        <w:pStyle w:val="ListParagraph"/>
        <w:numPr>
          <w:ilvl w:val="0"/>
          <w:numId w:val="20"/>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Le pourcentage de femmes enceintes recevant le TPI3 dans la région en 2021 est de 69,1%, pour une cible de 80%.</w:t>
      </w:r>
    </w:p>
    <w:p w14:paraId="19413C3B" w14:textId="77777777" w:rsidR="00E12C18" w:rsidRPr="00E86C52" w:rsidRDefault="00E12C18" w:rsidP="00E86C52">
      <w:pPr>
        <w:spacing w:after="0"/>
        <w:rPr>
          <w:rFonts w:asciiTheme="majorHAnsi" w:hAnsiTheme="majorHAnsi" w:cstheme="majorHAnsi"/>
          <w:szCs w:val="22"/>
          <w:lang w:val="fr-FR"/>
        </w:rPr>
      </w:pPr>
    </w:p>
    <w:p w14:paraId="3D4914EA" w14:textId="77777777" w:rsidR="00E12C18" w:rsidRPr="00E86C52" w:rsidRDefault="00E12C18" w:rsidP="00E86C52">
      <w:pPr>
        <w:spacing w:after="0"/>
        <w:rPr>
          <w:rFonts w:asciiTheme="majorHAnsi" w:hAnsiTheme="majorHAnsi" w:cstheme="majorHAnsi"/>
          <w:szCs w:val="22"/>
          <w:lang w:val="fr-FR"/>
        </w:rPr>
      </w:pPr>
      <w:r w:rsidRPr="00E86C52">
        <w:rPr>
          <w:rFonts w:asciiTheme="majorHAnsi" w:hAnsiTheme="majorHAnsi" w:cstheme="majorHAnsi"/>
          <w:szCs w:val="22"/>
          <w:lang w:val="fr-FR"/>
        </w:rPr>
        <w:t>Malaria Consortium est opérationnel au Burkina Faso depuis 2015 et opère actuellement dans 27 des 70 districts sanitaires du pays à travers six régions, avec un bureau national basé à Ouagadougou. Actuellement, Malaria Consortium a trois projets actifs au Burkina Faso - le projet MC-SMC, le projet IPTsc et le projet de vaccin contre le paludisme - et un projet prêt à démarrer sur la santé sexuelle et reproductive dans la région Centre Nord. Tous ces projets sont gérés depuis le bureau national de Ouagadougou. Au niveau national, elle fournit un soutien technique au Secrétaire permanent pour l'élimination du paludisme, à la Direction de la santé familiale et à la Direction de la prévention par les vaccinations.</w:t>
      </w:r>
    </w:p>
    <w:p w14:paraId="21438A25" w14:textId="77777777" w:rsidR="00E86C52" w:rsidRDefault="00E86C52" w:rsidP="00E86C52">
      <w:pPr>
        <w:pStyle w:val="Title"/>
        <w:jc w:val="left"/>
        <w:rPr>
          <w:rFonts w:asciiTheme="majorHAnsi" w:hAnsiTheme="majorHAnsi" w:cstheme="majorHAnsi"/>
          <w:sz w:val="22"/>
          <w:szCs w:val="22"/>
          <w:lang w:val="fr-FR"/>
        </w:rPr>
      </w:pPr>
    </w:p>
    <w:p w14:paraId="37B434D8" w14:textId="7ACCE393" w:rsidR="00E12C18" w:rsidRPr="00E86C52" w:rsidRDefault="00E12C18" w:rsidP="00E86C52">
      <w:pPr>
        <w:pStyle w:val="Title"/>
        <w:jc w:val="left"/>
        <w:rPr>
          <w:rFonts w:asciiTheme="majorHAnsi" w:hAnsiTheme="majorHAnsi" w:cstheme="majorHAnsi"/>
          <w:sz w:val="22"/>
          <w:szCs w:val="22"/>
          <w:lang w:val="fr-FR"/>
        </w:rPr>
      </w:pPr>
      <w:r w:rsidRPr="00E86C52">
        <w:rPr>
          <w:rFonts w:asciiTheme="majorHAnsi" w:hAnsiTheme="majorHAnsi" w:cstheme="majorHAnsi"/>
          <w:sz w:val="22"/>
          <w:szCs w:val="22"/>
          <w:lang w:val="fr-FR"/>
        </w:rPr>
        <w:t>Objectif du poste</w:t>
      </w:r>
    </w:p>
    <w:p w14:paraId="175C0229" w14:textId="77777777" w:rsidR="00E12C18" w:rsidRPr="00E86C52" w:rsidRDefault="00E12C18" w:rsidP="00E86C52">
      <w:pPr>
        <w:tabs>
          <w:tab w:val="left" w:pos="1980"/>
        </w:tabs>
        <w:spacing w:after="0"/>
        <w:rPr>
          <w:rFonts w:asciiTheme="majorHAnsi" w:hAnsiTheme="majorHAnsi" w:cstheme="majorHAnsi"/>
          <w:bCs/>
          <w:szCs w:val="22"/>
          <w:lang w:val="fr-FR"/>
        </w:rPr>
      </w:pPr>
      <w:r w:rsidRPr="00E86C52">
        <w:rPr>
          <w:rFonts w:asciiTheme="majorHAnsi" w:hAnsiTheme="majorHAnsi" w:cstheme="majorHAnsi"/>
          <w:bCs/>
          <w:szCs w:val="22"/>
          <w:lang w:val="fr-FR"/>
        </w:rPr>
        <w:t>Fournir une supervision technique et un soutien aux programmes du bureau de Malaria Consortium au Burkina Faso afin de s'assurer que les connaissances actualisées et les meilleures pratiques sont utilisées dans la mise en œuvre et que les programmes ont un processus d'apprentissage interne contribuant au perfectionnement.</w:t>
      </w:r>
    </w:p>
    <w:p w14:paraId="6D174BAA" w14:textId="77777777" w:rsidR="003D3F29" w:rsidRPr="00E86C52" w:rsidRDefault="003D3F29" w:rsidP="00E86C52">
      <w:pPr>
        <w:tabs>
          <w:tab w:val="left" w:pos="1980"/>
        </w:tabs>
        <w:spacing w:after="0"/>
        <w:rPr>
          <w:rFonts w:asciiTheme="majorHAnsi" w:hAnsiTheme="majorHAnsi" w:cstheme="majorHAnsi"/>
          <w:bCs/>
          <w:szCs w:val="22"/>
          <w:lang w:val="fr-FR"/>
        </w:rPr>
      </w:pPr>
    </w:p>
    <w:p w14:paraId="3FCBA182" w14:textId="77777777" w:rsidR="00E12C18" w:rsidRPr="00E86C52" w:rsidRDefault="00E12C18" w:rsidP="00E86C52">
      <w:pPr>
        <w:pStyle w:val="Title"/>
        <w:jc w:val="left"/>
        <w:rPr>
          <w:rFonts w:asciiTheme="majorHAnsi" w:hAnsiTheme="majorHAnsi" w:cstheme="majorHAnsi"/>
          <w:sz w:val="22"/>
          <w:szCs w:val="22"/>
          <w:lang w:val="fr-FR"/>
        </w:rPr>
      </w:pPr>
      <w:r w:rsidRPr="00E86C52">
        <w:rPr>
          <w:rFonts w:asciiTheme="majorHAnsi" w:hAnsiTheme="majorHAnsi" w:cstheme="majorHAnsi"/>
          <w:sz w:val="22"/>
          <w:szCs w:val="22"/>
          <w:lang w:val="fr-FR"/>
        </w:rPr>
        <w:t>Domaine d'activité</w:t>
      </w:r>
    </w:p>
    <w:p w14:paraId="01FFBE10" w14:textId="3E031892" w:rsidR="00E12C18" w:rsidRPr="00E86C52" w:rsidRDefault="00E12C18" w:rsidP="00E86C52">
      <w:pPr>
        <w:tabs>
          <w:tab w:val="left" w:pos="1980"/>
        </w:tabs>
        <w:spacing w:after="0"/>
        <w:rPr>
          <w:rFonts w:asciiTheme="majorHAnsi" w:hAnsiTheme="majorHAnsi" w:cstheme="majorHAnsi"/>
          <w:bCs/>
          <w:szCs w:val="22"/>
          <w:lang w:val="fr-FR"/>
        </w:rPr>
      </w:pPr>
      <w:r w:rsidRPr="00E86C52">
        <w:rPr>
          <w:rFonts w:asciiTheme="majorHAnsi" w:hAnsiTheme="majorHAnsi" w:cstheme="majorHAnsi"/>
          <w:bCs/>
          <w:szCs w:val="22"/>
          <w:lang w:val="fr-FR"/>
        </w:rPr>
        <w:t xml:space="preserve">Le titulaire du poste sera responsable de la supervision technique de tous les projets et programmes du portefeuille de Malaria Consortium Burkina Faso. Servir de chef de file pour identifier les priorités et les opportunités de recherche, et fournir une supervision technique aux équipes de recherche de Malaria Consortium dans le pays. Il/elle fournira également des contributions techniques aux idées et aux opportunités/projets de recherche et à la rédaction des propositions de financement. Il/elle </w:t>
      </w:r>
      <w:r w:rsidRPr="00E86C52">
        <w:rPr>
          <w:rFonts w:asciiTheme="majorHAnsi" w:hAnsiTheme="majorHAnsi" w:cstheme="majorHAnsi"/>
          <w:bCs/>
          <w:szCs w:val="22"/>
          <w:lang w:val="fr-FR"/>
        </w:rPr>
        <w:lastRenderedPageBreak/>
        <w:t xml:space="preserve">fournira également des contributions techniques au </w:t>
      </w:r>
      <w:r w:rsidR="00F46C59" w:rsidRPr="00E86C52">
        <w:rPr>
          <w:rFonts w:asciiTheme="majorHAnsi" w:hAnsiTheme="majorHAnsi" w:cstheme="majorHAnsi"/>
          <w:bCs/>
          <w:szCs w:val="22"/>
          <w:lang w:val="fr-FR"/>
        </w:rPr>
        <w:t>ministère</w:t>
      </w:r>
      <w:r w:rsidRPr="00E86C52">
        <w:rPr>
          <w:rFonts w:asciiTheme="majorHAnsi" w:hAnsiTheme="majorHAnsi" w:cstheme="majorHAnsi"/>
          <w:bCs/>
          <w:szCs w:val="22"/>
          <w:lang w:val="fr-FR"/>
        </w:rPr>
        <w:t xml:space="preserve"> de la Santé et à d'autres parties prenantes clés sur les outils et les politiques.</w:t>
      </w:r>
    </w:p>
    <w:p w14:paraId="40292128" w14:textId="31E17EA7" w:rsidR="00F46C59" w:rsidRPr="00E86C52" w:rsidRDefault="00F46C59" w:rsidP="00E86C52">
      <w:pPr>
        <w:tabs>
          <w:tab w:val="left" w:pos="1980"/>
        </w:tabs>
        <w:spacing w:after="0"/>
        <w:rPr>
          <w:rFonts w:asciiTheme="majorHAnsi" w:hAnsiTheme="majorHAnsi" w:cstheme="majorHAnsi"/>
          <w:bCs/>
          <w:szCs w:val="22"/>
          <w:lang w:val="fr-FR"/>
        </w:rPr>
      </w:pPr>
      <w:r w:rsidRPr="00E86C52">
        <w:rPr>
          <w:rFonts w:asciiTheme="majorHAnsi" w:hAnsiTheme="majorHAnsi" w:cstheme="majorHAnsi"/>
          <w:bCs/>
          <w:szCs w:val="22"/>
          <w:lang w:val="fr-FR"/>
        </w:rPr>
        <w:t>Il/elle aura la responsabilité de la vaccination (campagne et routine) pour soutenir le déploiement du vaccin contre le paludisme. Ce rôle sera central dans la finalisation de la stratégie mondiale de MC et au développement de la stratégie nationale de MC-BF et à son déploiement. Le titulaire du poste utilisera la numérisation pour améliorer l’efficience et l’efficacité des interventions du projet.</w:t>
      </w:r>
    </w:p>
    <w:p w14:paraId="23A7D75B" w14:textId="77777777" w:rsidR="00F46C59" w:rsidRPr="00E86C52" w:rsidRDefault="00F46C59" w:rsidP="00E86C52">
      <w:pPr>
        <w:tabs>
          <w:tab w:val="left" w:pos="1980"/>
        </w:tabs>
        <w:spacing w:after="0"/>
        <w:rPr>
          <w:rFonts w:asciiTheme="majorHAnsi" w:hAnsiTheme="majorHAnsi" w:cstheme="majorHAnsi"/>
          <w:bCs/>
          <w:szCs w:val="22"/>
          <w:lang w:val="fr-FR"/>
        </w:rPr>
      </w:pPr>
    </w:p>
    <w:p w14:paraId="3BB50ECC" w14:textId="77777777" w:rsidR="00E12C18" w:rsidRPr="00E86C52" w:rsidRDefault="00E12C18" w:rsidP="00E86C52">
      <w:pPr>
        <w:spacing w:after="0"/>
        <w:rPr>
          <w:rFonts w:asciiTheme="majorHAnsi" w:hAnsiTheme="majorHAnsi" w:cstheme="majorHAnsi"/>
          <w:b/>
          <w:bCs/>
          <w:color w:val="007C71"/>
          <w:szCs w:val="22"/>
          <w:lang w:val="fr-FR"/>
        </w:rPr>
      </w:pPr>
      <w:r w:rsidRPr="00E86C52">
        <w:rPr>
          <w:rFonts w:asciiTheme="majorHAnsi" w:hAnsiTheme="majorHAnsi" w:cstheme="majorHAnsi"/>
          <w:b/>
          <w:bCs/>
          <w:color w:val="007C71"/>
          <w:szCs w:val="22"/>
          <w:lang w:val="fr-FR"/>
        </w:rPr>
        <w:t xml:space="preserve">Principales relations de travail </w:t>
      </w:r>
    </w:p>
    <w:p w14:paraId="2C057E5A" w14:textId="57F9817A" w:rsidR="00E12C18" w:rsidRPr="00E86C52" w:rsidRDefault="00E12C18" w:rsidP="00E86C52">
      <w:pPr>
        <w:spacing w:after="0"/>
        <w:rPr>
          <w:rFonts w:asciiTheme="majorHAnsi" w:hAnsiTheme="majorHAnsi" w:cstheme="majorHAnsi"/>
          <w:szCs w:val="22"/>
          <w:lang w:val="fr-FR"/>
        </w:rPr>
      </w:pPr>
      <w:r w:rsidRPr="00E86C52">
        <w:rPr>
          <w:rFonts w:asciiTheme="majorHAnsi" w:hAnsiTheme="majorHAnsi" w:cstheme="majorHAnsi"/>
          <w:szCs w:val="22"/>
          <w:lang w:val="fr-FR"/>
        </w:rPr>
        <w:t xml:space="preserve">Le CTC sera </w:t>
      </w:r>
      <w:r w:rsidR="00F46C59" w:rsidRPr="00E86C52">
        <w:rPr>
          <w:rFonts w:asciiTheme="majorHAnsi" w:hAnsiTheme="majorHAnsi" w:cstheme="majorHAnsi"/>
          <w:szCs w:val="22"/>
          <w:lang w:val="fr-FR"/>
        </w:rPr>
        <w:t>en lien fonctionnel de travail</w:t>
      </w:r>
      <w:r w:rsidRPr="00E86C52">
        <w:rPr>
          <w:rFonts w:asciiTheme="majorHAnsi" w:hAnsiTheme="majorHAnsi" w:cstheme="majorHAnsi"/>
          <w:szCs w:val="22"/>
          <w:lang w:val="fr-FR"/>
        </w:rPr>
        <w:t xml:space="preserve"> </w:t>
      </w:r>
      <w:r w:rsidR="00F46C59" w:rsidRPr="00E86C52">
        <w:rPr>
          <w:rFonts w:asciiTheme="majorHAnsi" w:hAnsiTheme="majorHAnsi" w:cstheme="majorHAnsi"/>
          <w:szCs w:val="22"/>
          <w:lang w:val="fr-FR"/>
        </w:rPr>
        <w:t>avec le</w:t>
      </w:r>
      <w:r w:rsidRPr="00E86C52">
        <w:rPr>
          <w:rFonts w:asciiTheme="majorHAnsi" w:hAnsiTheme="majorHAnsi" w:cstheme="majorHAnsi"/>
          <w:szCs w:val="22"/>
          <w:lang w:val="fr-FR"/>
        </w:rPr>
        <w:t xml:space="preserve"> </w:t>
      </w:r>
      <w:bookmarkStart w:id="0" w:name="_Hlk176353044"/>
      <w:r w:rsidRPr="00E86C52">
        <w:rPr>
          <w:rFonts w:asciiTheme="majorHAnsi" w:hAnsiTheme="majorHAnsi" w:cstheme="majorHAnsi"/>
          <w:szCs w:val="22"/>
          <w:lang w:val="fr-FR"/>
        </w:rPr>
        <w:t>Responsable Technique pour l'Afrique de l'Ouest et du Centre</w:t>
      </w:r>
      <w:bookmarkEnd w:id="0"/>
      <w:r w:rsidRPr="00E86C52">
        <w:rPr>
          <w:rFonts w:asciiTheme="majorHAnsi" w:hAnsiTheme="majorHAnsi" w:cstheme="majorHAnsi"/>
          <w:szCs w:val="22"/>
          <w:lang w:val="fr-FR"/>
        </w:rPr>
        <w:t>, mais rendra compte directement au CD. Il/elle travaillera en étroite collaboration avec les équipes techniques régionales et mondiales, l'équipe des programmes nationaux et les parties prenantes externes dans les domaines techniques.</w:t>
      </w:r>
    </w:p>
    <w:p w14:paraId="69CD1F28" w14:textId="77777777" w:rsidR="00E12C18" w:rsidRPr="00E86C52" w:rsidRDefault="00E12C18" w:rsidP="00E86C52">
      <w:pPr>
        <w:spacing w:after="0"/>
        <w:rPr>
          <w:rFonts w:asciiTheme="majorHAnsi" w:hAnsiTheme="majorHAnsi" w:cstheme="majorHAnsi"/>
          <w:szCs w:val="22"/>
          <w:lang w:val="fr-FR"/>
        </w:rPr>
      </w:pPr>
    </w:p>
    <w:p w14:paraId="7D3120E9" w14:textId="77777777" w:rsidR="00E12C18" w:rsidRPr="00E86C52" w:rsidRDefault="00E12C18" w:rsidP="00E86C52">
      <w:pPr>
        <w:pStyle w:val="Title"/>
        <w:jc w:val="left"/>
        <w:rPr>
          <w:rFonts w:asciiTheme="majorHAnsi" w:hAnsiTheme="majorHAnsi" w:cstheme="majorHAnsi"/>
          <w:sz w:val="22"/>
          <w:szCs w:val="22"/>
          <w:lang w:val="fr-FR"/>
        </w:rPr>
      </w:pPr>
      <w:r w:rsidRPr="00E86C52">
        <w:rPr>
          <w:rFonts w:asciiTheme="majorHAnsi" w:hAnsiTheme="majorHAnsi" w:cstheme="majorHAnsi"/>
          <w:sz w:val="22"/>
          <w:szCs w:val="22"/>
          <w:lang w:val="fr-FR"/>
        </w:rPr>
        <w:t>Principales responsabilités (pourcentage de temps consacré à chaque domaine)</w:t>
      </w:r>
    </w:p>
    <w:p w14:paraId="60C8939D" w14:textId="77777777" w:rsidR="00E12C18" w:rsidRPr="00E86C52" w:rsidRDefault="00E12C18" w:rsidP="00E86C52">
      <w:pPr>
        <w:pStyle w:val="Heading3"/>
        <w:spacing w:before="0" w:after="0"/>
        <w:rPr>
          <w:rFonts w:asciiTheme="majorHAnsi" w:hAnsiTheme="majorHAnsi" w:cstheme="majorHAnsi"/>
          <w:color w:val="246A60"/>
          <w:lang w:val="fr-FR"/>
        </w:rPr>
      </w:pPr>
      <w:r w:rsidRPr="00E86C52">
        <w:rPr>
          <w:rFonts w:asciiTheme="majorHAnsi" w:hAnsiTheme="majorHAnsi" w:cstheme="majorHAnsi"/>
          <w:color w:val="246A60"/>
          <w:lang w:val="fr-FR"/>
        </w:rPr>
        <w:t>Responsabilité stratégique 20%</w:t>
      </w:r>
    </w:p>
    <w:p w14:paraId="09D3C960" w14:textId="77777777" w:rsidR="00E12C18" w:rsidRPr="00E86C52" w:rsidRDefault="00E12C18" w:rsidP="00E86C52">
      <w:pPr>
        <w:pStyle w:val="ListParagraph"/>
        <w:numPr>
          <w:ilvl w:val="0"/>
          <w:numId w:val="21"/>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 xml:space="preserve">Soutenir le Directeur Pays dans le développement des activités, y compris l'identification des domaines potentiels de recherche pertinents pour Malaria Consortium et rédiger et/ou fournir des contributions aux notes conceptuelles et aux propositions de financement. </w:t>
      </w:r>
    </w:p>
    <w:p w14:paraId="1CE12B76" w14:textId="77777777" w:rsidR="00E12C18" w:rsidRPr="00E86C52" w:rsidRDefault="00E12C18" w:rsidP="00E86C52">
      <w:pPr>
        <w:pStyle w:val="ListParagraph"/>
        <w:numPr>
          <w:ilvl w:val="0"/>
          <w:numId w:val="21"/>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Prendre la direction, le cas échéant, des aspects techniques de l'élaboration des propositions conformément à la documentation et aux exigences des appels d'offres des donateurs et à la stratégie du pays.</w:t>
      </w:r>
    </w:p>
    <w:p w14:paraId="054D2191" w14:textId="77777777" w:rsidR="00E12C18" w:rsidRPr="00E86C52" w:rsidRDefault="00E12C18" w:rsidP="00E86C52">
      <w:pPr>
        <w:spacing w:after="0"/>
        <w:ind w:left="360"/>
        <w:rPr>
          <w:rFonts w:asciiTheme="majorHAnsi" w:hAnsiTheme="majorHAnsi" w:cstheme="majorHAnsi"/>
          <w:szCs w:val="22"/>
          <w:lang w:val="fr-FR"/>
        </w:rPr>
      </w:pPr>
    </w:p>
    <w:p w14:paraId="7B0D6707" w14:textId="77777777" w:rsidR="00E12C18" w:rsidRPr="00E86C52" w:rsidRDefault="00E12C18" w:rsidP="00E86C52">
      <w:pPr>
        <w:pStyle w:val="Heading3"/>
        <w:spacing w:before="0" w:after="0"/>
        <w:rPr>
          <w:rFonts w:asciiTheme="majorHAnsi" w:hAnsiTheme="majorHAnsi" w:cstheme="majorHAnsi"/>
          <w:color w:val="246A60"/>
          <w:lang w:val="fr-FR"/>
        </w:rPr>
      </w:pPr>
      <w:r w:rsidRPr="00E86C52">
        <w:rPr>
          <w:rFonts w:asciiTheme="majorHAnsi" w:hAnsiTheme="majorHAnsi" w:cstheme="majorHAnsi"/>
          <w:color w:val="246A60"/>
          <w:lang w:val="fr-FR"/>
        </w:rPr>
        <w:t>Responsabilité technique 50%</w:t>
      </w:r>
    </w:p>
    <w:p w14:paraId="4C366FF4" w14:textId="77777777" w:rsidR="00E12C18" w:rsidRPr="00E86C52" w:rsidRDefault="00E12C18" w:rsidP="00E86C52">
      <w:pPr>
        <w:pStyle w:val="ListParagraph"/>
        <w:numPr>
          <w:ilvl w:val="0"/>
          <w:numId w:val="22"/>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Contrôler les programmes et s'assurer qu'ils sont tous mis en œuvre avec une grande qualité technique et sur la base d'éléments probants et de bonnes pratiques, identifier les améliorations nécessaires et les communiquer au personnel des programmes et au Directeur Pays.</w:t>
      </w:r>
    </w:p>
    <w:p w14:paraId="5F71B995" w14:textId="77777777" w:rsidR="00E12C18" w:rsidRPr="00E86C52" w:rsidRDefault="00E12C18" w:rsidP="00E86C52">
      <w:pPr>
        <w:pStyle w:val="ListParagraph"/>
        <w:numPr>
          <w:ilvl w:val="0"/>
          <w:numId w:val="23"/>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Coordonner l'identification des besoins d'assistance technique pour les programmes et travailler avec l'équipe technique mondiale, afin de s'assurer que l'assistance technique est fournie à temps et qu'elle est de haute qualité.</w:t>
      </w:r>
    </w:p>
    <w:p w14:paraId="28E97015" w14:textId="77777777" w:rsidR="00E12C18" w:rsidRPr="00E86C52" w:rsidRDefault="00E12C18" w:rsidP="00E86C52">
      <w:pPr>
        <w:pStyle w:val="ListParagraph"/>
        <w:numPr>
          <w:ilvl w:val="0"/>
          <w:numId w:val="23"/>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Soutenir le responsable du suivi et de l'évaluation dans l'élaboration de plans de suivi et d'évaluation et dans l'utilisation d'outils et de systèmes de suivi et d'évaluation afin de permettre l'utilisation de données pour l'élaboration de fiches d'apprentissage et de documents techniques fondés sur les activités des programmes.</w:t>
      </w:r>
    </w:p>
    <w:p w14:paraId="1E7D9F23" w14:textId="77777777" w:rsidR="00E12C18" w:rsidRPr="00E86C52" w:rsidRDefault="00E12C18" w:rsidP="00E86C52">
      <w:pPr>
        <w:pStyle w:val="ListParagraph"/>
        <w:numPr>
          <w:ilvl w:val="0"/>
          <w:numId w:val="23"/>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Fournir un soutien technique aux principales parties prenantes, y compris le ministère de la santé, dans l'élaboration et l'examen des stratégies et des politiques de lutte contre les maladies transmissibles.</w:t>
      </w:r>
    </w:p>
    <w:p w14:paraId="544EBC75" w14:textId="77777777" w:rsidR="00E12C18" w:rsidRPr="00E86C52" w:rsidRDefault="00E12C18" w:rsidP="00E86C52">
      <w:pPr>
        <w:pStyle w:val="ListParagraph"/>
        <w:numPr>
          <w:ilvl w:val="0"/>
          <w:numId w:val="23"/>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 xml:space="preserve">Contribuer à l'identification, à la sélection et à la supervision des activités de recherche à entreprendre dans le pays par le personnel de Malaria Consortium, y compris le coordinateur de la recherche, et/ou l'assistance technique à court terme. </w:t>
      </w:r>
    </w:p>
    <w:p w14:paraId="6BA0BDED" w14:textId="77777777" w:rsidR="00E12C18" w:rsidRPr="00E86C52" w:rsidRDefault="00E12C18" w:rsidP="00E86C52">
      <w:pPr>
        <w:pStyle w:val="ListParagraph"/>
        <w:numPr>
          <w:ilvl w:val="0"/>
          <w:numId w:val="23"/>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Participer activement aux activités de l'équipe technique pour l'Afrique de l'Ouest et du Centre, y compris les appels réguliers et les autres communications de l'équipe, afin de créer et de maintenir une entité technique régionale forte.</w:t>
      </w:r>
    </w:p>
    <w:p w14:paraId="10A31CBE" w14:textId="77777777" w:rsidR="00E12C18" w:rsidRPr="00E86C52" w:rsidRDefault="00E12C18" w:rsidP="00E86C52">
      <w:pPr>
        <w:spacing w:after="0"/>
        <w:rPr>
          <w:rFonts w:asciiTheme="majorHAnsi" w:hAnsiTheme="majorHAnsi" w:cstheme="majorHAnsi"/>
          <w:szCs w:val="22"/>
          <w:lang w:val="fr-FR"/>
        </w:rPr>
      </w:pPr>
    </w:p>
    <w:p w14:paraId="01BA464C" w14:textId="37177E24" w:rsidR="00D06919" w:rsidRPr="00E86C52" w:rsidRDefault="00E12C18" w:rsidP="00E86C52">
      <w:pPr>
        <w:spacing w:after="0"/>
        <w:rPr>
          <w:rFonts w:asciiTheme="majorHAnsi" w:hAnsiTheme="majorHAnsi" w:cstheme="majorHAnsi"/>
          <w:b/>
          <w:bCs/>
          <w:i/>
          <w:iCs/>
          <w:color w:val="246A60"/>
          <w:kern w:val="32"/>
          <w:szCs w:val="22"/>
          <w:lang w:val="fr-FR"/>
        </w:rPr>
      </w:pPr>
      <w:r w:rsidRPr="00E86C52">
        <w:rPr>
          <w:rFonts w:asciiTheme="majorHAnsi" w:hAnsiTheme="majorHAnsi" w:cstheme="majorHAnsi"/>
          <w:b/>
          <w:bCs/>
          <w:i/>
          <w:iCs/>
          <w:color w:val="246A60"/>
          <w:kern w:val="32"/>
          <w:szCs w:val="22"/>
          <w:lang w:val="fr-FR"/>
        </w:rPr>
        <w:t>Recrutement et développement du personnel technique 5%</w:t>
      </w:r>
    </w:p>
    <w:p w14:paraId="1AE3DD14" w14:textId="77777777" w:rsidR="00E12C18" w:rsidRPr="00E86C52" w:rsidRDefault="00E12C18" w:rsidP="00E86C52">
      <w:pPr>
        <w:numPr>
          <w:ilvl w:val="0"/>
          <w:numId w:val="6"/>
        </w:numPr>
        <w:tabs>
          <w:tab w:val="clear" w:pos="360"/>
          <w:tab w:val="num" w:pos="720"/>
        </w:tabs>
        <w:spacing w:after="0"/>
        <w:ind w:left="720"/>
        <w:rPr>
          <w:rFonts w:asciiTheme="majorHAnsi" w:hAnsiTheme="majorHAnsi" w:cstheme="majorHAnsi"/>
          <w:szCs w:val="22"/>
          <w:lang w:val="fr-FR"/>
        </w:rPr>
      </w:pPr>
      <w:r w:rsidRPr="00E86C52">
        <w:rPr>
          <w:rFonts w:asciiTheme="majorHAnsi" w:hAnsiTheme="majorHAnsi" w:cstheme="majorHAnsi"/>
          <w:szCs w:val="22"/>
          <w:lang w:val="fr-FR"/>
        </w:rPr>
        <w:t>Aider le Directeur Pays à identifier les lacunes en matière de ressources techniques au sein du bureau et contribuer au recrutement du personnel technique.</w:t>
      </w:r>
    </w:p>
    <w:p w14:paraId="32A4F97F" w14:textId="77777777" w:rsidR="00E12C18" w:rsidRPr="00E86C52" w:rsidRDefault="00E12C18" w:rsidP="00E86C52">
      <w:pPr>
        <w:numPr>
          <w:ilvl w:val="0"/>
          <w:numId w:val="6"/>
        </w:numPr>
        <w:tabs>
          <w:tab w:val="clear" w:pos="360"/>
          <w:tab w:val="num" w:pos="720"/>
        </w:tabs>
        <w:spacing w:after="0"/>
        <w:ind w:left="720"/>
        <w:rPr>
          <w:rFonts w:asciiTheme="majorHAnsi" w:hAnsiTheme="majorHAnsi" w:cstheme="majorHAnsi"/>
          <w:szCs w:val="22"/>
          <w:lang w:val="fr-FR"/>
        </w:rPr>
      </w:pPr>
      <w:r w:rsidRPr="00E86C52">
        <w:rPr>
          <w:rFonts w:asciiTheme="majorHAnsi" w:hAnsiTheme="majorHAnsi" w:cstheme="majorHAnsi"/>
          <w:szCs w:val="22"/>
          <w:lang w:val="fr-FR"/>
        </w:rPr>
        <w:t xml:space="preserve">Assurer la gestion hiérarchique du coordinateur du suivi et de l'évaluation et du coordinateur de la recherche.  </w:t>
      </w:r>
    </w:p>
    <w:p w14:paraId="1E498FC7" w14:textId="77777777" w:rsidR="00D06919" w:rsidRDefault="00D06919" w:rsidP="00E86C52">
      <w:pPr>
        <w:spacing w:after="0"/>
        <w:ind w:left="720"/>
        <w:rPr>
          <w:rFonts w:asciiTheme="majorHAnsi" w:hAnsiTheme="majorHAnsi" w:cstheme="majorHAnsi"/>
          <w:szCs w:val="22"/>
          <w:lang w:val="fr-FR"/>
        </w:rPr>
      </w:pPr>
    </w:p>
    <w:p w14:paraId="47743B14" w14:textId="77777777" w:rsidR="00EB348F" w:rsidRPr="00E86C52" w:rsidRDefault="00EB348F" w:rsidP="00E86C52">
      <w:pPr>
        <w:spacing w:after="0"/>
        <w:ind w:left="720"/>
        <w:rPr>
          <w:rFonts w:asciiTheme="majorHAnsi" w:hAnsiTheme="majorHAnsi" w:cstheme="majorHAnsi"/>
          <w:szCs w:val="22"/>
          <w:lang w:val="fr-FR"/>
        </w:rPr>
      </w:pPr>
    </w:p>
    <w:p w14:paraId="7E043D92" w14:textId="77777777" w:rsidR="00E12C18" w:rsidRPr="00E86C52" w:rsidRDefault="00E12C18" w:rsidP="00E86C52">
      <w:pPr>
        <w:spacing w:after="0"/>
        <w:rPr>
          <w:rFonts w:asciiTheme="majorHAnsi" w:hAnsiTheme="majorHAnsi" w:cstheme="majorHAnsi"/>
          <w:color w:val="246A60"/>
          <w:szCs w:val="22"/>
          <w:lang w:val="fr-FR"/>
        </w:rPr>
      </w:pPr>
      <w:r w:rsidRPr="00E86C52">
        <w:rPr>
          <w:rFonts w:asciiTheme="majorHAnsi" w:hAnsiTheme="majorHAnsi" w:cstheme="majorHAnsi"/>
          <w:b/>
          <w:bCs/>
          <w:i/>
          <w:iCs/>
          <w:color w:val="246A60"/>
          <w:kern w:val="32"/>
          <w:szCs w:val="22"/>
          <w:lang w:val="fr-FR"/>
        </w:rPr>
        <w:lastRenderedPageBreak/>
        <w:t>Documentation, rapports et communication 5%</w:t>
      </w:r>
    </w:p>
    <w:p w14:paraId="03BB1256" w14:textId="77777777" w:rsidR="00E12C18" w:rsidRPr="00E86C52" w:rsidRDefault="00E12C18" w:rsidP="00E86C52">
      <w:pPr>
        <w:numPr>
          <w:ilvl w:val="0"/>
          <w:numId w:val="6"/>
        </w:numPr>
        <w:tabs>
          <w:tab w:val="clear" w:pos="360"/>
          <w:tab w:val="num" w:pos="720"/>
        </w:tabs>
        <w:spacing w:after="0"/>
        <w:ind w:left="720"/>
        <w:rPr>
          <w:rFonts w:asciiTheme="majorHAnsi" w:hAnsiTheme="majorHAnsi" w:cstheme="majorHAnsi"/>
          <w:szCs w:val="22"/>
          <w:lang w:val="fr-FR"/>
        </w:rPr>
      </w:pPr>
      <w:r w:rsidRPr="00E86C52">
        <w:rPr>
          <w:rFonts w:asciiTheme="majorHAnsi" w:hAnsiTheme="majorHAnsi" w:cstheme="majorHAnsi"/>
          <w:szCs w:val="22"/>
          <w:lang w:val="fr-FR"/>
        </w:rPr>
        <w:t>Rendre compte mensuellement au Directeur Pays de l'avancement technique des programmes et mettre en évidence tout problème technique critique.</w:t>
      </w:r>
    </w:p>
    <w:p w14:paraId="3ABB304E" w14:textId="77777777" w:rsidR="00E12C18" w:rsidRPr="00E86C52" w:rsidRDefault="00E12C18" w:rsidP="00E86C52">
      <w:pPr>
        <w:numPr>
          <w:ilvl w:val="0"/>
          <w:numId w:val="6"/>
        </w:numPr>
        <w:tabs>
          <w:tab w:val="clear" w:pos="360"/>
          <w:tab w:val="num" w:pos="720"/>
        </w:tabs>
        <w:spacing w:after="0"/>
        <w:ind w:left="720"/>
        <w:rPr>
          <w:rFonts w:asciiTheme="majorHAnsi" w:hAnsiTheme="majorHAnsi" w:cstheme="majorHAnsi"/>
          <w:szCs w:val="22"/>
          <w:lang w:val="fr-FR"/>
        </w:rPr>
      </w:pPr>
      <w:r w:rsidRPr="00E86C52">
        <w:rPr>
          <w:rFonts w:asciiTheme="majorHAnsi" w:hAnsiTheme="majorHAnsi" w:cstheme="majorHAnsi"/>
          <w:szCs w:val="22"/>
          <w:lang w:val="fr-FR"/>
        </w:rPr>
        <w:t>Participer à la rédaction de notes d'information, techniques ou politiques sur des sujets techniques clés.</w:t>
      </w:r>
    </w:p>
    <w:p w14:paraId="3A38E99E" w14:textId="77777777" w:rsidR="00E12C18" w:rsidRPr="00E86C52" w:rsidRDefault="00E12C18" w:rsidP="00E86C52">
      <w:pPr>
        <w:numPr>
          <w:ilvl w:val="0"/>
          <w:numId w:val="6"/>
        </w:numPr>
        <w:tabs>
          <w:tab w:val="clear" w:pos="360"/>
          <w:tab w:val="num" w:pos="720"/>
        </w:tabs>
        <w:spacing w:after="0"/>
        <w:ind w:left="720"/>
        <w:rPr>
          <w:rFonts w:asciiTheme="majorHAnsi" w:hAnsiTheme="majorHAnsi" w:cstheme="majorHAnsi"/>
          <w:szCs w:val="22"/>
          <w:lang w:val="fr-FR"/>
        </w:rPr>
      </w:pPr>
      <w:r w:rsidRPr="00E86C52">
        <w:rPr>
          <w:rFonts w:asciiTheme="majorHAnsi" w:hAnsiTheme="majorHAnsi" w:cstheme="majorHAnsi"/>
          <w:szCs w:val="22"/>
          <w:lang w:val="fr-FR"/>
        </w:rPr>
        <w:t>Contribuer à l'élaboration de documents de sensibilisation.</w:t>
      </w:r>
    </w:p>
    <w:p w14:paraId="3F5775BF" w14:textId="77777777" w:rsidR="00E86C52" w:rsidRPr="00782F7F" w:rsidRDefault="00E86C52" w:rsidP="00E86C52">
      <w:pPr>
        <w:pStyle w:val="Heading3"/>
        <w:spacing w:before="0" w:after="0"/>
        <w:rPr>
          <w:rFonts w:asciiTheme="majorHAnsi" w:hAnsiTheme="majorHAnsi" w:cstheme="majorHAnsi"/>
          <w:color w:val="1B5A2B"/>
          <w:lang w:val="fr-FR"/>
        </w:rPr>
      </w:pPr>
    </w:p>
    <w:p w14:paraId="730DC95E" w14:textId="1B4EF69C" w:rsidR="00E12C18" w:rsidRPr="00E86C52" w:rsidRDefault="00E12C18" w:rsidP="00E86C52">
      <w:pPr>
        <w:pStyle w:val="Heading3"/>
        <w:spacing w:before="0" w:after="0"/>
        <w:rPr>
          <w:rFonts w:asciiTheme="majorHAnsi" w:hAnsiTheme="majorHAnsi" w:cstheme="majorHAnsi"/>
          <w:color w:val="246A60"/>
        </w:rPr>
      </w:pPr>
      <w:r w:rsidRPr="00E86C52">
        <w:rPr>
          <w:rFonts w:asciiTheme="majorHAnsi" w:hAnsiTheme="majorHAnsi" w:cstheme="majorHAnsi"/>
          <w:color w:val="246A60"/>
        </w:rPr>
        <w:t>Gestion du programme 10%.</w:t>
      </w:r>
    </w:p>
    <w:p w14:paraId="72F309AA" w14:textId="77777777" w:rsidR="00E12C18" w:rsidRPr="00E86C52" w:rsidRDefault="00E12C18" w:rsidP="00E86C52">
      <w:pPr>
        <w:pStyle w:val="ListParagraph"/>
        <w:numPr>
          <w:ilvl w:val="0"/>
          <w:numId w:val="24"/>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Agir en tant qu'enquêteur principal dans le cadre d'études de recherche clés, le cas échéant et si nécessaire.</w:t>
      </w:r>
    </w:p>
    <w:p w14:paraId="70C6BBF6" w14:textId="77777777" w:rsidR="00E12C18" w:rsidRPr="00E86C52" w:rsidRDefault="00E12C18" w:rsidP="00E86C52">
      <w:pPr>
        <w:pStyle w:val="ListParagraph"/>
        <w:numPr>
          <w:ilvl w:val="0"/>
          <w:numId w:val="24"/>
        </w:numPr>
        <w:jc w:val="both"/>
        <w:rPr>
          <w:rFonts w:asciiTheme="majorHAnsi" w:hAnsiTheme="majorHAnsi" w:cstheme="majorHAnsi"/>
          <w:sz w:val="22"/>
          <w:szCs w:val="22"/>
          <w:lang w:val="fr-FR"/>
        </w:rPr>
      </w:pPr>
      <w:r w:rsidRPr="00E86C52">
        <w:rPr>
          <w:rFonts w:asciiTheme="majorHAnsi" w:hAnsiTheme="majorHAnsi" w:cstheme="majorHAnsi"/>
          <w:sz w:val="22"/>
          <w:szCs w:val="22"/>
          <w:lang w:val="fr-FR" w:eastAsia="en-GB"/>
        </w:rPr>
        <w:t>Agir en tant que titulaire du budget pour des programmes ou des études de recherche clés, en accord avec le Directeur Pays, le cas échéant</w:t>
      </w:r>
      <w:r w:rsidRPr="00E86C52">
        <w:rPr>
          <w:rFonts w:asciiTheme="majorHAnsi" w:hAnsiTheme="majorHAnsi" w:cstheme="majorHAnsi"/>
          <w:sz w:val="22"/>
          <w:szCs w:val="22"/>
          <w:lang w:val="fr-FR"/>
        </w:rPr>
        <w:t>.</w:t>
      </w:r>
    </w:p>
    <w:p w14:paraId="36511576" w14:textId="77777777" w:rsidR="00E86C52" w:rsidRDefault="00E86C52" w:rsidP="00E86C52">
      <w:pPr>
        <w:pStyle w:val="Heading3"/>
        <w:spacing w:before="0" w:after="0"/>
        <w:rPr>
          <w:rFonts w:asciiTheme="majorHAnsi" w:hAnsiTheme="majorHAnsi" w:cstheme="majorHAnsi"/>
          <w:color w:val="1B5A2B"/>
          <w:lang w:val="fr-FR"/>
        </w:rPr>
      </w:pPr>
    </w:p>
    <w:p w14:paraId="1325BA4A" w14:textId="194CE746" w:rsidR="00E12C18" w:rsidRPr="00E86C52" w:rsidRDefault="00E12C18" w:rsidP="00E86C52">
      <w:pPr>
        <w:pStyle w:val="Heading3"/>
        <w:spacing w:before="0" w:after="0"/>
        <w:rPr>
          <w:rFonts w:asciiTheme="majorHAnsi" w:hAnsiTheme="majorHAnsi" w:cstheme="majorHAnsi"/>
          <w:color w:val="246A60"/>
          <w:lang w:val="fr-FR"/>
        </w:rPr>
      </w:pPr>
      <w:r w:rsidRPr="00E86C52">
        <w:rPr>
          <w:rFonts w:asciiTheme="majorHAnsi" w:hAnsiTheme="majorHAnsi" w:cstheme="majorHAnsi"/>
          <w:color w:val="246A60"/>
          <w:lang w:val="fr-FR"/>
        </w:rPr>
        <w:t>Représentation 10%</w:t>
      </w:r>
    </w:p>
    <w:p w14:paraId="29686E58" w14:textId="77777777" w:rsidR="00E12C18" w:rsidRPr="00E86C52" w:rsidRDefault="00E12C18" w:rsidP="00E86C52">
      <w:pPr>
        <w:pStyle w:val="ListParagraph"/>
        <w:numPr>
          <w:ilvl w:val="0"/>
          <w:numId w:val="25"/>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Représenter Malaria Consortium lors de réunions/ateliers régionaux et internationaux portant sur des domaines techniques spécifiques, y compris les réseaux pertinents.</w:t>
      </w:r>
    </w:p>
    <w:p w14:paraId="265DE80F" w14:textId="77777777" w:rsidR="00E12C18" w:rsidRPr="00E86C52" w:rsidRDefault="00E12C18" w:rsidP="00E86C52">
      <w:pPr>
        <w:pStyle w:val="ListParagraph"/>
        <w:numPr>
          <w:ilvl w:val="0"/>
          <w:numId w:val="25"/>
        </w:numPr>
        <w:jc w:val="both"/>
        <w:rPr>
          <w:rFonts w:asciiTheme="majorHAnsi" w:hAnsiTheme="majorHAnsi" w:cstheme="majorHAnsi"/>
          <w:sz w:val="22"/>
          <w:szCs w:val="22"/>
          <w:lang w:val="fr-FR" w:eastAsia="en-GB"/>
        </w:rPr>
      </w:pPr>
      <w:r w:rsidRPr="00E86C52">
        <w:rPr>
          <w:rFonts w:asciiTheme="majorHAnsi" w:hAnsiTheme="majorHAnsi" w:cstheme="majorHAnsi"/>
          <w:sz w:val="22"/>
          <w:szCs w:val="22"/>
          <w:lang w:val="fr-FR" w:eastAsia="en-GB"/>
        </w:rPr>
        <w:t>Représenter Malaria Consortium lors de réunions techniques avec des donateurs, des organes de coordination et des représentants du gouvernement, le cas échéant.</w:t>
      </w:r>
    </w:p>
    <w:p w14:paraId="7B9C42DD" w14:textId="77777777" w:rsidR="00E12C18" w:rsidRPr="00E86C52" w:rsidRDefault="00E12C18" w:rsidP="00E86C52">
      <w:pPr>
        <w:spacing w:after="0"/>
        <w:ind w:left="720"/>
        <w:rPr>
          <w:rFonts w:asciiTheme="majorHAnsi" w:hAnsiTheme="majorHAnsi" w:cstheme="majorHAnsi"/>
          <w:szCs w:val="22"/>
          <w:lang w:val="fr-FR"/>
        </w:rPr>
      </w:pPr>
    </w:p>
    <w:p w14:paraId="34BE1A10" w14:textId="77777777" w:rsidR="00E12C18" w:rsidRPr="00E86C52" w:rsidRDefault="00E12C18" w:rsidP="00E86C52">
      <w:pPr>
        <w:pStyle w:val="Headingvarious"/>
        <w:spacing w:after="0"/>
        <w:rPr>
          <w:rFonts w:asciiTheme="majorHAnsi" w:hAnsiTheme="majorHAnsi" w:cstheme="majorHAnsi"/>
          <w:sz w:val="22"/>
          <w:szCs w:val="22"/>
          <w:lang w:val="fr-FR"/>
        </w:rPr>
      </w:pPr>
      <w:r w:rsidRPr="00E86C52">
        <w:rPr>
          <w:rFonts w:asciiTheme="majorHAnsi" w:hAnsiTheme="majorHAnsi" w:cstheme="majorHAnsi"/>
          <w:sz w:val="22"/>
          <w:szCs w:val="22"/>
          <w:lang w:val="fr-FR"/>
        </w:rPr>
        <w:t>Spécification de la personne</w:t>
      </w:r>
    </w:p>
    <w:p w14:paraId="7BFAA25D" w14:textId="77777777" w:rsidR="00E12C18" w:rsidRPr="00E86C52" w:rsidRDefault="00E12C18" w:rsidP="00E86C52">
      <w:pPr>
        <w:pStyle w:val="Headingvarious"/>
        <w:spacing w:after="0"/>
        <w:jc w:val="left"/>
        <w:rPr>
          <w:rFonts w:asciiTheme="majorHAnsi" w:hAnsiTheme="majorHAnsi" w:cstheme="majorHAnsi"/>
          <w:i/>
          <w:sz w:val="22"/>
          <w:szCs w:val="22"/>
          <w:lang w:val="fr-FR"/>
        </w:rPr>
      </w:pPr>
      <w:r w:rsidRPr="00E86C52">
        <w:rPr>
          <w:rFonts w:asciiTheme="majorHAnsi" w:hAnsiTheme="majorHAnsi" w:cstheme="majorHAnsi"/>
          <w:i/>
          <w:sz w:val="22"/>
          <w:szCs w:val="22"/>
          <w:lang w:val="fr-FR"/>
        </w:rPr>
        <w:t>Qualifications et expérience :</w:t>
      </w:r>
    </w:p>
    <w:p w14:paraId="5933BFB9" w14:textId="77777777" w:rsidR="00E12C18" w:rsidRPr="00E86C52" w:rsidRDefault="00E12C18" w:rsidP="00E86C52">
      <w:pPr>
        <w:pStyle w:val="Heading3"/>
        <w:spacing w:before="0" w:after="0"/>
        <w:rPr>
          <w:rFonts w:asciiTheme="majorHAnsi" w:hAnsiTheme="majorHAnsi" w:cstheme="majorHAnsi"/>
          <w:color w:val="008080"/>
        </w:rPr>
      </w:pPr>
      <w:r w:rsidRPr="00E86C52">
        <w:rPr>
          <w:rFonts w:asciiTheme="majorHAnsi" w:hAnsiTheme="majorHAnsi" w:cstheme="majorHAnsi"/>
          <w:color w:val="008080"/>
        </w:rPr>
        <w:t xml:space="preserve">Essentiel        </w:t>
      </w:r>
    </w:p>
    <w:p w14:paraId="314EF273"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Maîtrise en santé publique ou internationale, en maladies transmissibles ou infectieuses, en épidémiologie ou dans une discipline connexe.</w:t>
      </w:r>
    </w:p>
    <w:p w14:paraId="3CB8023D"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Vaste expérience de la conception et de la mise en œuvre de programmes de santé publique ou de lutte contre les maladies transmissibles, avec une expérience significative à un poste de direction.</w:t>
      </w:r>
    </w:p>
    <w:p w14:paraId="7A3ABD8A"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Connaissance approfondie de la lutte contre le paludisme, des maladies transmissibles et de la nutrition, de la santé maternelle et infantile, de la santé communautaire et/ou expérience directe dans ces domaines.</w:t>
      </w:r>
    </w:p>
    <w:p w14:paraId="3A86601A"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Une expérience de terrain en Afrique subsaharienne et une solide compréhension des réalités et des complexités de la mise en œuvre des programmes.</w:t>
      </w:r>
    </w:p>
    <w:p w14:paraId="5021A0C8"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Expérience démontrable du travail de conseil technique auprès des ministères de la santé et d'autres partenaires, notamment en ce qui concerne l'examen ou l'élaboration de politiques et de lignes directrices, ainsi que l'examen de programmes.</w:t>
      </w:r>
    </w:p>
    <w:p w14:paraId="3522029B"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Développement d'activités, y compris l'évaluation des besoins, l'élaboration de notes conceptuelles et de propositions, ainsi que la consultation et l'analyse des parties prenantes.</w:t>
      </w:r>
    </w:p>
    <w:p w14:paraId="74CAC800"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Maîtrise professionnelle du français et de l'anglais (à l'écrit et à l'oral).</w:t>
      </w:r>
    </w:p>
    <w:p w14:paraId="2267A415" w14:textId="77777777" w:rsidR="00E12C18" w:rsidRPr="00E86C52" w:rsidRDefault="00E12C18" w:rsidP="00E86C52">
      <w:pPr>
        <w:pStyle w:val="Bulletlist2"/>
        <w:numPr>
          <w:ilvl w:val="0"/>
          <w:numId w:val="0"/>
        </w:numPr>
        <w:rPr>
          <w:rFonts w:asciiTheme="majorHAnsi" w:hAnsiTheme="majorHAnsi" w:cstheme="majorHAnsi"/>
          <w:szCs w:val="22"/>
          <w:lang w:val="fr-FR"/>
        </w:rPr>
      </w:pPr>
    </w:p>
    <w:p w14:paraId="7D0E8BAC" w14:textId="77777777" w:rsidR="00E12C18" w:rsidRPr="00E86C52" w:rsidRDefault="00E12C18" w:rsidP="00E86C52">
      <w:pPr>
        <w:pStyle w:val="Heading3"/>
        <w:spacing w:before="0" w:after="0"/>
        <w:rPr>
          <w:rFonts w:asciiTheme="majorHAnsi" w:hAnsiTheme="majorHAnsi" w:cstheme="majorHAnsi"/>
          <w:color w:val="008080"/>
        </w:rPr>
      </w:pPr>
      <w:r w:rsidRPr="00E86C52">
        <w:rPr>
          <w:rFonts w:asciiTheme="majorHAnsi" w:hAnsiTheme="majorHAnsi" w:cstheme="majorHAnsi"/>
          <w:color w:val="008080"/>
        </w:rPr>
        <w:t xml:space="preserve">Souhaitable  </w:t>
      </w:r>
    </w:p>
    <w:p w14:paraId="321141B7"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Doctorat en médecine ou en sciences dans un domaine connexe</w:t>
      </w:r>
    </w:p>
    <w:p w14:paraId="5B12E99D"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Expérience dans la conduite de recherches qualitatives et quantitatives liées à des programmes de santé publique</w:t>
      </w:r>
    </w:p>
    <w:p w14:paraId="7F990798"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Expérience du renforcement des systèmes de santé et de l'offre de services de santé</w:t>
      </w:r>
    </w:p>
    <w:p w14:paraId="2CC55113"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Expérience de l'établissement de relations de travail efficaces entre le ministère de la santé et ses parties prenantes</w:t>
      </w:r>
    </w:p>
    <w:p w14:paraId="28C40D50"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Gestion de projets ou de programmes, y compris la conception, la planification, la mise en œuvre, le suivi et l'évaluation</w:t>
      </w:r>
    </w:p>
    <w:p w14:paraId="043F6D83"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Développement d'activités, y compris l'évaluation des besoins, l'élaboration de notes conceptuelles et de propositions, ainsi que la consultation et l'analyse des parties prenantes</w:t>
      </w:r>
    </w:p>
    <w:p w14:paraId="1058FDF4"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Expérience du travail avec des équipes d'origines culturelles et professionnelles diverses</w:t>
      </w:r>
    </w:p>
    <w:p w14:paraId="4113386E"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lastRenderedPageBreak/>
        <w:t>Expérience de la planification stratégique et de la mise en œuvre de stratégies</w:t>
      </w:r>
    </w:p>
    <w:p w14:paraId="1968B60B"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Expérience de la gestion de projets ou de programmes financés par de grands donateurs institutionnels et des agences telles que DFCO, USAID, les Nations unies ou l'Union européenne.</w:t>
      </w:r>
    </w:p>
    <w:p w14:paraId="611C94EB"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Gestion financière et/ou expérience de travail avec des budgets importants</w:t>
      </w:r>
    </w:p>
    <w:p w14:paraId="2089DBCE" w14:textId="77777777" w:rsidR="00E12C18" w:rsidRPr="00E86C52" w:rsidRDefault="00E12C18" w:rsidP="00E86C52">
      <w:pPr>
        <w:pStyle w:val="Bulletlist2"/>
        <w:numPr>
          <w:ilvl w:val="0"/>
          <w:numId w:val="0"/>
        </w:numPr>
        <w:ind w:left="720"/>
        <w:rPr>
          <w:rFonts w:asciiTheme="majorHAnsi" w:hAnsiTheme="majorHAnsi" w:cstheme="majorHAnsi"/>
          <w:szCs w:val="22"/>
          <w:lang w:val="fr-FR"/>
        </w:rPr>
      </w:pPr>
    </w:p>
    <w:p w14:paraId="3964FFC4" w14:textId="77777777" w:rsidR="00E12C18" w:rsidRPr="00E86C52" w:rsidRDefault="00E12C18" w:rsidP="00E86C52">
      <w:pPr>
        <w:pStyle w:val="Heading3"/>
        <w:spacing w:before="0" w:after="0"/>
        <w:rPr>
          <w:rFonts w:asciiTheme="majorHAnsi" w:hAnsiTheme="majorHAnsi" w:cstheme="majorHAnsi"/>
          <w:color w:val="008080"/>
        </w:rPr>
      </w:pPr>
      <w:r w:rsidRPr="00E86C52">
        <w:rPr>
          <w:rFonts w:asciiTheme="majorHAnsi" w:hAnsiTheme="majorHAnsi" w:cstheme="majorHAnsi"/>
          <w:color w:val="008080"/>
        </w:rPr>
        <w:t xml:space="preserve">Essential:       </w:t>
      </w:r>
    </w:p>
    <w:p w14:paraId="72B4C81C"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Strong communication, interpersonal and presentation skills, with strong stakeholder management skills, able to engage effectively with broad and diverse audience</w:t>
      </w:r>
    </w:p>
    <w:p w14:paraId="1C6DC612"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Strong leadership skills with inclusive and motivational style and strong influencing ability</w:t>
      </w:r>
    </w:p>
    <w:p w14:paraId="3A546998"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Strong problem-solving ability, with excellent planning and organizational skills</w:t>
      </w:r>
    </w:p>
    <w:p w14:paraId="5363C9E1"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Excellent written and spoken English and French</w:t>
      </w:r>
    </w:p>
    <w:p w14:paraId="36449887"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Strong technical writing skills</w:t>
      </w:r>
    </w:p>
    <w:p w14:paraId="009C3A14"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Strong computer skills, conversant with MS Office packages</w:t>
      </w:r>
    </w:p>
    <w:p w14:paraId="046CCC3D"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Self-motivated, proactive and results-focused</w:t>
      </w:r>
    </w:p>
    <w:p w14:paraId="5CE3F1C3"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Able to work effectively as part of a team and on own initiative, with ability to work to deadlines whilst being attentive to detail</w:t>
      </w:r>
    </w:p>
    <w:p w14:paraId="2B8E2B6F" w14:textId="77777777" w:rsidR="00E86C52" w:rsidRDefault="00E86C52" w:rsidP="00E86C52">
      <w:pPr>
        <w:pStyle w:val="Heading3"/>
        <w:spacing w:before="0" w:after="0"/>
        <w:rPr>
          <w:rFonts w:asciiTheme="majorHAnsi" w:hAnsiTheme="majorHAnsi" w:cstheme="majorHAnsi"/>
          <w:color w:val="008080"/>
        </w:rPr>
      </w:pPr>
    </w:p>
    <w:p w14:paraId="2FBEB49E" w14:textId="5FB13013" w:rsidR="00E12C18" w:rsidRPr="00E86C52" w:rsidRDefault="00E12C18" w:rsidP="00E86C52">
      <w:pPr>
        <w:pStyle w:val="Heading3"/>
        <w:spacing w:before="0" w:after="0"/>
        <w:rPr>
          <w:rFonts w:asciiTheme="majorHAnsi" w:hAnsiTheme="majorHAnsi" w:cstheme="majorHAnsi"/>
          <w:color w:val="008080"/>
        </w:rPr>
      </w:pPr>
      <w:r w:rsidRPr="00E86C52">
        <w:rPr>
          <w:rFonts w:asciiTheme="majorHAnsi" w:hAnsiTheme="majorHAnsi" w:cstheme="majorHAnsi"/>
          <w:color w:val="008080"/>
        </w:rPr>
        <w:t xml:space="preserve">Desirable:  </w:t>
      </w:r>
    </w:p>
    <w:p w14:paraId="4223E5C5" w14:textId="77777777" w:rsidR="00E12C18"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Demonstrable data management and statistical analysis skills</w:t>
      </w:r>
    </w:p>
    <w:p w14:paraId="29F13F01" w14:textId="285A32A6" w:rsidR="00D06919" w:rsidRPr="00E86C52" w:rsidRDefault="00E12C18" w:rsidP="00E86C52">
      <w:pPr>
        <w:pStyle w:val="Bulletlist2"/>
        <w:rPr>
          <w:rFonts w:asciiTheme="majorHAnsi" w:hAnsiTheme="majorHAnsi" w:cstheme="majorHAnsi"/>
          <w:szCs w:val="22"/>
        </w:rPr>
      </w:pPr>
      <w:r w:rsidRPr="00E86C52">
        <w:rPr>
          <w:rFonts w:asciiTheme="majorHAnsi" w:hAnsiTheme="majorHAnsi" w:cstheme="majorHAnsi"/>
          <w:szCs w:val="22"/>
        </w:rPr>
        <w:t>Basic security &amp; communications training</w:t>
      </w:r>
    </w:p>
    <w:p w14:paraId="11BE1560" w14:textId="77777777" w:rsidR="00E86C52" w:rsidRDefault="00E86C52" w:rsidP="00E86C52">
      <w:pPr>
        <w:pStyle w:val="Heading2"/>
        <w:spacing w:before="0" w:after="0"/>
        <w:rPr>
          <w:rFonts w:asciiTheme="majorHAnsi" w:eastAsia="Times New Roman" w:hAnsiTheme="majorHAnsi" w:cstheme="majorHAnsi"/>
          <w:bCs/>
          <w:color w:val="008080"/>
          <w:kern w:val="32"/>
          <w:sz w:val="22"/>
          <w:szCs w:val="22"/>
          <w:lang w:val="fr-FR" w:eastAsia="en-GB"/>
        </w:rPr>
      </w:pPr>
    </w:p>
    <w:p w14:paraId="0A2316C1" w14:textId="082515B2" w:rsidR="00E12C18" w:rsidRPr="00E86C52" w:rsidRDefault="00E12C18" w:rsidP="00E86C52">
      <w:pPr>
        <w:pStyle w:val="Heading2"/>
        <w:spacing w:before="0" w:after="0"/>
        <w:rPr>
          <w:rFonts w:asciiTheme="majorHAnsi" w:eastAsia="Times New Roman" w:hAnsiTheme="majorHAnsi" w:cstheme="majorHAnsi"/>
          <w:bCs/>
          <w:color w:val="008080"/>
          <w:kern w:val="32"/>
          <w:sz w:val="22"/>
          <w:szCs w:val="22"/>
          <w:lang w:val="fr-FR" w:eastAsia="en-GB"/>
        </w:rPr>
      </w:pPr>
      <w:r w:rsidRPr="00E86C52">
        <w:rPr>
          <w:rFonts w:asciiTheme="majorHAnsi" w:eastAsia="Times New Roman" w:hAnsiTheme="majorHAnsi" w:cstheme="majorHAnsi"/>
          <w:bCs/>
          <w:color w:val="008080"/>
          <w:kern w:val="32"/>
          <w:sz w:val="22"/>
          <w:szCs w:val="22"/>
          <w:lang w:val="fr-FR" w:eastAsia="en-GB"/>
        </w:rPr>
        <w:t xml:space="preserve">Aptitudes et compétences professionnelles :            </w:t>
      </w:r>
    </w:p>
    <w:p w14:paraId="7F2C9CFC" w14:textId="77777777" w:rsidR="00E12C18" w:rsidRPr="00E86C52" w:rsidRDefault="00E12C18" w:rsidP="00E86C52">
      <w:pPr>
        <w:pStyle w:val="Heading3"/>
        <w:spacing w:before="0" w:after="0"/>
        <w:rPr>
          <w:rFonts w:asciiTheme="majorHAnsi" w:hAnsiTheme="majorHAnsi" w:cstheme="majorHAnsi"/>
          <w:color w:val="008080"/>
          <w:lang w:val="fr-FR"/>
        </w:rPr>
      </w:pPr>
      <w:r w:rsidRPr="00E86C52">
        <w:rPr>
          <w:rFonts w:asciiTheme="majorHAnsi" w:hAnsiTheme="majorHAnsi" w:cstheme="majorHAnsi"/>
          <w:color w:val="008080"/>
          <w:lang w:val="fr-FR"/>
        </w:rPr>
        <w:t xml:space="preserve">Essentielles :       </w:t>
      </w:r>
    </w:p>
    <w:p w14:paraId="6D8F7C8F"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Solides compétences en matière de communication, de relations interpersonnelles et de présentation, avec de solides compétences en matière de gestion des parties prenantes, capables de s'engager efficacement auprès d'un public large et diversifié.</w:t>
      </w:r>
    </w:p>
    <w:p w14:paraId="34AA7475" w14:textId="6FD0FFFD"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 xml:space="preserve">Solides compétences en matière de leadership, avec un style inclusif et motivant et </w:t>
      </w:r>
      <w:proofErr w:type="gramStart"/>
      <w:r w:rsidRPr="00E86C52">
        <w:rPr>
          <w:rFonts w:asciiTheme="majorHAnsi" w:hAnsiTheme="majorHAnsi" w:cstheme="majorHAnsi"/>
          <w:szCs w:val="22"/>
          <w:lang w:val="fr-FR"/>
        </w:rPr>
        <w:t xml:space="preserve">une </w:t>
      </w:r>
      <w:r w:rsidR="00F46C59" w:rsidRPr="00E86C52">
        <w:rPr>
          <w:rFonts w:asciiTheme="majorHAnsi" w:hAnsiTheme="majorHAnsi" w:cstheme="majorHAnsi"/>
          <w:szCs w:val="22"/>
          <w:lang w:val="fr-FR"/>
        </w:rPr>
        <w:t>forte capacité</w:t>
      </w:r>
      <w:proofErr w:type="gramEnd"/>
      <w:r w:rsidRPr="00E86C52">
        <w:rPr>
          <w:rFonts w:asciiTheme="majorHAnsi" w:hAnsiTheme="majorHAnsi" w:cstheme="majorHAnsi"/>
          <w:szCs w:val="22"/>
          <w:lang w:val="fr-FR"/>
        </w:rPr>
        <w:t xml:space="preserve"> d'influence</w:t>
      </w:r>
    </w:p>
    <w:p w14:paraId="0A4285BF"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Forte capacité à résoudre les problèmes et excellentes compétences en matière de planification et d'organisation.</w:t>
      </w:r>
    </w:p>
    <w:p w14:paraId="3511B0AD"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Excellente maîtrise de l'anglais et du français, tant à l'oral qu'à l'écrit</w:t>
      </w:r>
    </w:p>
    <w:p w14:paraId="02B3B0D9"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Solides compétences en rédaction technique</w:t>
      </w:r>
    </w:p>
    <w:p w14:paraId="429419B2"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Solides compétences informatiques, maîtrise des progiciels MS Office</w:t>
      </w:r>
    </w:p>
    <w:p w14:paraId="46AAA998"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Motivé, proactif et axé sur les résultats.</w:t>
      </w:r>
    </w:p>
    <w:p w14:paraId="1C38F43A"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Capacité à travailler efficacement au sein d'une équipe et de sa propre initiative, à respecter les délais tout en étant attentif aux détails.</w:t>
      </w:r>
    </w:p>
    <w:p w14:paraId="66FAB49E" w14:textId="77777777" w:rsidR="00E86C52" w:rsidRDefault="00E86C52" w:rsidP="00E86C52">
      <w:pPr>
        <w:pStyle w:val="Heading3"/>
        <w:spacing w:before="0" w:after="0"/>
        <w:rPr>
          <w:rFonts w:asciiTheme="majorHAnsi" w:hAnsiTheme="majorHAnsi" w:cstheme="majorHAnsi"/>
          <w:color w:val="008080"/>
          <w:lang w:val="fr-FR"/>
        </w:rPr>
      </w:pPr>
    </w:p>
    <w:p w14:paraId="4FFE1DE6" w14:textId="4446B0D5" w:rsidR="00E12C18" w:rsidRPr="00E86C52" w:rsidRDefault="00E12C18" w:rsidP="00E86C52">
      <w:pPr>
        <w:pStyle w:val="Heading3"/>
        <w:spacing w:before="0" w:after="0"/>
        <w:rPr>
          <w:rFonts w:asciiTheme="majorHAnsi" w:hAnsiTheme="majorHAnsi" w:cstheme="majorHAnsi"/>
          <w:color w:val="008080"/>
          <w:lang w:val="fr-FR"/>
        </w:rPr>
      </w:pPr>
      <w:r w:rsidRPr="00E86C52">
        <w:rPr>
          <w:rFonts w:asciiTheme="majorHAnsi" w:hAnsiTheme="majorHAnsi" w:cstheme="majorHAnsi"/>
          <w:color w:val="008080"/>
          <w:lang w:val="fr-FR"/>
        </w:rPr>
        <w:t xml:space="preserve">Souhaitable :  </w:t>
      </w:r>
    </w:p>
    <w:p w14:paraId="62CDEFAC" w14:textId="77777777" w:rsidR="00E12C18"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Compétences démontrées en matière de gestion de données et d'analyse statistique.</w:t>
      </w:r>
    </w:p>
    <w:p w14:paraId="30DAD4A9" w14:textId="17921F9E" w:rsidR="00D06919" w:rsidRPr="00E86C52" w:rsidRDefault="00E12C18" w:rsidP="00E86C52">
      <w:pPr>
        <w:pStyle w:val="Bulletlist2"/>
        <w:rPr>
          <w:rFonts w:asciiTheme="majorHAnsi" w:hAnsiTheme="majorHAnsi" w:cstheme="majorHAnsi"/>
          <w:szCs w:val="22"/>
          <w:lang w:val="fr-FR"/>
        </w:rPr>
      </w:pPr>
      <w:r w:rsidRPr="00E86C52">
        <w:rPr>
          <w:rFonts w:asciiTheme="majorHAnsi" w:hAnsiTheme="majorHAnsi" w:cstheme="majorHAnsi"/>
          <w:szCs w:val="22"/>
          <w:lang w:val="fr-FR"/>
        </w:rPr>
        <w:t>Formation de base en matière de sécurité et de communication.</w:t>
      </w:r>
    </w:p>
    <w:p w14:paraId="7B02653C" w14:textId="77777777" w:rsidR="00156590" w:rsidRPr="00E86C52" w:rsidRDefault="00156590" w:rsidP="00E86C52">
      <w:pPr>
        <w:spacing w:after="0"/>
        <w:jc w:val="left"/>
        <w:rPr>
          <w:rFonts w:asciiTheme="majorHAnsi" w:hAnsiTheme="majorHAnsi" w:cstheme="majorHAnsi"/>
          <w:szCs w:val="22"/>
          <w:lang w:val="fr-FR"/>
        </w:rPr>
      </w:pPr>
    </w:p>
    <w:p w14:paraId="69392FDE" w14:textId="77777777" w:rsidR="00156590" w:rsidRPr="00E86C52" w:rsidRDefault="00156590" w:rsidP="00E86C52">
      <w:pPr>
        <w:spacing w:after="0"/>
        <w:jc w:val="left"/>
        <w:rPr>
          <w:rFonts w:asciiTheme="majorHAnsi" w:hAnsiTheme="majorHAnsi" w:cstheme="majorHAnsi"/>
          <w:szCs w:val="22"/>
          <w:lang w:val="fr-FR"/>
        </w:rPr>
      </w:pPr>
    </w:p>
    <w:p w14:paraId="3C461F0E" w14:textId="77777777" w:rsidR="00156590" w:rsidRPr="00E86C52" w:rsidRDefault="00156590" w:rsidP="00A467CA">
      <w:pPr>
        <w:spacing w:after="200" w:line="276" w:lineRule="auto"/>
        <w:jc w:val="left"/>
        <w:rPr>
          <w:rFonts w:asciiTheme="majorHAnsi" w:hAnsiTheme="majorHAnsi" w:cstheme="majorHAnsi"/>
          <w:szCs w:val="22"/>
          <w:lang w:val="fr-FR"/>
        </w:rPr>
      </w:pPr>
    </w:p>
    <w:p w14:paraId="36617A37" w14:textId="77777777" w:rsidR="00D06919" w:rsidRPr="00E86C52" w:rsidRDefault="00D06919" w:rsidP="00A467CA">
      <w:pPr>
        <w:spacing w:after="200" w:line="276" w:lineRule="auto"/>
        <w:jc w:val="left"/>
        <w:rPr>
          <w:rFonts w:asciiTheme="majorHAnsi" w:hAnsiTheme="majorHAnsi" w:cstheme="majorHAnsi"/>
          <w:szCs w:val="22"/>
          <w:lang w:val="fr-FR"/>
        </w:rPr>
      </w:pPr>
    </w:p>
    <w:p w14:paraId="334478D2" w14:textId="77777777" w:rsidR="003F1C20" w:rsidRDefault="003F1C20" w:rsidP="00A467CA">
      <w:pPr>
        <w:spacing w:after="200" w:line="276" w:lineRule="auto"/>
        <w:jc w:val="left"/>
        <w:rPr>
          <w:rFonts w:asciiTheme="majorHAnsi" w:hAnsiTheme="majorHAnsi" w:cstheme="majorHAnsi"/>
          <w:szCs w:val="22"/>
          <w:lang w:val="fr-FR"/>
        </w:rPr>
      </w:pPr>
    </w:p>
    <w:p w14:paraId="2F6A4625" w14:textId="77777777" w:rsidR="00E86C52" w:rsidRPr="00E86C52" w:rsidRDefault="00E86C52" w:rsidP="00A467CA">
      <w:pPr>
        <w:spacing w:after="200" w:line="276" w:lineRule="auto"/>
        <w:jc w:val="left"/>
        <w:rPr>
          <w:rFonts w:asciiTheme="majorHAnsi" w:hAnsiTheme="majorHAnsi" w:cstheme="majorHAnsi"/>
          <w:szCs w:val="22"/>
          <w:lang w:val="fr-FR"/>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F1C20" w:rsidRPr="00E86C52" w14:paraId="67853047" w14:textId="77777777" w:rsidTr="00EB348F">
        <w:trPr>
          <w:trHeight w:val="416"/>
        </w:trPr>
        <w:tc>
          <w:tcPr>
            <w:tcW w:w="9924" w:type="dxa"/>
            <w:shd w:val="clear" w:color="auto" w:fill="006666"/>
          </w:tcPr>
          <w:p w14:paraId="41B8BF06" w14:textId="77777777" w:rsidR="003F1C20" w:rsidRPr="00E86C52" w:rsidRDefault="003F1C20" w:rsidP="00257C57">
            <w:pPr>
              <w:spacing w:after="0"/>
              <w:rPr>
                <w:rFonts w:asciiTheme="majorHAnsi" w:hAnsiTheme="majorHAnsi" w:cstheme="majorHAnsi"/>
                <w:szCs w:val="22"/>
              </w:rPr>
            </w:pPr>
            <w:r w:rsidRPr="00E86C52">
              <w:rPr>
                <w:rStyle w:val="FooterChar"/>
                <w:rFonts w:asciiTheme="majorHAnsi" w:hAnsiTheme="majorHAnsi" w:cstheme="majorHAnsi"/>
                <w:b/>
                <w:i/>
                <w:color w:val="008080"/>
                <w:szCs w:val="22"/>
                <w:lang w:val="fr"/>
              </w:rPr>
              <w:lastRenderedPageBreak/>
              <w:br w:type="page"/>
            </w:r>
            <w:r w:rsidRPr="00E86C52">
              <w:rPr>
                <w:rFonts w:asciiTheme="majorHAnsi" w:hAnsiTheme="majorHAnsi" w:cstheme="majorHAnsi"/>
                <w:szCs w:val="22"/>
                <w:lang w:val="fr"/>
              </w:rPr>
              <w:br w:type="page"/>
            </w:r>
            <w:r w:rsidRPr="00E86C52">
              <w:rPr>
                <w:rStyle w:val="FooterChar"/>
                <w:rFonts w:asciiTheme="majorHAnsi" w:hAnsiTheme="majorHAnsi" w:cstheme="majorHAnsi"/>
                <w:b/>
                <w:color w:val="FFFFFF"/>
                <w:szCs w:val="22"/>
                <w:lang w:val="fr"/>
              </w:rPr>
              <w:t xml:space="preserve"> Compétences de base</w:t>
            </w:r>
            <w:r w:rsidRPr="00E86C52">
              <w:rPr>
                <w:rFonts w:asciiTheme="majorHAnsi" w:hAnsiTheme="majorHAnsi" w:cstheme="majorHAnsi"/>
                <w:szCs w:val="22"/>
                <w:lang w:val="fr"/>
              </w:rPr>
              <w:t xml:space="preserve"> </w:t>
            </w:r>
            <w:r w:rsidRPr="00E86C52">
              <w:rPr>
                <w:rFonts w:asciiTheme="majorHAnsi" w:hAnsiTheme="majorHAnsi" w:cstheme="majorHAnsi"/>
                <w:color w:val="FFFFFF"/>
                <w:szCs w:val="22"/>
                <w:lang w:val="fr"/>
              </w:rPr>
              <w:t>:</w:t>
            </w:r>
          </w:p>
        </w:tc>
      </w:tr>
      <w:tr w:rsidR="003F1C20" w:rsidRPr="00E86C52" w14:paraId="60A1F372" w14:textId="77777777" w:rsidTr="00EB348F">
        <w:tc>
          <w:tcPr>
            <w:tcW w:w="9924" w:type="dxa"/>
            <w:shd w:val="clear" w:color="auto" w:fill="006666"/>
          </w:tcPr>
          <w:p w14:paraId="7B9A1198" w14:textId="77777777" w:rsidR="003F1C20" w:rsidRPr="00E86C52" w:rsidRDefault="003F1C20" w:rsidP="00257C57">
            <w:pPr>
              <w:spacing w:after="0"/>
              <w:jc w:val="left"/>
              <w:rPr>
                <w:rFonts w:asciiTheme="majorHAnsi" w:hAnsiTheme="majorHAnsi" w:cstheme="majorHAnsi"/>
                <w:b/>
                <w:color w:val="FFFFFF"/>
                <w:szCs w:val="22"/>
              </w:rPr>
            </w:pPr>
            <w:r w:rsidRPr="00E86C52">
              <w:rPr>
                <w:rFonts w:asciiTheme="majorHAnsi" w:hAnsiTheme="majorHAnsi" w:cstheme="majorHAnsi"/>
                <w:b/>
                <w:color w:val="FFFFFF"/>
                <w:szCs w:val="22"/>
                <w:lang w:val="fr"/>
              </w:rPr>
              <w:t>Réalisation et qualités</w:t>
            </w:r>
          </w:p>
        </w:tc>
      </w:tr>
      <w:tr w:rsidR="003F1C20" w:rsidRPr="00782F7F" w14:paraId="3042D5F2" w14:textId="77777777" w:rsidTr="00EB348F">
        <w:tc>
          <w:tcPr>
            <w:tcW w:w="9924" w:type="dxa"/>
            <w:shd w:val="clear" w:color="auto" w:fill="auto"/>
          </w:tcPr>
          <w:p w14:paraId="400546BD" w14:textId="77777777" w:rsidR="003F1C20" w:rsidRPr="00E86C52" w:rsidRDefault="003F1C20" w:rsidP="00257C57">
            <w:pPr>
              <w:spacing w:after="0"/>
              <w:rPr>
                <w:rFonts w:asciiTheme="majorHAnsi" w:hAnsiTheme="majorHAnsi" w:cstheme="majorHAnsi"/>
                <w:b/>
                <w:szCs w:val="22"/>
                <w:lang w:val="fr"/>
              </w:rPr>
            </w:pPr>
            <w:r w:rsidRPr="00E86C52">
              <w:rPr>
                <w:rFonts w:asciiTheme="majorHAnsi" w:hAnsiTheme="majorHAnsi" w:cstheme="majorHAnsi"/>
                <w:b/>
                <w:szCs w:val="22"/>
                <w:lang w:val="fr"/>
              </w:rPr>
              <w:t>NIVEAU C - Soutient les autres pour l’atteinte des résultats</w:t>
            </w:r>
          </w:p>
          <w:p w14:paraId="257790D6" w14:textId="77777777" w:rsidR="003F1C20" w:rsidRPr="00E86C52" w:rsidRDefault="003F1C20" w:rsidP="003F1C20">
            <w:pPr>
              <w:pStyle w:val="ListParagraph"/>
              <w:numPr>
                <w:ilvl w:val="0"/>
                <w:numId w:val="19"/>
              </w:numPr>
              <w:autoSpaceDE w:val="0"/>
              <w:autoSpaceDN w:val="0"/>
              <w:adjustRightInd w:val="0"/>
              <w:ind w:left="321" w:hanging="284"/>
              <w:rPr>
                <w:rFonts w:asciiTheme="majorHAnsi" w:hAnsiTheme="majorHAnsi" w:cstheme="majorHAnsi"/>
                <w:sz w:val="22"/>
                <w:szCs w:val="22"/>
                <w:lang w:val="fr-FR"/>
              </w:rPr>
            </w:pPr>
            <w:r w:rsidRPr="00E86C52">
              <w:rPr>
                <w:rFonts w:asciiTheme="majorHAnsi" w:hAnsiTheme="majorHAnsi" w:cstheme="majorHAnsi"/>
                <w:sz w:val="22"/>
                <w:szCs w:val="22"/>
                <w:lang w:val="fr-FR"/>
              </w:rPr>
              <w:t>Développe une approche positive et enthousiaste et ne se laisse pas décourager par les échecs, trouve des alternatives pour atteindre ses buts et objectifs</w:t>
            </w:r>
          </w:p>
          <w:p w14:paraId="76FC22DA" w14:textId="77777777" w:rsidR="003F1C20" w:rsidRPr="00E86C52" w:rsidRDefault="003F1C20" w:rsidP="003F1C20">
            <w:pPr>
              <w:pStyle w:val="ListParagraph"/>
              <w:numPr>
                <w:ilvl w:val="0"/>
                <w:numId w:val="18"/>
              </w:numPr>
              <w:autoSpaceDE w:val="0"/>
              <w:autoSpaceDN w:val="0"/>
              <w:adjustRightInd w:val="0"/>
              <w:ind w:left="321"/>
              <w:rPr>
                <w:rFonts w:asciiTheme="majorHAnsi" w:hAnsiTheme="majorHAnsi" w:cstheme="majorHAnsi"/>
                <w:sz w:val="22"/>
                <w:szCs w:val="22"/>
                <w:lang w:val="fr-FR"/>
              </w:rPr>
            </w:pPr>
            <w:r w:rsidRPr="00E86C52">
              <w:rPr>
                <w:rFonts w:asciiTheme="majorHAnsi" w:hAnsiTheme="majorHAnsi" w:cstheme="majorHAnsi"/>
                <w:sz w:val="22"/>
                <w:szCs w:val="22"/>
                <w:lang w:val="fr"/>
              </w:rPr>
              <w:t>Aide les autres à planifier et à obtenir des résultats</w:t>
            </w:r>
            <w:r w:rsidRPr="00E86C52">
              <w:rPr>
                <w:rFonts w:asciiTheme="majorHAnsi" w:hAnsiTheme="majorHAnsi" w:cstheme="majorHAnsi"/>
                <w:sz w:val="22"/>
                <w:szCs w:val="22"/>
                <w:lang w:val="fr-FR"/>
              </w:rPr>
              <w:t xml:space="preserve"> </w:t>
            </w:r>
          </w:p>
          <w:p w14:paraId="41D1FF7A" w14:textId="77777777" w:rsidR="003F1C20" w:rsidRPr="00E86C52" w:rsidRDefault="003F1C20" w:rsidP="003F1C20">
            <w:pPr>
              <w:pStyle w:val="ListParagraph"/>
              <w:numPr>
                <w:ilvl w:val="0"/>
                <w:numId w:val="18"/>
              </w:numPr>
              <w:autoSpaceDE w:val="0"/>
              <w:autoSpaceDN w:val="0"/>
              <w:adjustRightInd w:val="0"/>
              <w:ind w:left="321" w:hanging="321"/>
              <w:rPr>
                <w:rFonts w:asciiTheme="majorHAnsi" w:hAnsiTheme="majorHAnsi" w:cstheme="majorHAnsi"/>
                <w:sz w:val="22"/>
                <w:szCs w:val="22"/>
                <w:lang w:val="fr-FR"/>
              </w:rPr>
            </w:pPr>
            <w:r w:rsidRPr="00E86C52">
              <w:rPr>
                <w:rFonts w:asciiTheme="majorHAnsi" w:hAnsiTheme="majorHAnsi" w:cstheme="majorHAnsi"/>
                <w:sz w:val="22"/>
                <w:szCs w:val="22"/>
                <w:lang w:val="fr-FR"/>
              </w:rPr>
              <w:t>Aide les autres à gérer et à faire face aux échecs</w:t>
            </w:r>
          </w:p>
        </w:tc>
      </w:tr>
      <w:tr w:rsidR="003F1C20" w:rsidRPr="00782F7F" w14:paraId="6A044692" w14:textId="77777777" w:rsidTr="00EB348F">
        <w:tc>
          <w:tcPr>
            <w:tcW w:w="9924" w:type="dxa"/>
            <w:shd w:val="clear" w:color="auto" w:fill="006666"/>
          </w:tcPr>
          <w:p w14:paraId="0F166A9A" w14:textId="77777777" w:rsidR="003F1C20" w:rsidRPr="00E86C52" w:rsidRDefault="003F1C20" w:rsidP="00257C57">
            <w:pPr>
              <w:spacing w:after="0"/>
              <w:jc w:val="left"/>
              <w:rPr>
                <w:rFonts w:asciiTheme="majorHAnsi" w:hAnsiTheme="majorHAnsi" w:cstheme="majorHAnsi"/>
                <w:b/>
                <w:color w:val="FFFFFF"/>
                <w:szCs w:val="22"/>
                <w:lang w:val="fr-FR"/>
              </w:rPr>
            </w:pPr>
            <w:r w:rsidRPr="00E86C52">
              <w:rPr>
                <w:rFonts w:asciiTheme="majorHAnsi" w:hAnsiTheme="majorHAnsi" w:cstheme="majorHAnsi"/>
                <w:b/>
                <w:color w:val="FFFFFF"/>
                <w:szCs w:val="22"/>
                <w:lang w:val="fr"/>
              </w:rPr>
              <w:t>Analyse et utilisation de l’information</w:t>
            </w:r>
          </w:p>
        </w:tc>
      </w:tr>
      <w:tr w:rsidR="003F1C20" w:rsidRPr="00782F7F" w14:paraId="3D794F8B" w14:textId="77777777" w:rsidTr="00EB348F">
        <w:tc>
          <w:tcPr>
            <w:tcW w:w="9924" w:type="dxa"/>
            <w:shd w:val="clear" w:color="auto" w:fill="auto"/>
          </w:tcPr>
          <w:p w14:paraId="41144AD2" w14:textId="77777777" w:rsidR="003F1C20" w:rsidRPr="00E86C52" w:rsidRDefault="003F1C20" w:rsidP="00257C57">
            <w:pPr>
              <w:autoSpaceDE w:val="0"/>
              <w:autoSpaceDN w:val="0"/>
              <w:adjustRightInd w:val="0"/>
              <w:spacing w:after="0"/>
              <w:jc w:val="left"/>
              <w:rPr>
                <w:rFonts w:asciiTheme="majorHAnsi" w:hAnsiTheme="majorHAnsi" w:cstheme="majorHAnsi"/>
                <w:b/>
                <w:szCs w:val="22"/>
                <w:lang w:val="fr"/>
              </w:rPr>
            </w:pPr>
            <w:r w:rsidRPr="00E86C52">
              <w:rPr>
                <w:rFonts w:asciiTheme="majorHAnsi" w:hAnsiTheme="majorHAnsi" w:cstheme="majorHAnsi"/>
                <w:b/>
                <w:szCs w:val="22"/>
                <w:lang w:val="fr"/>
              </w:rPr>
              <w:t>NIVEAU C - Adapte efficacement la communication</w:t>
            </w:r>
          </w:p>
          <w:p w14:paraId="428736D3"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
              </w:rPr>
            </w:pPr>
            <w:r w:rsidRPr="00E86C52">
              <w:rPr>
                <w:rFonts w:asciiTheme="majorHAnsi" w:hAnsiTheme="majorHAnsi" w:cstheme="majorHAnsi"/>
                <w:szCs w:val="22"/>
                <w:lang w:val="fr"/>
              </w:rPr>
              <w:t>Interprète les informations complexes écrites</w:t>
            </w:r>
          </w:p>
          <w:p w14:paraId="584F2301"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
              </w:rPr>
            </w:pPr>
            <w:r w:rsidRPr="00E86C52">
              <w:rPr>
                <w:rFonts w:asciiTheme="majorHAnsi" w:hAnsiTheme="majorHAnsi" w:cstheme="majorHAnsi"/>
                <w:szCs w:val="22"/>
                <w:lang w:val="fr"/>
              </w:rPr>
              <w:t>Examine minutieusement les données avant de prendre une décision : par exemple interpréter les tendances, les problèmes et les risques</w:t>
            </w:r>
          </w:p>
          <w:p w14:paraId="6EFEBBD8"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rPr>
            </w:pPr>
            <w:r w:rsidRPr="00E86C52">
              <w:rPr>
                <w:rFonts w:asciiTheme="majorHAnsi" w:hAnsiTheme="majorHAnsi" w:cstheme="majorHAnsi"/>
                <w:szCs w:val="22"/>
                <w:lang w:val="fr"/>
              </w:rPr>
              <w:t>Connaitre la validité, la pertinence et les limites des différentes sources de preuve</w:t>
            </w:r>
          </w:p>
        </w:tc>
      </w:tr>
      <w:tr w:rsidR="003F1C20" w:rsidRPr="00E86C52" w14:paraId="3C9EDC30" w14:textId="77777777" w:rsidTr="00EB348F">
        <w:tc>
          <w:tcPr>
            <w:tcW w:w="9924" w:type="dxa"/>
            <w:shd w:val="clear" w:color="auto" w:fill="006666"/>
          </w:tcPr>
          <w:p w14:paraId="71ED6DEC" w14:textId="77777777" w:rsidR="003F1C20" w:rsidRPr="00E86C52" w:rsidRDefault="003F1C20" w:rsidP="00257C57">
            <w:pPr>
              <w:spacing w:after="0"/>
              <w:jc w:val="left"/>
              <w:rPr>
                <w:rFonts w:asciiTheme="majorHAnsi" w:hAnsiTheme="majorHAnsi" w:cstheme="majorHAnsi"/>
                <w:b/>
                <w:color w:val="FFFFFF"/>
                <w:szCs w:val="22"/>
              </w:rPr>
            </w:pPr>
            <w:r w:rsidRPr="00E86C52">
              <w:rPr>
                <w:rFonts w:asciiTheme="majorHAnsi" w:hAnsiTheme="majorHAnsi" w:cstheme="majorHAnsi"/>
                <w:b/>
                <w:color w:val="FFFFFF"/>
                <w:szCs w:val="22"/>
                <w:lang w:val="fr"/>
              </w:rPr>
              <w:t>Communication efficace</w:t>
            </w:r>
          </w:p>
        </w:tc>
      </w:tr>
      <w:tr w:rsidR="003F1C20" w:rsidRPr="00782F7F" w14:paraId="25CF1E3F" w14:textId="77777777" w:rsidTr="00EB348F">
        <w:tc>
          <w:tcPr>
            <w:tcW w:w="9924" w:type="dxa"/>
            <w:shd w:val="clear" w:color="auto" w:fill="auto"/>
          </w:tcPr>
          <w:p w14:paraId="3571F52E" w14:textId="53D0AA8F" w:rsidR="003F1C20" w:rsidRPr="00E86C52" w:rsidRDefault="003F1C20" w:rsidP="00257C57">
            <w:pPr>
              <w:autoSpaceDE w:val="0"/>
              <w:autoSpaceDN w:val="0"/>
              <w:adjustRightInd w:val="0"/>
              <w:spacing w:after="0"/>
              <w:jc w:val="left"/>
              <w:rPr>
                <w:rFonts w:asciiTheme="majorHAnsi" w:eastAsia="Calibri" w:hAnsiTheme="majorHAnsi" w:cstheme="majorHAnsi"/>
                <w:b/>
                <w:bCs/>
                <w:szCs w:val="22"/>
                <w:lang w:val="fr-FR" w:eastAsia="en-US"/>
              </w:rPr>
            </w:pPr>
            <w:r w:rsidRPr="00E86C52">
              <w:rPr>
                <w:rFonts w:asciiTheme="majorHAnsi" w:hAnsiTheme="majorHAnsi" w:cstheme="majorHAnsi"/>
                <w:b/>
                <w:szCs w:val="22"/>
                <w:lang w:val="fr"/>
              </w:rPr>
              <w:t>NIVEAU C - E</w:t>
            </w:r>
            <w:proofErr w:type="spellStart"/>
            <w:r w:rsidR="00F46C59" w:rsidRPr="00E86C52">
              <w:rPr>
                <w:rFonts w:asciiTheme="majorHAnsi" w:hAnsiTheme="majorHAnsi" w:cstheme="majorHAnsi"/>
                <w:b/>
                <w:szCs w:val="22"/>
                <w:lang w:val="fr-FR"/>
              </w:rPr>
              <w:t>ncourage</w:t>
            </w:r>
            <w:proofErr w:type="spellEnd"/>
            <w:r w:rsidRPr="00E86C52">
              <w:rPr>
                <w:rFonts w:asciiTheme="majorHAnsi" w:hAnsiTheme="majorHAnsi" w:cstheme="majorHAnsi"/>
                <w:b/>
                <w:szCs w:val="22"/>
                <w:lang w:val="fr-FR"/>
              </w:rPr>
              <w:t xml:space="preserve"> la communication à double sens</w:t>
            </w:r>
          </w:p>
          <w:p w14:paraId="6FD7B415"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eastAsia="en-US"/>
              </w:rPr>
            </w:pPr>
            <w:r w:rsidRPr="00E86C52">
              <w:rPr>
                <w:rFonts w:asciiTheme="majorHAnsi" w:hAnsiTheme="majorHAnsi" w:cstheme="majorHAnsi"/>
                <w:szCs w:val="22"/>
                <w:lang w:val="fr"/>
              </w:rPr>
              <w:t>Adapte la communication (contenu, style et support) aux diverses audiences</w:t>
            </w:r>
          </w:p>
          <w:p w14:paraId="412489AE"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eastAsia="en-US"/>
              </w:rPr>
            </w:pPr>
            <w:r w:rsidRPr="00E86C52">
              <w:rPr>
                <w:rFonts w:asciiTheme="majorHAnsi" w:hAnsiTheme="majorHAnsi" w:cstheme="majorHAnsi"/>
                <w:szCs w:val="22"/>
                <w:lang w:val="fr"/>
              </w:rPr>
              <w:t>Communique tout aussi efficacement à tous les niveaux organisationnels</w:t>
            </w:r>
          </w:p>
          <w:p w14:paraId="31C2C263"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eastAsia="en-US"/>
              </w:rPr>
            </w:pPr>
            <w:r w:rsidRPr="00E86C52">
              <w:rPr>
                <w:rFonts w:asciiTheme="majorHAnsi" w:hAnsiTheme="majorHAnsi" w:cstheme="majorHAnsi"/>
                <w:szCs w:val="22"/>
                <w:lang w:val="fr"/>
              </w:rPr>
              <w:t>Comprend les besoins, les préoccupations, et les motivations sous-jacents des autres et communique efficacement dans les situations sensibles</w:t>
            </w:r>
          </w:p>
          <w:p w14:paraId="17A81234" w14:textId="77777777" w:rsidR="003F1C20" w:rsidRPr="00E86C52" w:rsidRDefault="003F1C20" w:rsidP="003F1C20">
            <w:pPr>
              <w:numPr>
                <w:ilvl w:val="0"/>
                <w:numId w:val="18"/>
              </w:numPr>
              <w:autoSpaceDE w:val="0"/>
              <w:autoSpaceDN w:val="0"/>
              <w:adjustRightInd w:val="0"/>
              <w:spacing w:after="0"/>
              <w:jc w:val="left"/>
              <w:rPr>
                <w:rFonts w:asciiTheme="majorHAnsi" w:eastAsia="Calibri" w:hAnsiTheme="majorHAnsi" w:cstheme="majorHAnsi"/>
                <w:szCs w:val="22"/>
                <w:lang w:val="fr-FR"/>
              </w:rPr>
            </w:pPr>
            <w:r w:rsidRPr="00E86C52">
              <w:rPr>
                <w:rFonts w:asciiTheme="majorHAnsi" w:hAnsiTheme="majorHAnsi" w:cstheme="majorHAnsi"/>
                <w:szCs w:val="22"/>
                <w:lang w:val="fr"/>
              </w:rPr>
              <w:t>Résout efficacement les conflits intra et inter-équipe</w:t>
            </w:r>
          </w:p>
        </w:tc>
      </w:tr>
      <w:tr w:rsidR="003F1C20" w:rsidRPr="00E86C52" w14:paraId="3B024CC1" w14:textId="77777777" w:rsidTr="00EB348F">
        <w:tc>
          <w:tcPr>
            <w:tcW w:w="9924" w:type="dxa"/>
            <w:shd w:val="clear" w:color="auto" w:fill="006666"/>
          </w:tcPr>
          <w:p w14:paraId="15C82A0F" w14:textId="77777777" w:rsidR="003F1C20" w:rsidRPr="00E86C52" w:rsidRDefault="003F1C20" w:rsidP="00257C57">
            <w:pPr>
              <w:spacing w:after="0"/>
              <w:jc w:val="left"/>
              <w:rPr>
                <w:rFonts w:asciiTheme="majorHAnsi" w:hAnsiTheme="majorHAnsi" w:cstheme="majorHAnsi"/>
                <w:b/>
                <w:color w:val="FFFFFF"/>
                <w:szCs w:val="22"/>
              </w:rPr>
            </w:pPr>
            <w:r w:rsidRPr="00E86C52">
              <w:rPr>
                <w:rFonts w:asciiTheme="majorHAnsi" w:hAnsiTheme="majorHAnsi" w:cstheme="majorHAnsi"/>
                <w:b/>
                <w:color w:val="FFFFFF"/>
                <w:szCs w:val="22"/>
                <w:lang w:val="fr"/>
              </w:rPr>
              <w:t>Collaboration et partenariats</w:t>
            </w:r>
          </w:p>
        </w:tc>
      </w:tr>
      <w:tr w:rsidR="003F1C20" w:rsidRPr="00782F7F" w14:paraId="32621CAA" w14:textId="77777777" w:rsidTr="00EB348F">
        <w:tc>
          <w:tcPr>
            <w:tcW w:w="9924" w:type="dxa"/>
            <w:shd w:val="clear" w:color="auto" w:fill="auto"/>
          </w:tcPr>
          <w:p w14:paraId="1F4F48D1" w14:textId="77777777" w:rsidR="004521F5" w:rsidRPr="00E86C52" w:rsidRDefault="004521F5" w:rsidP="004521F5">
            <w:pPr>
              <w:pStyle w:val="para1"/>
              <w:ind w:left="0"/>
              <w:rPr>
                <w:rFonts w:asciiTheme="majorHAnsi" w:hAnsiTheme="majorHAnsi" w:cstheme="majorHAnsi"/>
                <w:b/>
                <w:sz w:val="22"/>
                <w:szCs w:val="22"/>
                <w:lang w:val="fr"/>
              </w:rPr>
            </w:pPr>
            <w:r w:rsidRPr="00E86C52">
              <w:rPr>
                <w:rFonts w:asciiTheme="majorHAnsi" w:hAnsiTheme="majorHAnsi" w:cstheme="majorHAnsi"/>
                <w:b/>
                <w:sz w:val="22"/>
                <w:szCs w:val="22"/>
                <w:lang w:val="fr"/>
              </w:rPr>
              <w:t>LEVEL C - Construit de forts réseaux internes et participe activement dans les réseaux externes et les   comités d’experts</w:t>
            </w:r>
          </w:p>
          <w:p w14:paraId="3FA94095" w14:textId="7CD4C489" w:rsidR="004521F5" w:rsidRPr="00E86C52" w:rsidRDefault="004521F5" w:rsidP="007B25C0">
            <w:pPr>
              <w:pStyle w:val="para1"/>
              <w:numPr>
                <w:ilvl w:val="0"/>
                <w:numId w:val="19"/>
              </w:numPr>
              <w:ind w:left="324" w:hanging="284"/>
              <w:jc w:val="both"/>
              <w:rPr>
                <w:rFonts w:asciiTheme="majorHAnsi" w:hAnsiTheme="majorHAnsi" w:cstheme="majorHAnsi"/>
                <w:sz w:val="22"/>
                <w:szCs w:val="22"/>
                <w:lang w:val="fr" w:eastAsia="en-GB"/>
              </w:rPr>
            </w:pPr>
            <w:r w:rsidRPr="00E86C52">
              <w:rPr>
                <w:rFonts w:asciiTheme="majorHAnsi" w:hAnsiTheme="majorHAnsi" w:cstheme="majorHAnsi"/>
                <w:sz w:val="22"/>
                <w:szCs w:val="22"/>
                <w:lang w:val="fr" w:eastAsia="en-GB"/>
              </w:rPr>
              <w:t xml:space="preserve">Construit de forts réseaux en interne </w:t>
            </w:r>
          </w:p>
          <w:p w14:paraId="5B1F78FB" w14:textId="456B22EC" w:rsidR="004521F5" w:rsidRPr="00E86C52" w:rsidRDefault="004521F5" w:rsidP="007B25C0">
            <w:pPr>
              <w:pStyle w:val="para1"/>
              <w:numPr>
                <w:ilvl w:val="0"/>
                <w:numId w:val="19"/>
              </w:numPr>
              <w:ind w:left="324" w:hanging="284"/>
              <w:jc w:val="both"/>
              <w:rPr>
                <w:rFonts w:asciiTheme="majorHAnsi" w:hAnsiTheme="majorHAnsi" w:cstheme="majorHAnsi"/>
                <w:sz w:val="22"/>
                <w:szCs w:val="22"/>
                <w:lang w:val="fr" w:eastAsia="en-GB"/>
              </w:rPr>
            </w:pPr>
            <w:r w:rsidRPr="00E86C52">
              <w:rPr>
                <w:rFonts w:asciiTheme="majorHAnsi" w:hAnsiTheme="majorHAnsi" w:cstheme="majorHAnsi"/>
                <w:sz w:val="22"/>
                <w:szCs w:val="22"/>
                <w:lang w:val="fr" w:eastAsia="en-GB"/>
              </w:rPr>
              <w:t xml:space="preserve">Participe activement dans les réseaux et/ou les comités d’experts </w:t>
            </w:r>
          </w:p>
          <w:p w14:paraId="38586687" w14:textId="10171181" w:rsidR="003F1C20" w:rsidRPr="00E86C52" w:rsidRDefault="004521F5" w:rsidP="007B25C0">
            <w:pPr>
              <w:pStyle w:val="para1"/>
              <w:numPr>
                <w:ilvl w:val="0"/>
                <w:numId w:val="19"/>
              </w:numPr>
              <w:ind w:left="324" w:hanging="284"/>
              <w:jc w:val="both"/>
              <w:rPr>
                <w:rFonts w:asciiTheme="majorHAnsi" w:hAnsiTheme="majorHAnsi" w:cstheme="majorHAnsi"/>
                <w:sz w:val="22"/>
                <w:szCs w:val="22"/>
                <w:lang w:val="fr" w:eastAsia="en-GB"/>
              </w:rPr>
            </w:pPr>
            <w:r w:rsidRPr="00E86C52">
              <w:rPr>
                <w:rFonts w:asciiTheme="majorHAnsi" w:hAnsiTheme="majorHAnsi" w:cstheme="majorHAnsi"/>
                <w:sz w:val="22"/>
                <w:szCs w:val="22"/>
                <w:lang w:val="fr" w:eastAsia="en-GB"/>
              </w:rPr>
              <w:t xml:space="preserve">S’engage avec des experts confirmés pour collecter et évaluer les preuves </w:t>
            </w:r>
            <w:r w:rsidRPr="00E86C52">
              <w:rPr>
                <w:rFonts w:asciiTheme="majorHAnsi" w:hAnsiTheme="majorHAnsi" w:cstheme="majorHAnsi"/>
                <w:sz w:val="22"/>
                <w:szCs w:val="22"/>
                <w:lang w:val="fr"/>
              </w:rPr>
              <w:t>Partage et met en œuvre de bonnes pratiques avec les pairs en interne et à l’externe</w:t>
            </w:r>
          </w:p>
        </w:tc>
      </w:tr>
      <w:tr w:rsidR="003F1C20" w:rsidRPr="00E86C52" w14:paraId="086C7566" w14:textId="77777777" w:rsidTr="00EB348F">
        <w:tc>
          <w:tcPr>
            <w:tcW w:w="9924" w:type="dxa"/>
            <w:shd w:val="clear" w:color="auto" w:fill="006666"/>
          </w:tcPr>
          <w:p w14:paraId="78F27481" w14:textId="77777777" w:rsidR="003F1C20" w:rsidRPr="00E86C52" w:rsidRDefault="003F1C20" w:rsidP="00257C57">
            <w:pPr>
              <w:spacing w:after="0"/>
              <w:jc w:val="left"/>
              <w:rPr>
                <w:rFonts w:asciiTheme="majorHAnsi" w:hAnsiTheme="majorHAnsi" w:cstheme="majorHAnsi"/>
                <w:b/>
                <w:color w:val="FFFFFF"/>
                <w:szCs w:val="22"/>
                <w:lang w:val="fr-FR"/>
              </w:rPr>
            </w:pPr>
            <w:r w:rsidRPr="00E86C52">
              <w:rPr>
                <w:rFonts w:asciiTheme="majorHAnsi" w:hAnsiTheme="majorHAnsi" w:cstheme="majorHAnsi"/>
                <w:b/>
                <w:color w:val="FFFFFF"/>
                <w:szCs w:val="22"/>
                <w:lang w:val="fr"/>
              </w:rPr>
              <w:t>Leadership et motivation</w:t>
            </w:r>
          </w:p>
        </w:tc>
      </w:tr>
      <w:tr w:rsidR="003F1C20" w:rsidRPr="00782F7F" w14:paraId="5DDBC1E0" w14:textId="77777777" w:rsidTr="00EB348F">
        <w:tc>
          <w:tcPr>
            <w:tcW w:w="9924" w:type="dxa"/>
            <w:shd w:val="clear" w:color="auto" w:fill="auto"/>
          </w:tcPr>
          <w:p w14:paraId="43E07956" w14:textId="77777777" w:rsidR="003F1C20" w:rsidRPr="00E86C52" w:rsidRDefault="003F1C20" w:rsidP="00257C57">
            <w:pPr>
              <w:tabs>
                <w:tab w:val="left" w:pos="-720"/>
              </w:tabs>
              <w:suppressAutoHyphens/>
              <w:spacing w:after="0"/>
              <w:rPr>
                <w:rFonts w:asciiTheme="majorHAnsi" w:hAnsiTheme="majorHAnsi" w:cstheme="majorHAnsi"/>
                <w:b/>
                <w:szCs w:val="22"/>
                <w:lang w:val="fr-FR" w:eastAsia="en-US"/>
              </w:rPr>
            </w:pPr>
            <w:r w:rsidRPr="00E86C52">
              <w:rPr>
                <w:rFonts w:asciiTheme="majorHAnsi" w:hAnsiTheme="majorHAnsi" w:cstheme="majorHAnsi"/>
                <w:b/>
                <w:szCs w:val="22"/>
                <w:lang w:val="fr"/>
              </w:rPr>
              <w:t>NIVEAU C - Dirige</w:t>
            </w:r>
            <w:r w:rsidRPr="00E86C52">
              <w:rPr>
                <w:rFonts w:asciiTheme="majorHAnsi" w:hAnsiTheme="majorHAnsi" w:cstheme="majorHAnsi"/>
                <w:b/>
                <w:szCs w:val="22"/>
                <w:lang w:val="fr-FR"/>
              </w:rPr>
              <w:t xml:space="preserve"> efficacement et motive les autres ou ceux qui lui rendent compte</w:t>
            </w:r>
          </w:p>
          <w:p w14:paraId="159BA353"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
              </w:rPr>
            </w:pPr>
            <w:r w:rsidRPr="00E86C52">
              <w:rPr>
                <w:rFonts w:asciiTheme="majorHAnsi" w:hAnsiTheme="majorHAnsi" w:cstheme="majorHAnsi"/>
                <w:szCs w:val="22"/>
                <w:lang w:val="fr"/>
              </w:rPr>
              <w:t>Donne des feedbacks réguliers, opportuns et appropriés</w:t>
            </w:r>
          </w:p>
          <w:p w14:paraId="0ED55AC8"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
              </w:rPr>
            </w:pPr>
            <w:r w:rsidRPr="00E86C52">
              <w:rPr>
                <w:rFonts w:asciiTheme="majorHAnsi" w:hAnsiTheme="majorHAnsi" w:cstheme="majorHAnsi"/>
                <w:szCs w:val="22"/>
                <w:lang w:val="fr"/>
              </w:rPr>
              <w:t>Reconnait les bonnes performances et traite des questions concernant les mauvaises performances</w:t>
            </w:r>
          </w:p>
          <w:p w14:paraId="2A0863E7"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
              </w:rPr>
            </w:pPr>
            <w:r w:rsidRPr="00E86C52">
              <w:rPr>
                <w:rFonts w:asciiTheme="majorHAnsi" w:hAnsiTheme="majorHAnsi" w:cstheme="majorHAnsi"/>
                <w:szCs w:val="22"/>
                <w:lang w:val="fr"/>
              </w:rPr>
              <w:t>Mène consciencieusement et efficacement des activités de développement et d’évaluation du personnel</w:t>
            </w:r>
          </w:p>
          <w:p w14:paraId="1EED6611"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
              </w:rPr>
            </w:pPr>
            <w:r w:rsidRPr="00E86C52">
              <w:rPr>
                <w:rFonts w:asciiTheme="majorHAnsi" w:hAnsiTheme="majorHAnsi" w:cstheme="majorHAnsi"/>
                <w:szCs w:val="22"/>
                <w:lang w:val="fr"/>
              </w:rPr>
              <w:t>Développe les aptitudes et les compétences des autres à travers le développement et l’application des aptitudes</w:t>
            </w:r>
          </w:p>
          <w:p w14:paraId="14716927"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
              </w:rPr>
            </w:pPr>
            <w:r w:rsidRPr="00E86C52">
              <w:rPr>
                <w:rFonts w:asciiTheme="majorHAnsi" w:hAnsiTheme="majorHAnsi" w:cstheme="majorHAnsi"/>
                <w:szCs w:val="22"/>
                <w:lang w:val="fr"/>
              </w:rPr>
              <w:t xml:space="preserve">Fait le coaching et soutient les membres de l’équipe quand ils </w:t>
            </w:r>
            <w:proofErr w:type="gramStart"/>
            <w:r w:rsidRPr="00E86C52">
              <w:rPr>
                <w:rFonts w:asciiTheme="majorHAnsi" w:hAnsiTheme="majorHAnsi" w:cstheme="majorHAnsi"/>
                <w:szCs w:val="22"/>
                <w:lang w:val="fr"/>
              </w:rPr>
              <w:t>ont</w:t>
            </w:r>
            <w:proofErr w:type="gramEnd"/>
            <w:r w:rsidRPr="00E86C52">
              <w:rPr>
                <w:rFonts w:asciiTheme="majorHAnsi" w:hAnsiTheme="majorHAnsi" w:cstheme="majorHAnsi"/>
                <w:szCs w:val="22"/>
                <w:lang w:val="fr"/>
              </w:rPr>
              <w:t xml:space="preserve"> des difficultés</w:t>
            </w:r>
          </w:p>
        </w:tc>
      </w:tr>
      <w:tr w:rsidR="003F1C20" w:rsidRPr="00E86C52" w14:paraId="501A3247" w14:textId="77777777" w:rsidTr="00EB348F">
        <w:tc>
          <w:tcPr>
            <w:tcW w:w="9924" w:type="dxa"/>
            <w:shd w:val="clear" w:color="auto" w:fill="006666"/>
          </w:tcPr>
          <w:p w14:paraId="52A99DDE" w14:textId="77777777" w:rsidR="003F1C20" w:rsidRPr="00E86C52" w:rsidRDefault="003F1C20" w:rsidP="00257C57">
            <w:pPr>
              <w:spacing w:after="0"/>
              <w:jc w:val="left"/>
              <w:rPr>
                <w:rFonts w:asciiTheme="majorHAnsi" w:hAnsiTheme="majorHAnsi" w:cstheme="majorHAnsi"/>
                <w:b/>
                <w:color w:val="FFFFFF"/>
                <w:szCs w:val="22"/>
              </w:rPr>
            </w:pPr>
            <w:r w:rsidRPr="00E86C52">
              <w:rPr>
                <w:rFonts w:asciiTheme="majorHAnsi" w:hAnsiTheme="majorHAnsi" w:cstheme="majorHAnsi"/>
                <w:b/>
                <w:color w:val="FFFFFF"/>
                <w:szCs w:val="22"/>
                <w:lang w:val="fr"/>
              </w:rPr>
              <w:t>Flexibilité et adaptabilité</w:t>
            </w:r>
          </w:p>
        </w:tc>
      </w:tr>
      <w:tr w:rsidR="003F1C20" w:rsidRPr="00782F7F" w14:paraId="080DF242" w14:textId="77777777" w:rsidTr="00EB348F">
        <w:trPr>
          <w:trHeight w:val="440"/>
        </w:trPr>
        <w:tc>
          <w:tcPr>
            <w:tcW w:w="9924" w:type="dxa"/>
            <w:shd w:val="clear" w:color="auto" w:fill="auto"/>
          </w:tcPr>
          <w:p w14:paraId="1807A576" w14:textId="1F0BFC97" w:rsidR="003F1C20" w:rsidRPr="00E86C52" w:rsidRDefault="003F1C20" w:rsidP="00257C57">
            <w:pPr>
              <w:autoSpaceDE w:val="0"/>
              <w:autoSpaceDN w:val="0"/>
              <w:adjustRightInd w:val="0"/>
              <w:spacing w:after="0"/>
              <w:jc w:val="left"/>
              <w:rPr>
                <w:rFonts w:asciiTheme="majorHAnsi" w:eastAsia="Calibri" w:hAnsiTheme="majorHAnsi" w:cstheme="majorHAnsi"/>
                <w:b/>
                <w:bCs/>
                <w:szCs w:val="22"/>
                <w:lang w:val="fr-FR" w:eastAsia="en-US"/>
              </w:rPr>
            </w:pPr>
            <w:r w:rsidRPr="00E86C52">
              <w:rPr>
                <w:rFonts w:asciiTheme="majorHAnsi" w:hAnsiTheme="majorHAnsi" w:cstheme="majorHAnsi"/>
                <w:b/>
                <w:szCs w:val="22"/>
                <w:lang w:val="fr"/>
              </w:rPr>
              <w:t xml:space="preserve">NIVEAU </w:t>
            </w:r>
            <w:r w:rsidR="00156590" w:rsidRPr="00E86C52">
              <w:rPr>
                <w:rFonts w:asciiTheme="majorHAnsi" w:hAnsiTheme="majorHAnsi" w:cstheme="majorHAnsi"/>
                <w:b/>
                <w:szCs w:val="22"/>
                <w:lang w:val="fr"/>
              </w:rPr>
              <w:t>D</w:t>
            </w:r>
            <w:r w:rsidRPr="00E86C52">
              <w:rPr>
                <w:rFonts w:asciiTheme="majorHAnsi" w:hAnsiTheme="majorHAnsi" w:cstheme="majorHAnsi"/>
                <w:b/>
                <w:szCs w:val="22"/>
                <w:lang w:val="fr"/>
              </w:rPr>
              <w:t xml:space="preserve"> - Aide les autres à faire face au stress</w:t>
            </w:r>
          </w:p>
          <w:p w14:paraId="78636745"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eastAsia="en-US"/>
              </w:rPr>
            </w:pPr>
            <w:r w:rsidRPr="00E86C52">
              <w:rPr>
                <w:rFonts w:asciiTheme="majorHAnsi" w:hAnsiTheme="majorHAnsi" w:cstheme="majorHAnsi"/>
                <w:szCs w:val="22"/>
                <w:lang w:val="fr-FR"/>
              </w:rPr>
              <w:t xml:space="preserve">Répond positivement au changement, acceptant et adoptant de nouvelles pratiques ou valeurs pour atteindre les buts, résous les problèmes et y aide les autres </w:t>
            </w:r>
          </w:p>
          <w:p w14:paraId="187DC63E"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eastAsia="en-US"/>
              </w:rPr>
            </w:pPr>
            <w:r w:rsidRPr="00E86C52">
              <w:rPr>
                <w:rFonts w:asciiTheme="majorHAnsi" w:hAnsiTheme="majorHAnsi" w:cstheme="majorHAnsi"/>
                <w:szCs w:val="22"/>
                <w:lang w:val="fr-FR"/>
              </w:rPr>
              <w:t>Adapte l’approche équipe, les objectifs et les méthodes pour trouver des solutions et atteindre les résultats en situations</w:t>
            </w:r>
          </w:p>
          <w:p w14:paraId="2C2AFBE3" w14:textId="77777777" w:rsidR="003F1C20" w:rsidRPr="00E86C52" w:rsidRDefault="003F1C20" w:rsidP="003F1C20">
            <w:pPr>
              <w:numPr>
                <w:ilvl w:val="0"/>
                <w:numId w:val="18"/>
              </w:numPr>
              <w:autoSpaceDE w:val="0"/>
              <w:autoSpaceDN w:val="0"/>
              <w:adjustRightInd w:val="0"/>
              <w:spacing w:after="0"/>
              <w:jc w:val="left"/>
              <w:rPr>
                <w:rFonts w:asciiTheme="majorHAnsi" w:eastAsia="Calibri" w:hAnsiTheme="majorHAnsi" w:cstheme="majorHAnsi"/>
                <w:szCs w:val="22"/>
                <w:lang w:val="fr-FR"/>
              </w:rPr>
            </w:pPr>
            <w:r w:rsidRPr="00E86C52">
              <w:rPr>
                <w:rFonts w:asciiTheme="majorHAnsi" w:hAnsiTheme="majorHAnsi" w:cstheme="majorHAnsi"/>
                <w:szCs w:val="22"/>
                <w:lang w:val="fr"/>
              </w:rPr>
              <w:t xml:space="preserve">Fixer </w:t>
            </w:r>
            <w:r w:rsidRPr="00E86C52">
              <w:rPr>
                <w:rFonts w:asciiTheme="majorHAnsi" w:hAnsiTheme="majorHAnsi" w:cstheme="majorHAnsi"/>
                <w:szCs w:val="22"/>
                <w:lang w:val="fr-FR"/>
              </w:rPr>
              <w:t>des délais et des objectifs raisonnables pour soi ou pour l’équipe</w:t>
            </w:r>
          </w:p>
        </w:tc>
      </w:tr>
      <w:tr w:rsidR="003F1C20" w:rsidRPr="00E86C52" w14:paraId="7A964295" w14:textId="77777777" w:rsidTr="00EB348F">
        <w:tc>
          <w:tcPr>
            <w:tcW w:w="9924" w:type="dxa"/>
            <w:shd w:val="clear" w:color="auto" w:fill="006666"/>
          </w:tcPr>
          <w:p w14:paraId="1A1389B2" w14:textId="77777777" w:rsidR="003F1C20" w:rsidRPr="00E86C52" w:rsidRDefault="003F1C20" w:rsidP="00257C57">
            <w:pPr>
              <w:spacing w:after="0"/>
              <w:jc w:val="left"/>
              <w:rPr>
                <w:rFonts w:asciiTheme="majorHAnsi" w:hAnsiTheme="majorHAnsi" w:cstheme="majorHAnsi"/>
                <w:b/>
                <w:color w:val="FFFFFF"/>
                <w:szCs w:val="22"/>
              </w:rPr>
            </w:pPr>
            <w:r w:rsidRPr="00E86C52">
              <w:rPr>
                <w:rFonts w:asciiTheme="majorHAnsi" w:hAnsiTheme="majorHAnsi" w:cstheme="majorHAnsi"/>
                <w:b/>
                <w:color w:val="FFFFFF"/>
                <w:szCs w:val="22"/>
                <w:lang w:val="fr"/>
              </w:rPr>
              <w:t>Vivre les valeurs</w:t>
            </w:r>
          </w:p>
        </w:tc>
      </w:tr>
      <w:tr w:rsidR="003F1C20" w:rsidRPr="00782F7F" w14:paraId="4F8E06DD" w14:textId="77777777" w:rsidTr="00EB348F">
        <w:tc>
          <w:tcPr>
            <w:tcW w:w="9924" w:type="dxa"/>
            <w:shd w:val="clear" w:color="auto" w:fill="auto"/>
          </w:tcPr>
          <w:p w14:paraId="02956E24" w14:textId="77777777" w:rsidR="00A6262B" w:rsidRPr="00E86C52" w:rsidRDefault="00A6262B" w:rsidP="00A6262B">
            <w:pPr>
              <w:pStyle w:val="NoSpacing2"/>
              <w:jc w:val="left"/>
              <w:rPr>
                <w:rFonts w:asciiTheme="majorHAnsi" w:hAnsiTheme="majorHAnsi" w:cstheme="majorHAnsi"/>
                <w:b/>
                <w:lang w:val="fr"/>
              </w:rPr>
            </w:pPr>
            <w:r w:rsidRPr="00E86C52">
              <w:rPr>
                <w:rFonts w:asciiTheme="majorHAnsi" w:hAnsiTheme="majorHAnsi" w:cstheme="majorHAnsi"/>
                <w:b/>
                <w:lang w:val="fr"/>
              </w:rPr>
              <w:t>NIVEAU C - Soutien les autres à vivre les valeurs de Malaria Consortium</w:t>
            </w:r>
          </w:p>
          <w:p w14:paraId="39AF0198" w14:textId="4074B110" w:rsidR="00A6262B" w:rsidRPr="00E86C52" w:rsidRDefault="00A6262B" w:rsidP="00A6262B">
            <w:pPr>
              <w:pStyle w:val="NoSpacing2"/>
              <w:numPr>
                <w:ilvl w:val="0"/>
                <w:numId w:val="19"/>
              </w:numPr>
              <w:ind w:left="324" w:hanging="324"/>
              <w:jc w:val="left"/>
              <w:rPr>
                <w:rFonts w:asciiTheme="majorHAnsi" w:eastAsia="Times New Roman" w:hAnsiTheme="majorHAnsi" w:cstheme="majorHAnsi"/>
                <w:lang w:val="fr-FR"/>
              </w:rPr>
            </w:pPr>
            <w:r w:rsidRPr="00E86C52">
              <w:rPr>
                <w:rFonts w:asciiTheme="majorHAnsi" w:eastAsia="Times New Roman" w:hAnsiTheme="majorHAnsi" w:cstheme="majorHAnsi"/>
                <w:lang w:val="fr-FR"/>
              </w:rPr>
              <w:t>Montre une intégrité personnelle en assumant son rôle et sa position de façon responsable et juste</w:t>
            </w:r>
            <w:r w:rsidR="00F46C59" w:rsidRPr="00E86C52">
              <w:rPr>
                <w:rFonts w:asciiTheme="majorHAnsi" w:eastAsia="Times New Roman" w:hAnsiTheme="majorHAnsi" w:cstheme="majorHAnsi"/>
                <w:lang w:val="fr-FR"/>
              </w:rPr>
              <w:t>.</w:t>
            </w:r>
            <w:r w:rsidRPr="00E86C52">
              <w:rPr>
                <w:rFonts w:asciiTheme="majorHAnsi" w:eastAsia="Times New Roman" w:hAnsiTheme="majorHAnsi" w:cstheme="majorHAnsi"/>
                <w:lang w:val="fr-FR"/>
              </w:rPr>
              <w:t xml:space="preserve"> </w:t>
            </w:r>
          </w:p>
          <w:p w14:paraId="64F614EF" w14:textId="73F001CF" w:rsidR="003F1C20" w:rsidRPr="00E86C52" w:rsidRDefault="00F46C59" w:rsidP="00F46C59">
            <w:pPr>
              <w:pStyle w:val="NoSpacing2"/>
              <w:numPr>
                <w:ilvl w:val="0"/>
                <w:numId w:val="19"/>
              </w:numPr>
              <w:ind w:left="324" w:hanging="324"/>
              <w:jc w:val="left"/>
              <w:rPr>
                <w:rFonts w:asciiTheme="majorHAnsi" w:eastAsia="Times New Roman" w:hAnsiTheme="majorHAnsi" w:cstheme="majorHAnsi"/>
                <w:lang w:val="fr-FR"/>
              </w:rPr>
            </w:pPr>
            <w:r w:rsidRPr="00E86C52">
              <w:rPr>
                <w:rFonts w:asciiTheme="majorHAnsi" w:eastAsia="Times New Roman" w:hAnsiTheme="majorHAnsi" w:cstheme="majorHAnsi"/>
                <w:lang w:val="fr-FR"/>
              </w:rPr>
              <w:t>Développe</w:t>
            </w:r>
            <w:r w:rsidR="00A6262B" w:rsidRPr="00E86C52">
              <w:rPr>
                <w:rFonts w:asciiTheme="majorHAnsi" w:eastAsia="Times New Roman" w:hAnsiTheme="majorHAnsi" w:cstheme="majorHAnsi"/>
                <w:lang w:val="fr-FR"/>
              </w:rPr>
              <w:t xml:space="preserve"> la culture de l’ouverture au sein des équipes plus larges, en promouvant la redevabilité, la responsabilité et le respect des différences individuelles</w:t>
            </w:r>
          </w:p>
        </w:tc>
      </w:tr>
      <w:tr w:rsidR="003F1C20" w:rsidRPr="00782F7F" w14:paraId="1B260D0A" w14:textId="77777777" w:rsidTr="00EB348F">
        <w:tc>
          <w:tcPr>
            <w:tcW w:w="9924" w:type="dxa"/>
            <w:shd w:val="clear" w:color="auto" w:fill="006666"/>
          </w:tcPr>
          <w:p w14:paraId="16AA37A9" w14:textId="77777777" w:rsidR="003F1C20" w:rsidRPr="00E86C52" w:rsidRDefault="003F1C20" w:rsidP="00257C57">
            <w:pPr>
              <w:spacing w:after="0"/>
              <w:jc w:val="left"/>
              <w:rPr>
                <w:rFonts w:asciiTheme="majorHAnsi" w:hAnsiTheme="majorHAnsi" w:cstheme="majorHAnsi"/>
                <w:b/>
                <w:color w:val="FFFFFF"/>
                <w:szCs w:val="22"/>
                <w:lang w:val="fr-FR"/>
              </w:rPr>
            </w:pPr>
            <w:r w:rsidRPr="00E86C52">
              <w:rPr>
                <w:rFonts w:asciiTheme="majorHAnsi" w:hAnsiTheme="majorHAnsi" w:cstheme="majorHAnsi"/>
                <w:b/>
                <w:color w:val="FFFFFF"/>
                <w:szCs w:val="22"/>
                <w:lang w:val="fr"/>
              </w:rPr>
              <w:t>Planification Stratégique et Compréhension du Secteur</w:t>
            </w:r>
          </w:p>
        </w:tc>
      </w:tr>
      <w:tr w:rsidR="003F1C20" w:rsidRPr="00445025" w14:paraId="71026583" w14:textId="77777777" w:rsidTr="00EB348F">
        <w:tc>
          <w:tcPr>
            <w:tcW w:w="9924" w:type="dxa"/>
            <w:shd w:val="clear" w:color="auto" w:fill="auto"/>
          </w:tcPr>
          <w:p w14:paraId="1DCEE66B" w14:textId="77777777" w:rsidR="003F1C20" w:rsidRPr="00E86C52" w:rsidRDefault="003F1C20" w:rsidP="00257C57">
            <w:pPr>
              <w:autoSpaceDE w:val="0"/>
              <w:autoSpaceDN w:val="0"/>
              <w:adjustRightInd w:val="0"/>
              <w:spacing w:after="0"/>
              <w:jc w:val="left"/>
              <w:rPr>
                <w:rFonts w:asciiTheme="majorHAnsi" w:eastAsia="Calibri" w:hAnsiTheme="majorHAnsi" w:cstheme="majorHAnsi"/>
                <w:b/>
                <w:bCs/>
                <w:szCs w:val="22"/>
                <w:lang w:val="fr-FR" w:eastAsia="en-US"/>
              </w:rPr>
            </w:pPr>
            <w:r w:rsidRPr="00E86C52">
              <w:rPr>
                <w:rFonts w:asciiTheme="majorHAnsi" w:hAnsiTheme="majorHAnsi" w:cstheme="majorHAnsi"/>
                <w:b/>
                <w:szCs w:val="22"/>
                <w:lang w:val="fr"/>
              </w:rPr>
              <w:t>NIVEAU C- Se tient au courant de l’environnement interne et externe</w:t>
            </w:r>
          </w:p>
          <w:p w14:paraId="256A49AD"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eastAsia="en-US"/>
              </w:rPr>
            </w:pPr>
            <w:r w:rsidRPr="00E86C52">
              <w:rPr>
                <w:rFonts w:asciiTheme="majorHAnsi" w:hAnsiTheme="majorHAnsi" w:cstheme="majorHAnsi"/>
                <w:szCs w:val="22"/>
                <w:lang w:val="fr-FR"/>
              </w:rPr>
              <w:lastRenderedPageBreak/>
              <w:t>Prend en compte les facteurs économique, politique, et d’autres facteurs liés au monde des affaires dans les l’élaboration des plans à moyen et long terme, en couvrant aussi bien le secteur public que le secteur privé</w:t>
            </w:r>
          </w:p>
          <w:p w14:paraId="79992B2A"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eastAsia="en-US"/>
              </w:rPr>
            </w:pPr>
            <w:r w:rsidRPr="00E86C52">
              <w:rPr>
                <w:rFonts w:asciiTheme="majorHAnsi" w:hAnsiTheme="majorHAnsi" w:cstheme="majorHAnsi"/>
                <w:szCs w:val="22"/>
                <w:lang w:val="fr-FR"/>
              </w:rPr>
              <w:t>Va au-delà des opérations immédiates pour explorer d’autres possibilités d’affaires</w:t>
            </w:r>
          </w:p>
          <w:p w14:paraId="0419E8BE" w14:textId="77777777" w:rsidR="003F1C20" w:rsidRPr="00E86C52" w:rsidRDefault="003F1C20" w:rsidP="003F1C20">
            <w:pPr>
              <w:numPr>
                <w:ilvl w:val="0"/>
                <w:numId w:val="18"/>
              </w:numPr>
              <w:autoSpaceDE w:val="0"/>
              <w:autoSpaceDN w:val="0"/>
              <w:adjustRightInd w:val="0"/>
              <w:spacing w:after="0"/>
              <w:jc w:val="left"/>
              <w:rPr>
                <w:rFonts w:asciiTheme="majorHAnsi" w:hAnsiTheme="majorHAnsi" w:cstheme="majorHAnsi"/>
                <w:szCs w:val="22"/>
                <w:lang w:val="fr-FR"/>
              </w:rPr>
            </w:pPr>
            <w:r w:rsidRPr="00E86C52">
              <w:rPr>
                <w:rFonts w:asciiTheme="majorHAnsi" w:hAnsiTheme="majorHAnsi" w:cstheme="majorHAnsi"/>
                <w:szCs w:val="22"/>
                <w:lang w:val="fr"/>
              </w:rPr>
              <w:t>S’engage</w:t>
            </w:r>
            <w:r w:rsidRPr="00E86C52">
              <w:rPr>
                <w:rFonts w:asciiTheme="majorHAnsi" w:hAnsiTheme="majorHAnsi" w:cstheme="majorHAnsi"/>
                <w:szCs w:val="22"/>
                <w:lang w:val="fr-FR"/>
              </w:rPr>
              <w:t xml:space="preserve"> avec des sources internes et externes pour influencer les plans futures</w:t>
            </w:r>
          </w:p>
        </w:tc>
      </w:tr>
    </w:tbl>
    <w:p w14:paraId="60E0461F" w14:textId="77777777" w:rsidR="003F1C20" w:rsidRPr="00E86C52" w:rsidRDefault="003F1C20" w:rsidP="00A467CA">
      <w:pPr>
        <w:spacing w:after="200" w:line="276" w:lineRule="auto"/>
        <w:jc w:val="left"/>
        <w:rPr>
          <w:rFonts w:asciiTheme="majorHAnsi" w:hAnsiTheme="majorHAnsi" w:cstheme="majorHAnsi"/>
          <w:szCs w:val="22"/>
          <w:lang w:val="fr-FR"/>
        </w:rPr>
      </w:pPr>
    </w:p>
    <w:sectPr w:rsidR="003F1C20" w:rsidRPr="00E86C52" w:rsidSect="00720F04">
      <w:footerReference w:type="default" r:id="rId11"/>
      <w:pgSz w:w="11900" w:h="16840"/>
      <w:pgMar w:top="1440" w:right="1440" w:bottom="1440" w:left="1440"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D6DC" w14:textId="77777777" w:rsidR="000135A8" w:rsidRDefault="000135A8" w:rsidP="0045277B">
      <w:pPr>
        <w:spacing w:after="0"/>
      </w:pPr>
      <w:r>
        <w:separator/>
      </w:r>
    </w:p>
  </w:endnote>
  <w:endnote w:type="continuationSeparator" w:id="0">
    <w:p w14:paraId="0482C79A" w14:textId="77777777" w:rsidR="000135A8" w:rsidRDefault="000135A8" w:rsidP="00452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48226"/>
      <w:docPartObj>
        <w:docPartGallery w:val="Page Numbers (Bottom of Page)"/>
        <w:docPartUnique/>
      </w:docPartObj>
    </w:sdtPr>
    <w:sdtEndPr>
      <w:rPr>
        <w:noProof/>
      </w:rPr>
    </w:sdtEndPr>
    <w:sdtContent>
      <w:p w14:paraId="4A34C7BA" w14:textId="77777777" w:rsidR="0045277B" w:rsidRDefault="0045277B">
        <w:pPr>
          <w:pStyle w:val="Footer"/>
          <w:jc w:val="right"/>
        </w:pPr>
        <w:r>
          <w:fldChar w:fldCharType="begin"/>
        </w:r>
        <w:r>
          <w:instrText xml:space="preserve"> PAGE   \* MERGEFORMAT </w:instrText>
        </w:r>
        <w:r>
          <w:fldChar w:fldCharType="separate"/>
        </w:r>
        <w:r w:rsidR="0011756C">
          <w:rPr>
            <w:noProof/>
          </w:rPr>
          <w:t>6</w:t>
        </w:r>
        <w:r>
          <w:rPr>
            <w:noProof/>
          </w:rPr>
          <w:fldChar w:fldCharType="end"/>
        </w:r>
      </w:p>
    </w:sdtContent>
  </w:sdt>
  <w:p w14:paraId="65DF0EF9" w14:textId="3CC43CFC" w:rsidR="0045277B" w:rsidRDefault="0045277B">
    <w:pPr>
      <w:pStyle w:val="Footer"/>
    </w:pPr>
    <w:r>
      <w:t xml:space="preserve">Last updated </w:t>
    </w:r>
    <w:r w:rsidR="00E86C52">
      <w:t>06</w:t>
    </w:r>
    <w:r w:rsidR="00FF665D">
      <w:t>/0</w:t>
    </w:r>
    <w:r w:rsidR="00E86C52">
      <w:t>9</w:t>
    </w:r>
    <w:r w:rsidR="00D31955">
      <w:t>/20</w:t>
    </w:r>
    <w:r w:rsidR="00E86C52">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43A51" w14:textId="77777777" w:rsidR="000135A8" w:rsidRDefault="000135A8" w:rsidP="0045277B">
      <w:pPr>
        <w:spacing w:after="0"/>
      </w:pPr>
      <w:r>
        <w:separator/>
      </w:r>
    </w:p>
  </w:footnote>
  <w:footnote w:type="continuationSeparator" w:id="0">
    <w:p w14:paraId="4914D4AC" w14:textId="77777777" w:rsidR="000135A8" w:rsidRDefault="000135A8" w:rsidP="004527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C0A"/>
    <w:multiLevelType w:val="hybridMultilevel"/>
    <w:tmpl w:val="081C8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12D48"/>
    <w:multiLevelType w:val="hybridMultilevel"/>
    <w:tmpl w:val="1E3E82C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34E4E"/>
    <w:multiLevelType w:val="hybridMultilevel"/>
    <w:tmpl w:val="72B61194"/>
    <w:lvl w:ilvl="0" w:tplc="A7D41C8E">
      <w:start w:val="1"/>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0C1596"/>
    <w:multiLevelType w:val="hybridMultilevel"/>
    <w:tmpl w:val="BE52D6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F0E98"/>
    <w:multiLevelType w:val="hybridMultilevel"/>
    <w:tmpl w:val="A0847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41251"/>
    <w:multiLevelType w:val="hybridMultilevel"/>
    <w:tmpl w:val="946ED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F5AC2"/>
    <w:multiLevelType w:val="hybridMultilevel"/>
    <w:tmpl w:val="F99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30B8A"/>
    <w:multiLevelType w:val="hybridMultilevel"/>
    <w:tmpl w:val="FB406128"/>
    <w:lvl w:ilvl="0" w:tplc="A7D41C8E">
      <w:start w:val="1"/>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F45EBA"/>
    <w:multiLevelType w:val="hybridMultilevel"/>
    <w:tmpl w:val="AEE04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211912"/>
    <w:multiLevelType w:val="hybridMultilevel"/>
    <w:tmpl w:val="6DD03A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1261EF"/>
    <w:multiLevelType w:val="hybridMultilevel"/>
    <w:tmpl w:val="B8B6D4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48426C"/>
    <w:multiLevelType w:val="hybridMultilevel"/>
    <w:tmpl w:val="D55A8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A2F19"/>
    <w:multiLevelType w:val="hybridMultilevel"/>
    <w:tmpl w:val="157A3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7F30BF"/>
    <w:multiLevelType w:val="hybridMultilevel"/>
    <w:tmpl w:val="A11C56D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242E52"/>
    <w:multiLevelType w:val="hybridMultilevel"/>
    <w:tmpl w:val="AA4CAFA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852047"/>
    <w:multiLevelType w:val="hybridMultilevel"/>
    <w:tmpl w:val="7E6EBF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9B3856"/>
    <w:multiLevelType w:val="hybridMultilevel"/>
    <w:tmpl w:val="E6F6FAE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66F22135"/>
    <w:multiLevelType w:val="hybridMultilevel"/>
    <w:tmpl w:val="2E164DD4"/>
    <w:lvl w:ilvl="0" w:tplc="08090001">
      <w:start w:val="1"/>
      <w:numFmt w:val="bullet"/>
      <w:pStyle w:val="Bulletlist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C007B"/>
    <w:multiLevelType w:val="multilevel"/>
    <w:tmpl w:val="35A6A5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66D77B1"/>
    <w:multiLevelType w:val="hybridMultilevel"/>
    <w:tmpl w:val="374E233C"/>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779F6FEB"/>
    <w:multiLevelType w:val="hybridMultilevel"/>
    <w:tmpl w:val="7016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C9184E"/>
    <w:multiLevelType w:val="hybridMultilevel"/>
    <w:tmpl w:val="D954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991642">
    <w:abstractNumId w:val="17"/>
  </w:num>
  <w:num w:numId="2" w16cid:durableId="1801024125">
    <w:abstractNumId w:val="15"/>
  </w:num>
  <w:num w:numId="3" w16cid:durableId="1062630638">
    <w:abstractNumId w:val="4"/>
  </w:num>
  <w:num w:numId="4" w16cid:durableId="936789745">
    <w:abstractNumId w:val="16"/>
  </w:num>
  <w:num w:numId="5" w16cid:durableId="612130406">
    <w:abstractNumId w:val="5"/>
  </w:num>
  <w:num w:numId="6" w16cid:durableId="836309576">
    <w:abstractNumId w:val="8"/>
  </w:num>
  <w:num w:numId="7" w16cid:durableId="1959098896">
    <w:abstractNumId w:val="18"/>
  </w:num>
  <w:num w:numId="8" w16cid:durableId="157817904">
    <w:abstractNumId w:val="21"/>
  </w:num>
  <w:num w:numId="9" w16cid:durableId="403844356">
    <w:abstractNumId w:val="20"/>
  </w:num>
  <w:num w:numId="10" w16cid:durableId="1900940452">
    <w:abstractNumId w:val="11"/>
  </w:num>
  <w:num w:numId="11" w16cid:durableId="1509976631">
    <w:abstractNumId w:val="17"/>
  </w:num>
  <w:num w:numId="12" w16cid:durableId="802696073">
    <w:abstractNumId w:val="17"/>
  </w:num>
  <w:num w:numId="13" w16cid:durableId="1232305484">
    <w:abstractNumId w:val="17"/>
  </w:num>
  <w:num w:numId="14" w16cid:durableId="1829636264">
    <w:abstractNumId w:val="17"/>
  </w:num>
  <w:num w:numId="15" w16cid:durableId="1762215182">
    <w:abstractNumId w:val="19"/>
  </w:num>
  <w:num w:numId="16" w16cid:durableId="2112894834">
    <w:abstractNumId w:val="7"/>
  </w:num>
  <w:num w:numId="17" w16cid:durableId="1854608345">
    <w:abstractNumId w:val="6"/>
  </w:num>
  <w:num w:numId="18" w16cid:durableId="814105578">
    <w:abstractNumId w:val="10"/>
  </w:num>
  <w:num w:numId="19" w16cid:durableId="2115130344">
    <w:abstractNumId w:val="9"/>
  </w:num>
  <w:num w:numId="20" w16cid:durableId="957834760">
    <w:abstractNumId w:val="2"/>
  </w:num>
  <w:num w:numId="21" w16cid:durableId="1782218306">
    <w:abstractNumId w:val="0"/>
  </w:num>
  <w:num w:numId="22" w16cid:durableId="493954582">
    <w:abstractNumId w:val="12"/>
  </w:num>
  <w:num w:numId="23" w16cid:durableId="663554467">
    <w:abstractNumId w:val="13"/>
  </w:num>
  <w:num w:numId="24" w16cid:durableId="1629122439">
    <w:abstractNumId w:val="14"/>
  </w:num>
  <w:num w:numId="25" w16cid:durableId="248579959">
    <w:abstractNumId w:val="1"/>
  </w:num>
  <w:num w:numId="26" w16cid:durableId="775714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CA"/>
    <w:rsid w:val="00007BA8"/>
    <w:rsid w:val="000135A8"/>
    <w:rsid w:val="00034515"/>
    <w:rsid w:val="00057ED6"/>
    <w:rsid w:val="000A7630"/>
    <w:rsid w:val="000B75B2"/>
    <w:rsid w:val="000B7F1B"/>
    <w:rsid w:val="000C0A4A"/>
    <w:rsid w:val="000D731D"/>
    <w:rsid w:val="000D7EF8"/>
    <w:rsid w:val="0011756C"/>
    <w:rsid w:val="00125C58"/>
    <w:rsid w:val="00125C79"/>
    <w:rsid w:val="001425B8"/>
    <w:rsid w:val="00156590"/>
    <w:rsid w:val="001C662A"/>
    <w:rsid w:val="001F5B04"/>
    <w:rsid w:val="0025509A"/>
    <w:rsid w:val="00261984"/>
    <w:rsid w:val="002B58B2"/>
    <w:rsid w:val="002C0176"/>
    <w:rsid w:val="00306AF1"/>
    <w:rsid w:val="003A426A"/>
    <w:rsid w:val="003D3F29"/>
    <w:rsid w:val="003E573A"/>
    <w:rsid w:val="003F1C20"/>
    <w:rsid w:val="0042269E"/>
    <w:rsid w:val="004227BE"/>
    <w:rsid w:val="00426E85"/>
    <w:rsid w:val="0043020B"/>
    <w:rsid w:val="00445025"/>
    <w:rsid w:val="00447AA3"/>
    <w:rsid w:val="004521F5"/>
    <w:rsid w:val="0045277B"/>
    <w:rsid w:val="0047583D"/>
    <w:rsid w:val="00485943"/>
    <w:rsid w:val="0048781A"/>
    <w:rsid w:val="00494B91"/>
    <w:rsid w:val="00497260"/>
    <w:rsid w:val="004C2BB4"/>
    <w:rsid w:val="004F5569"/>
    <w:rsid w:val="00500EA3"/>
    <w:rsid w:val="005127E3"/>
    <w:rsid w:val="00512896"/>
    <w:rsid w:val="00516E3A"/>
    <w:rsid w:val="005214A6"/>
    <w:rsid w:val="0052235C"/>
    <w:rsid w:val="00523FCA"/>
    <w:rsid w:val="00550231"/>
    <w:rsid w:val="005559EC"/>
    <w:rsid w:val="00562460"/>
    <w:rsid w:val="00563EB4"/>
    <w:rsid w:val="00582ECE"/>
    <w:rsid w:val="00592E7C"/>
    <w:rsid w:val="005A6A2F"/>
    <w:rsid w:val="00633C23"/>
    <w:rsid w:val="006378C4"/>
    <w:rsid w:val="00644D46"/>
    <w:rsid w:val="0066566E"/>
    <w:rsid w:val="006B076A"/>
    <w:rsid w:val="006D0952"/>
    <w:rsid w:val="006D5D81"/>
    <w:rsid w:val="006E24DF"/>
    <w:rsid w:val="006F3F5C"/>
    <w:rsid w:val="00715E05"/>
    <w:rsid w:val="00720F04"/>
    <w:rsid w:val="00731F6C"/>
    <w:rsid w:val="00746084"/>
    <w:rsid w:val="00760A62"/>
    <w:rsid w:val="00775138"/>
    <w:rsid w:val="0077788B"/>
    <w:rsid w:val="00782F7F"/>
    <w:rsid w:val="007927F1"/>
    <w:rsid w:val="007B25C0"/>
    <w:rsid w:val="007C44E0"/>
    <w:rsid w:val="00831992"/>
    <w:rsid w:val="0084155B"/>
    <w:rsid w:val="008472B4"/>
    <w:rsid w:val="00857B17"/>
    <w:rsid w:val="0088752A"/>
    <w:rsid w:val="008A6EC8"/>
    <w:rsid w:val="008D17B0"/>
    <w:rsid w:val="008D6BF1"/>
    <w:rsid w:val="008E3D0D"/>
    <w:rsid w:val="008F1F44"/>
    <w:rsid w:val="00910935"/>
    <w:rsid w:val="00927A33"/>
    <w:rsid w:val="00937941"/>
    <w:rsid w:val="009449D2"/>
    <w:rsid w:val="00973C72"/>
    <w:rsid w:val="009A5D74"/>
    <w:rsid w:val="009B4F49"/>
    <w:rsid w:val="009B6D48"/>
    <w:rsid w:val="009D11C6"/>
    <w:rsid w:val="009F43B4"/>
    <w:rsid w:val="00A467CA"/>
    <w:rsid w:val="00A47E63"/>
    <w:rsid w:val="00A6262B"/>
    <w:rsid w:val="00A71A18"/>
    <w:rsid w:val="00A8230C"/>
    <w:rsid w:val="00A90B03"/>
    <w:rsid w:val="00A95BCA"/>
    <w:rsid w:val="00AB5D35"/>
    <w:rsid w:val="00AF74F5"/>
    <w:rsid w:val="00B23740"/>
    <w:rsid w:val="00B37591"/>
    <w:rsid w:val="00B53D9D"/>
    <w:rsid w:val="00B5427F"/>
    <w:rsid w:val="00B66B5F"/>
    <w:rsid w:val="00B87E2A"/>
    <w:rsid w:val="00B95852"/>
    <w:rsid w:val="00BD5951"/>
    <w:rsid w:val="00BE1AD4"/>
    <w:rsid w:val="00BF0D2C"/>
    <w:rsid w:val="00BF6F58"/>
    <w:rsid w:val="00C16AB4"/>
    <w:rsid w:val="00C34CA3"/>
    <w:rsid w:val="00C3780E"/>
    <w:rsid w:val="00C42B7E"/>
    <w:rsid w:val="00C56437"/>
    <w:rsid w:val="00C62F56"/>
    <w:rsid w:val="00C66B47"/>
    <w:rsid w:val="00C81B19"/>
    <w:rsid w:val="00C86F3F"/>
    <w:rsid w:val="00C947F4"/>
    <w:rsid w:val="00C965BA"/>
    <w:rsid w:val="00CC5108"/>
    <w:rsid w:val="00CD1062"/>
    <w:rsid w:val="00CD2739"/>
    <w:rsid w:val="00CE731D"/>
    <w:rsid w:val="00D06919"/>
    <w:rsid w:val="00D31955"/>
    <w:rsid w:val="00D42F19"/>
    <w:rsid w:val="00D74097"/>
    <w:rsid w:val="00DD3BF5"/>
    <w:rsid w:val="00E12C18"/>
    <w:rsid w:val="00E26B32"/>
    <w:rsid w:val="00E26F42"/>
    <w:rsid w:val="00E342DC"/>
    <w:rsid w:val="00E463E1"/>
    <w:rsid w:val="00E52C89"/>
    <w:rsid w:val="00E5551D"/>
    <w:rsid w:val="00E626C4"/>
    <w:rsid w:val="00E86C52"/>
    <w:rsid w:val="00EA74BF"/>
    <w:rsid w:val="00EB1BEA"/>
    <w:rsid w:val="00EB348F"/>
    <w:rsid w:val="00EB76D4"/>
    <w:rsid w:val="00EC0291"/>
    <w:rsid w:val="00EC42DB"/>
    <w:rsid w:val="00ED6805"/>
    <w:rsid w:val="00EF796F"/>
    <w:rsid w:val="00F46C59"/>
    <w:rsid w:val="00F7731D"/>
    <w:rsid w:val="00FB26CE"/>
    <w:rsid w:val="00FF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3C673"/>
  <w14:defaultImageDpi w14:val="300"/>
  <w15:docId w15:val="{FF31C6E8-2C73-4CD0-BF80-821519E5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7CA"/>
    <w:pPr>
      <w:spacing w:after="180"/>
      <w:jc w:val="both"/>
    </w:pPr>
    <w:rPr>
      <w:rFonts w:ascii="Calibri" w:eastAsia="Times New Roman" w:hAnsi="Calibri" w:cs="Times New Roman"/>
      <w:sz w:val="22"/>
      <w:lang w:val="en-GB" w:eastAsia="en-GB"/>
    </w:rPr>
  </w:style>
  <w:style w:type="paragraph" w:styleId="Heading2">
    <w:name w:val="heading 2"/>
    <w:next w:val="Normal"/>
    <w:link w:val="Heading2Char"/>
    <w:uiPriority w:val="9"/>
    <w:qFormat/>
    <w:rsid w:val="00A467CA"/>
    <w:pPr>
      <w:spacing w:before="360" w:after="240"/>
      <w:ind w:left="737" w:hanging="737"/>
      <w:outlineLvl w:val="1"/>
    </w:pPr>
    <w:rPr>
      <w:rFonts w:eastAsiaTheme="minorHAnsi"/>
      <w:b/>
      <w:color w:val="C0504D" w:themeColor="accent2"/>
      <w:lang w:val="en-GB"/>
    </w:rPr>
  </w:style>
  <w:style w:type="paragraph" w:styleId="Heading3">
    <w:name w:val="heading 3"/>
    <w:basedOn w:val="Heading2"/>
    <w:next w:val="Normal"/>
    <w:link w:val="Heading3Char"/>
    <w:uiPriority w:val="9"/>
    <w:qFormat/>
    <w:rsid w:val="00A467CA"/>
    <w:pPr>
      <w:keepNext/>
      <w:tabs>
        <w:tab w:val="left" w:pos="851"/>
      </w:tabs>
      <w:ind w:left="0" w:firstLine="0"/>
      <w:outlineLvl w:val="2"/>
    </w:pPr>
    <w:rPr>
      <w:rFonts w:ascii="Calibri" w:eastAsia="Times New Roman" w:hAnsi="Calibri" w:cs="Arial"/>
      <w:bCs/>
      <w:i/>
      <w:iCs/>
      <w:kern w:val="32"/>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7CA"/>
    <w:rPr>
      <w:rFonts w:eastAsiaTheme="minorHAnsi"/>
      <w:b/>
      <w:color w:val="C0504D" w:themeColor="accent2"/>
      <w:lang w:val="en-GB"/>
    </w:rPr>
  </w:style>
  <w:style w:type="character" w:customStyle="1" w:styleId="Heading3Char">
    <w:name w:val="Heading 3 Char"/>
    <w:basedOn w:val="DefaultParagraphFont"/>
    <w:link w:val="Heading3"/>
    <w:uiPriority w:val="9"/>
    <w:rsid w:val="00A467CA"/>
    <w:rPr>
      <w:rFonts w:ascii="Calibri" w:eastAsia="Times New Roman" w:hAnsi="Calibri" w:cs="Arial"/>
      <w:b/>
      <w:bCs/>
      <w:i/>
      <w:iCs/>
      <w:color w:val="C0504D" w:themeColor="accent2"/>
      <w:kern w:val="32"/>
      <w:sz w:val="22"/>
      <w:szCs w:val="22"/>
      <w:lang w:val="en-GB" w:eastAsia="en-GB"/>
    </w:rPr>
  </w:style>
  <w:style w:type="paragraph" w:customStyle="1" w:styleId="Headingvarious">
    <w:name w:val="Heading various"/>
    <w:basedOn w:val="Normal"/>
    <w:link w:val="HeadingvariousChar"/>
    <w:rsid w:val="00A467CA"/>
    <w:pPr>
      <w:tabs>
        <w:tab w:val="left" w:pos="720"/>
        <w:tab w:val="left" w:pos="1440"/>
        <w:tab w:val="left" w:pos="6915"/>
      </w:tabs>
      <w:spacing w:after="360"/>
    </w:pPr>
    <w:rPr>
      <w:rFonts w:cs="Arial"/>
      <w:b/>
      <w:color w:val="007C71"/>
      <w:sz w:val="28"/>
      <w:szCs w:val="32"/>
    </w:rPr>
  </w:style>
  <w:style w:type="character" w:customStyle="1" w:styleId="HeadingvariousChar">
    <w:name w:val="Heading various Char"/>
    <w:link w:val="Headingvarious"/>
    <w:rsid w:val="00A467CA"/>
    <w:rPr>
      <w:rFonts w:ascii="Calibri" w:eastAsia="Times New Roman" w:hAnsi="Calibri" w:cs="Arial"/>
      <w:b/>
      <w:color w:val="007C71"/>
      <w:sz w:val="28"/>
      <w:szCs w:val="32"/>
      <w:lang w:val="en-GB" w:eastAsia="en-GB"/>
    </w:rPr>
  </w:style>
  <w:style w:type="paragraph" w:styleId="Title">
    <w:name w:val="Title"/>
    <w:basedOn w:val="Normal"/>
    <w:next w:val="Normal"/>
    <w:link w:val="TitleChar"/>
    <w:uiPriority w:val="10"/>
    <w:qFormat/>
    <w:rsid w:val="00A467CA"/>
    <w:pPr>
      <w:spacing w:after="0"/>
      <w:jc w:val="center"/>
    </w:pPr>
    <w:rPr>
      <w:b/>
      <w:bCs/>
      <w:color w:val="007C71"/>
      <w:sz w:val="48"/>
      <w:szCs w:val="48"/>
    </w:rPr>
  </w:style>
  <w:style w:type="character" w:customStyle="1" w:styleId="TitleChar">
    <w:name w:val="Title Char"/>
    <w:basedOn w:val="DefaultParagraphFont"/>
    <w:link w:val="Title"/>
    <w:uiPriority w:val="10"/>
    <w:rsid w:val="00A467CA"/>
    <w:rPr>
      <w:rFonts w:ascii="Calibri" w:eastAsia="Times New Roman" w:hAnsi="Calibri" w:cs="Times New Roman"/>
      <w:b/>
      <w:bCs/>
      <w:color w:val="007C71"/>
      <w:sz w:val="48"/>
      <w:szCs w:val="48"/>
      <w:lang w:val="en-GB" w:eastAsia="en-GB"/>
    </w:rPr>
  </w:style>
  <w:style w:type="table" w:styleId="TableGrid">
    <w:name w:val="Table Grid"/>
    <w:basedOn w:val="TableNormal"/>
    <w:uiPriority w:val="59"/>
    <w:rsid w:val="00A467C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2">
    <w:name w:val="Bullet list 2"/>
    <w:basedOn w:val="Normal"/>
    <w:qFormat/>
    <w:rsid w:val="00A467CA"/>
    <w:pPr>
      <w:numPr>
        <w:numId w:val="1"/>
      </w:numPr>
      <w:spacing w:after="0"/>
    </w:pPr>
  </w:style>
  <w:style w:type="table" w:customStyle="1" w:styleId="TableGrid1">
    <w:name w:val="Table Grid1"/>
    <w:basedOn w:val="TableNormal"/>
    <w:next w:val="TableGrid"/>
    <w:uiPriority w:val="59"/>
    <w:rsid w:val="000C0A4A"/>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0A4A"/>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31992"/>
    <w:pPr>
      <w:spacing w:after="0"/>
      <w:ind w:left="720"/>
      <w:contextualSpacing/>
      <w:jc w:val="left"/>
    </w:pPr>
    <w:rPr>
      <w:rFonts w:ascii="Times New Roman" w:hAnsi="Times New Roman"/>
      <w:sz w:val="24"/>
      <w:lang w:val="en-US" w:eastAsia="en-US"/>
    </w:rPr>
  </w:style>
  <w:style w:type="paragraph" w:styleId="Header">
    <w:name w:val="header"/>
    <w:basedOn w:val="Normal"/>
    <w:link w:val="HeaderChar"/>
    <w:uiPriority w:val="99"/>
    <w:unhideWhenUsed/>
    <w:rsid w:val="0045277B"/>
    <w:pPr>
      <w:tabs>
        <w:tab w:val="center" w:pos="4513"/>
        <w:tab w:val="right" w:pos="9026"/>
      </w:tabs>
      <w:spacing w:after="0"/>
    </w:pPr>
  </w:style>
  <w:style w:type="character" w:customStyle="1" w:styleId="HeaderChar">
    <w:name w:val="Header Char"/>
    <w:basedOn w:val="DefaultParagraphFont"/>
    <w:link w:val="Header"/>
    <w:uiPriority w:val="99"/>
    <w:rsid w:val="0045277B"/>
    <w:rPr>
      <w:rFonts w:ascii="Calibri" w:eastAsia="Times New Roman" w:hAnsi="Calibri" w:cs="Times New Roman"/>
      <w:sz w:val="22"/>
      <w:lang w:val="en-GB" w:eastAsia="en-GB"/>
    </w:rPr>
  </w:style>
  <w:style w:type="paragraph" w:styleId="Footer">
    <w:name w:val="footer"/>
    <w:basedOn w:val="Normal"/>
    <w:link w:val="FooterChar"/>
    <w:uiPriority w:val="99"/>
    <w:unhideWhenUsed/>
    <w:qFormat/>
    <w:rsid w:val="0045277B"/>
    <w:pPr>
      <w:tabs>
        <w:tab w:val="center" w:pos="4513"/>
        <w:tab w:val="right" w:pos="9026"/>
      </w:tabs>
      <w:spacing w:after="0"/>
    </w:pPr>
  </w:style>
  <w:style w:type="character" w:customStyle="1" w:styleId="FooterChar">
    <w:name w:val="Footer Char"/>
    <w:basedOn w:val="DefaultParagraphFont"/>
    <w:link w:val="Footer"/>
    <w:uiPriority w:val="99"/>
    <w:rsid w:val="0045277B"/>
    <w:rPr>
      <w:rFonts w:ascii="Calibri" w:eastAsia="Times New Roman" w:hAnsi="Calibri" w:cs="Times New Roman"/>
      <w:sz w:val="22"/>
      <w:lang w:val="en-GB" w:eastAsia="en-GB"/>
    </w:rPr>
  </w:style>
  <w:style w:type="character" w:styleId="CommentReference">
    <w:name w:val="annotation reference"/>
    <w:basedOn w:val="DefaultParagraphFont"/>
    <w:uiPriority w:val="99"/>
    <w:semiHidden/>
    <w:unhideWhenUsed/>
    <w:rsid w:val="00BE1AD4"/>
    <w:rPr>
      <w:sz w:val="16"/>
      <w:szCs w:val="16"/>
    </w:rPr>
  </w:style>
  <w:style w:type="paragraph" w:styleId="CommentText">
    <w:name w:val="annotation text"/>
    <w:basedOn w:val="Normal"/>
    <w:link w:val="CommentTextChar"/>
    <w:uiPriority w:val="99"/>
    <w:unhideWhenUsed/>
    <w:rsid w:val="00BE1AD4"/>
    <w:rPr>
      <w:sz w:val="20"/>
      <w:szCs w:val="20"/>
    </w:rPr>
  </w:style>
  <w:style w:type="character" w:customStyle="1" w:styleId="CommentTextChar">
    <w:name w:val="Comment Text Char"/>
    <w:basedOn w:val="DefaultParagraphFont"/>
    <w:link w:val="CommentText"/>
    <w:uiPriority w:val="99"/>
    <w:rsid w:val="00BE1AD4"/>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E1AD4"/>
    <w:rPr>
      <w:b/>
      <w:bCs/>
    </w:rPr>
  </w:style>
  <w:style w:type="character" w:customStyle="1" w:styleId="CommentSubjectChar">
    <w:name w:val="Comment Subject Char"/>
    <w:basedOn w:val="CommentTextChar"/>
    <w:link w:val="CommentSubject"/>
    <w:uiPriority w:val="99"/>
    <w:semiHidden/>
    <w:rsid w:val="00BE1AD4"/>
    <w:rPr>
      <w:rFonts w:ascii="Calibri" w:eastAsia="Times New Roman" w:hAnsi="Calibri" w:cs="Times New Roman"/>
      <w:b/>
      <w:bCs/>
      <w:sz w:val="20"/>
      <w:szCs w:val="20"/>
      <w:lang w:val="en-GB" w:eastAsia="en-GB"/>
    </w:rPr>
  </w:style>
  <w:style w:type="paragraph" w:styleId="BalloonText">
    <w:name w:val="Balloon Text"/>
    <w:basedOn w:val="Normal"/>
    <w:link w:val="BalloonTextChar"/>
    <w:uiPriority w:val="99"/>
    <w:semiHidden/>
    <w:unhideWhenUsed/>
    <w:rsid w:val="00BE1A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AD4"/>
    <w:rPr>
      <w:rFonts w:ascii="Tahoma" w:eastAsia="Times New Roman" w:hAnsi="Tahoma" w:cs="Tahoma"/>
      <w:sz w:val="16"/>
      <w:szCs w:val="16"/>
      <w:lang w:val="en-GB" w:eastAsia="en-GB"/>
    </w:rPr>
  </w:style>
  <w:style w:type="paragraph" w:styleId="FootnoteText">
    <w:name w:val="footnote text"/>
    <w:basedOn w:val="Normal"/>
    <w:link w:val="FootnoteTextChar"/>
    <w:unhideWhenUsed/>
    <w:rsid w:val="007927F1"/>
    <w:pPr>
      <w:spacing w:after="0"/>
      <w:jc w:val="left"/>
    </w:pPr>
    <w:rPr>
      <w:rFonts w:ascii="Arial" w:hAnsi="Arial"/>
      <w:sz w:val="20"/>
      <w:szCs w:val="20"/>
      <w:lang w:eastAsia="en-US"/>
    </w:rPr>
  </w:style>
  <w:style w:type="character" w:customStyle="1" w:styleId="FootnoteTextChar">
    <w:name w:val="Footnote Text Char"/>
    <w:basedOn w:val="DefaultParagraphFont"/>
    <w:link w:val="FootnoteText"/>
    <w:rsid w:val="007927F1"/>
    <w:rPr>
      <w:rFonts w:ascii="Arial" w:eastAsia="Times New Roman" w:hAnsi="Arial" w:cs="Times New Roman"/>
      <w:sz w:val="20"/>
      <w:szCs w:val="20"/>
      <w:lang w:val="en-GB"/>
    </w:rPr>
  </w:style>
  <w:style w:type="paragraph" w:styleId="Revision">
    <w:name w:val="Revision"/>
    <w:hidden/>
    <w:uiPriority w:val="99"/>
    <w:semiHidden/>
    <w:rsid w:val="00C56437"/>
    <w:rPr>
      <w:rFonts w:ascii="Calibri" w:eastAsia="Times New Roman" w:hAnsi="Calibri" w:cs="Times New Roman"/>
      <w:sz w:val="22"/>
      <w:lang w:val="en-GB" w:eastAsia="en-GB"/>
    </w:rPr>
  </w:style>
  <w:style w:type="character" w:customStyle="1" w:styleId="ListParagraphChar">
    <w:name w:val="List Paragraph Char"/>
    <w:basedOn w:val="DefaultParagraphFont"/>
    <w:link w:val="ListParagraph"/>
    <w:uiPriority w:val="34"/>
    <w:qFormat/>
    <w:locked/>
    <w:rsid w:val="00927A33"/>
    <w:rPr>
      <w:rFonts w:ascii="Times New Roman" w:eastAsia="Times New Roman" w:hAnsi="Times New Roman" w:cs="Times New Roman"/>
    </w:rPr>
  </w:style>
  <w:style w:type="paragraph" w:styleId="NoSpacing">
    <w:name w:val="No Spacing"/>
    <w:uiPriority w:val="1"/>
    <w:qFormat/>
    <w:rsid w:val="00C66B47"/>
    <w:pPr>
      <w:jc w:val="both"/>
    </w:pPr>
    <w:rPr>
      <w:rFonts w:ascii="Calibri" w:eastAsia="Times New Roman" w:hAnsi="Calibri" w:cs="Times New Roman"/>
      <w:sz w:val="22"/>
      <w:lang w:val="en-GB" w:eastAsia="en-GB"/>
    </w:rPr>
  </w:style>
  <w:style w:type="paragraph" w:customStyle="1" w:styleId="para1">
    <w:name w:val="para1"/>
    <w:basedOn w:val="Normal"/>
    <w:rsid w:val="003F1C20"/>
    <w:pPr>
      <w:spacing w:after="0"/>
      <w:ind w:left="567"/>
      <w:jc w:val="left"/>
    </w:pPr>
    <w:rPr>
      <w:rFonts w:ascii="Helv" w:hAnsi="Helv"/>
      <w:sz w:val="24"/>
      <w:szCs w:val="20"/>
      <w:lang w:eastAsia="en-US"/>
    </w:rPr>
  </w:style>
  <w:style w:type="paragraph" w:customStyle="1" w:styleId="NoSpacing2">
    <w:name w:val="No Spacing2"/>
    <w:link w:val="NoSpacingChar"/>
    <w:uiPriority w:val="1"/>
    <w:semiHidden/>
    <w:qFormat/>
    <w:rsid w:val="003F1C20"/>
    <w:pPr>
      <w:jc w:val="center"/>
    </w:pPr>
    <w:rPr>
      <w:rFonts w:ascii="Calibri" w:eastAsia="Calibri" w:hAnsi="Calibri" w:cs="Times New Roman"/>
      <w:sz w:val="22"/>
      <w:szCs w:val="22"/>
      <w:lang w:val="en-GB" w:eastAsia="en-GB"/>
    </w:rPr>
  </w:style>
  <w:style w:type="character" w:customStyle="1" w:styleId="NoSpacingChar">
    <w:name w:val="No Spacing Char"/>
    <w:link w:val="NoSpacing2"/>
    <w:uiPriority w:val="1"/>
    <w:semiHidden/>
    <w:rsid w:val="003F1C20"/>
    <w:rPr>
      <w:rFonts w:ascii="Calibri" w:eastAsia="Calibri" w:hAnsi="Calibri" w:cs="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1491">
      <w:bodyDiv w:val="1"/>
      <w:marLeft w:val="0"/>
      <w:marRight w:val="0"/>
      <w:marTop w:val="0"/>
      <w:marBottom w:val="0"/>
      <w:divBdr>
        <w:top w:val="none" w:sz="0" w:space="0" w:color="auto"/>
        <w:left w:val="none" w:sz="0" w:space="0" w:color="auto"/>
        <w:bottom w:val="none" w:sz="0" w:space="0" w:color="auto"/>
        <w:right w:val="none" w:sz="0" w:space="0" w:color="auto"/>
      </w:divBdr>
    </w:div>
    <w:div w:id="426269875">
      <w:bodyDiv w:val="1"/>
      <w:marLeft w:val="0"/>
      <w:marRight w:val="0"/>
      <w:marTop w:val="0"/>
      <w:marBottom w:val="0"/>
      <w:divBdr>
        <w:top w:val="none" w:sz="0" w:space="0" w:color="auto"/>
        <w:left w:val="none" w:sz="0" w:space="0" w:color="auto"/>
        <w:bottom w:val="none" w:sz="0" w:space="0" w:color="auto"/>
        <w:right w:val="none" w:sz="0" w:space="0" w:color="auto"/>
      </w:divBdr>
      <w:divsChild>
        <w:div w:id="1330863264">
          <w:marLeft w:val="0"/>
          <w:marRight w:val="0"/>
          <w:marTop w:val="0"/>
          <w:marBottom w:val="0"/>
          <w:divBdr>
            <w:top w:val="none" w:sz="0" w:space="0" w:color="auto"/>
            <w:left w:val="none" w:sz="0" w:space="0" w:color="auto"/>
            <w:bottom w:val="none" w:sz="0" w:space="0" w:color="auto"/>
            <w:right w:val="none" w:sz="0" w:space="0" w:color="auto"/>
          </w:divBdr>
          <w:divsChild>
            <w:div w:id="1956450080">
              <w:marLeft w:val="0"/>
              <w:marRight w:val="0"/>
              <w:marTop w:val="0"/>
              <w:marBottom w:val="0"/>
              <w:divBdr>
                <w:top w:val="none" w:sz="0" w:space="0" w:color="auto"/>
                <w:left w:val="none" w:sz="0" w:space="0" w:color="auto"/>
                <w:bottom w:val="none" w:sz="0" w:space="0" w:color="auto"/>
                <w:right w:val="none" w:sz="0" w:space="0" w:color="auto"/>
              </w:divBdr>
              <w:divsChild>
                <w:div w:id="52122973">
                  <w:marLeft w:val="0"/>
                  <w:marRight w:val="0"/>
                  <w:marTop w:val="0"/>
                  <w:marBottom w:val="0"/>
                  <w:divBdr>
                    <w:top w:val="none" w:sz="0" w:space="0" w:color="auto"/>
                    <w:left w:val="none" w:sz="0" w:space="0" w:color="auto"/>
                    <w:bottom w:val="none" w:sz="0" w:space="0" w:color="auto"/>
                    <w:right w:val="none" w:sz="0" w:space="0" w:color="auto"/>
                  </w:divBdr>
                  <w:divsChild>
                    <w:div w:id="1421951217">
                      <w:marLeft w:val="0"/>
                      <w:marRight w:val="0"/>
                      <w:marTop w:val="0"/>
                      <w:marBottom w:val="0"/>
                      <w:divBdr>
                        <w:top w:val="none" w:sz="0" w:space="0" w:color="auto"/>
                        <w:left w:val="none" w:sz="0" w:space="0" w:color="auto"/>
                        <w:bottom w:val="none" w:sz="0" w:space="0" w:color="auto"/>
                        <w:right w:val="none" w:sz="0" w:space="0" w:color="auto"/>
                      </w:divBdr>
                      <w:divsChild>
                        <w:div w:id="437288287">
                          <w:marLeft w:val="0"/>
                          <w:marRight w:val="0"/>
                          <w:marTop w:val="0"/>
                          <w:marBottom w:val="0"/>
                          <w:divBdr>
                            <w:top w:val="none" w:sz="0" w:space="0" w:color="auto"/>
                            <w:left w:val="none" w:sz="0" w:space="0" w:color="auto"/>
                            <w:bottom w:val="none" w:sz="0" w:space="0" w:color="auto"/>
                            <w:right w:val="none" w:sz="0" w:space="0" w:color="auto"/>
                          </w:divBdr>
                          <w:divsChild>
                            <w:div w:id="1111701482">
                              <w:marLeft w:val="0"/>
                              <w:marRight w:val="0"/>
                              <w:marTop w:val="0"/>
                              <w:marBottom w:val="0"/>
                              <w:divBdr>
                                <w:top w:val="none" w:sz="0" w:space="0" w:color="auto"/>
                                <w:left w:val="none" w:sz="0" w:space="0" w:color="auto"/>
                                <w:bottom w:val="none" w:sz="0" w:space="0" w:color="auto"/>
                                <w:right w:val="none" w:sz="0" w:space="0" w:color="auto"/>
                              </w:divBdr>
                              <w:divsChild>
                                <w:div w:id="1257442900">
                                  <w:marLeft w:val="0"/>
                                  <w:marRight w:val="0"/>
                                  <w:marTop w:val="0"/>
                                  <w:marBottom w:val="0"/>
                                  <w:divBdr>
                                    <w:top w:val="none" w:sz="0" w:space="0" w:color="auto"/>
                                    <w:left w:val="none" w:sz="0" w:space="0" w:color="auto"/>
                                    <w:bottom w:val="none" w:sz="0" w:space="0" w:color="auto"/>
                                    <w:right w:val="none" w:sz="0" w:space="0" w:color="auto"/>
                                  </w:divBdr>
                                  <w:divsChild>
                                    <w:div w:id="2060856442">
                                      <w:marLeft w:val="0"/>
                                      <w:marRight w:val="0"/>
                                      <w:marTop w:val="0"/>
                                      <w:marBottom w:val="0"/>
                                      <w:divBdr>
                                        <w:top w:val="none" w:sz="0" w:space="0" w:color="auto"/>
                                        <w:left w:val="none" w:sz="0" w:space="0" w:color="auto"/>
                                        <w:bottom w:val="none" w:sz="0" w:space="0" w:color="auto"/>
                                        <w:right w:val="none" w:sz="0" w:space="0" w:color="auto"/>
                                      </w:divBdr>
                                      <w:divsChild>
                                        <w:div w:id="1283225641">
                                          <w:marLeft w:val="0"/>
                                          <w:marRight w:val="0"/>
                                          <w:marTop w:val="0"/>
                                          <w:marBottom w:val="0"/>
                                          <w:divBdr>
                                            <w:top w:val="none" w:sz="0" w:space="0" w:color="auto"/>
                                            <w:left w:val="none" w:sz="0" w:space="0" w:color="auto"/>
                                            <w:bottom w:val="none" w:sz="0" w:space="0" w:color="auto"/>
                                            <w:right w:val="none" w:sz="0" w:space="0" w:color="auto"/>
                                          </w:divBdr>
                                          <w:divsChild>
                                            <w:div w:id="1595818698">
                                              <w:marLeft w:val="0"/>
                                              <w:marRight w:val="0"/>
                                              <w:marTop w:val="0"/>
                                              <w:marBottom w:val="0"/>
                                              <w:divBdr>
                                                <w:top w:val="none" w:sz="0" w:space="0" w:color="auto"/>
                                                <w:left w:val="none" w:sz="0" w:space="0" w:color="auto"/>
                                                <w:bottom w:val="none" w:sz="0" w:space="0" w:color="auto"/>
                                                <w:right w:val="none" w:sz="0" w:space="0" w:color="auto"/>
                                              </w:divBdr>
                                              <w:divsChild>
                                                <w:div w:id="1850101918">
                                                  <w:marLeft w:val="0"/>
                                                  <w:marRight w:val="0"/>
                                                  <w:marTop w:val="0"/>
                                                  <w:marBottom w:val="0"/>
                                                  <w:divBdr>
                                                    <w:top w:val="none" w:sz="0" w:space="0" w:color="auto"/>
                                                    <w:left w:val="none" w:sz="0" w:space="0" w:color="auto"/>
                                                    <w:bottom w:val="none" w:sz="0" w:space="0" w:color="auto"/>
                                                    <w:right w:val="none" w:sz="0" w:space="0" w:color="auto"/>
                                                  </w:divBdr>
                                                  <w:divsChild>
                                                    <w:div w:id="218247821">
                                                      <w:marLeft w:val="0"/>
                                                      <w:marRight w:val="0"/>
                                                      <w:marTop w:val="0"/>
                                                      <w:marBottom w:val="0"/>
                                                      <w:divBdr>
                                                        <w:top w:val="single" w:sz="6" w:space="0" w:color="ABABAB"/>
                                                        <w:left w:val="single" w:sz="6" w:space="0" w:color="ABABAB"/>
                                                        <w:bottom w:val="none" w:sz="0" w:space="0" w:color="auto"/>
                                                        <w:right w:val="single" w:sz="6" w:space="0" w:color="ABABAB"/>
                                                      </w:divBdr>
                                                      <w:divsChild>
                                                        <w:div w:id="1403403939">
                                                          <w:marLeft w:val="0"/>
                                                          <w:marRight w:val="0"/>
                                                          <w:marTop w:val="0"/>
                                                          <w:marBottom w:val="0"/>
                                                          <w:divBdr>
                                                            <w:top w:val="none" w:sz="0" w:space="0" w:color="auto"/>
                                                            <w:left w:val="none" w:sz="0" w:space="0" w:color="auto"/>
                                                            <w:bottom w:val="none" w:sz="0" w:space="0" w:color="auto"/>
                                                            <w:right w:val="none" w:sz="0" w:space="0" w:color="auto"/>
                                                          </w:divBdr>
                                                          <w:divsChild>
                                                            <w:div w:id="445346569">
                                                              <w:marLeft w:val="0"/>
                                                              <w:marRight w:val="0"/>
                                                              <w:marTop w:val="0"/>
                                                              <w:marBottom w:val="0"/>
                                                              <w:divBdr>
                                                                <w:top w:val="none" w:sz="0" w:space="0" w:color="auto"/>
                                                                <w:left w:val="none" w:sz="0" w:space="0" w:color="auto"/>
                                                                <w:bottom w:val="none" w:sz="0" w:space="0" w:color="auto"/>
                                                                <w:right w:val="none" w:sz="0" w:space="0" w:color="auto"/>
                                                              </w:divBdr>
                                                              <w:divsChild>
                                                                <w:div w:id="459571153">
                                                                  <w:marLeft w:val="0"/>
                                                                  <w:marRight w:val="0"/>
                                                                  <w:marTop w:val="0"/>
                                                                  <w:marBottom w:val="0"/>
                                                                  <w:divBdr>
                                                                    <w:top w:val="none" w:sz="0" w:space="0" w:color="auto"/>
                                                                    <w:left w:val="none" w:sz="0" w:space="0" w:color="auto"/>
                                                                    <w:bottom w:val="none" w:sz="0" w:space="0" w:color="auto"/>
                                                                    <w:right w:val="none" w:sz="0" w:space="0" w:color="auto"/>
                                                                  </w:divBdr>
                                                                  <w:divsChild>
                                                                    <w:div w:id="1693991511">
                                                                      <w:marLeft w:val="0"/>
                                                                      <w:marRight w:val="0"/>
                                                                      <w:marTop w:val="0"/>
                                                                      <w:marBottom w:val="0"/>
                                                                      <w:divBdr>
                                                                        <w:top w:val="none" w:sz="0" w:space="0" w:color="auto"/>
                                                                        <w:left w:val="none" w:sz="0" w:space="0" w:color="auto"/>
                                                                        <w:bottom w:val="none" w:sz="0" w:space="0" w:color="auto"/>
                                                                        <w:right w:val="none" w:sz="0" w:space="0" w:color="auto"/>
                                                                      </w:divBdr>
                                                                      <w:divsChild>
                                                                        <w:div w:id="1001544399">
                                                                          <w:marLeft w:val="-75"/>
                                                                          <w:marRight w:val="0"/>
                                                                          <w:marTop w:val="30"/>
                                                                          <w:marBottom w:val="30"/>
                                                                          <w:divBdr>
                                                                            <w:top w:val="none" w:sz="0" w:space="0" w:color="auto"/>
                                                                            <w:left w:val="none" w:sz="0" w:space="0" w:color="auto"/>
                                                                            <w:bottom w:val="none" w:sz="0" w:space="0" w:color="auto"/>
                                                                            <w:right w:val="none" w:sz="0" w:space="0" w:color="auto"/>
                                                                          </w:divBdr>
                                                                          <w:divsChild>
                                                                            <w:div w:id="2041473201">
                                                                              <w:marLeft w:val="0"/>
                                                                              <w:marRight w:val="0"/>
                                                                              <w:marTop w:val="0"/>
                                                                              <w:marBottom w:val="0"/>
                                                                              <w:divBdr>
                                                                                <w:top w:val="none" w:sz="0" w:space="0" w:color="auto"/>
                                                                                <w:left w:val="none" w:sz="0" w:space="0" w:color="auto"/>
                                                                                <w:bottom w:val="none" w:sz="0" w:space="0" w:color="auto"/>
                                                                                <w:right w:val="none" w:sz="0" w:space="0" w:color="auto"/>
                                                                              </w:divBdr>
                                                                              <w:divsChild>
                                                                                <w:div w:id="85032608">
                                                                                  <w:marLeft w:val="0"/>
                                                                                  <w:marRight w:val="0"/>
                                                                                  <w:marTop w:val="0"/>
                                                                                  <w:marBottom w:val="0"/>
                                                                                  <w:divBdr>
                                                                                    <w:top w:val="none" w:sz="0" w:space="0" w:color="auto"/>
                                                                                    <w:left w:val="none" w:sz="0" w:space="0" w:color="auto"/>
                                                                                    <w:bottom w:val="none" w:sz="0" w:space="0" w:color="auto"/>
                                                                                    <w:right w:val="none" w:sz="0" w:space="0" w:color="auto"/>
                                                                                  </w:divBdr>
                                                                                  <w:divsChild>
                                                                                    <w:div w:id="796604110">
                                                                                      <w:marLeft w:val="0"/>
                                                                                      <w:marRight w:val="0"/>
                                                                                      <w:marTop w:val="0"/>
                                                                                      <w:marBottom w:val="0"/>
                                                                                      <w:divBdr>
                                                                                        <w:top w:val="none" w:sz="0" w:space="0" w:color="auto"/>
                                                                                        <w:left w:val="none" w:sz="0" w:space="0" w:color="auto"/>
                                                                                        <w:bottom w:val="none" w:sz="0" w:space="0" w:color="auto"/>
                                                                                        <w:right w:val="none" w:sz="0" w:space="0" w:color="auto"/>
                                                                                      </w:divBdr>
                                                                                      <w:divsChild>
                                                                                        <w:div w:id="628320805">
                                                                                          <w:marLeft w:val="0"/>
                                                                                          <w:marRight w:val="0"/>
                                                                                          <w:marTop w:val="0"/>
                                                                                          <w:marBottom w:val="0"/>
                                                                                          <w:divBdr>
                                                                                            <w:top w:val="none" w:sz="0" w:space="0" w:color="auto"/>
                                                                                            <w:left w:val="none" w:sz="0" w:space="0" w:color="auto"/>
                                                                                            <w:bottom w:val="none" w:sz="0" w:space="0" w:color="auto"/>
                                                                                            <w:right w:val="none" w:sz="0" w:space="0" w:color="auto"/>
                                                                                          </w:divBdr>
                                                                                          <w:divsChild>
                                                                                            <w:div w:id="687219829">
                                                                                              <w:marLeft w:val="0"/>
                                                                                              <w:marRight w:val="0"/>
                                                                                              <w:marTop w:val="30"/>
                                                                                              <w:marBottom w:val="30"/>
                                                                                              <w:divBdr>
                                                                                                <w:top w:val="none" w:sz="0" w:space="0" w:color="auto"/>
                                                                                                <w:left w:val="none" w:sz="0" w:space="0" w:color="auto"/>
                                                                                                <w:bottom w:val="none" w:sz="0" w:space="0" w:color="auto"/>
                                                                                                <w:right w:val="none" w:sz="0" w:space="0" w:color="auto"/>
                                                                                              </w:divBdr>
                                                                                              <w:divsChild>
                                                                                                <w:div w:id="1895240766">
                                                                                                  <w:marLeft w:val="0"/>
                                                                                                  <w:marRight w:val="0"/>
                                                                                                  <w:marTop w:val="0"/>
                                                                                                  <w:marBottom w:val="0"/>
                                                                                                  <w:divBdr>
                                                                                                    <w:top w:val="none" w:sz="0" w:space="0" w:color="auto"/>
                                                                                                    <w:left w:val="none" w:sz="0" w:space="0" w:color="auto"/>
                                                                                                    <w:bottom w:val="none" w:sz="0" w:space="0" w:color="auto"/>
                                                                                                    <w:right w:val="none" w:sz="0" w:space="0" w:color="auto"/>
                                                                                                  </w:divBdr>
                                                                                                  <w:divsChild>
                                                                                                    <w:div w:id="837234174">
                                                                                                      <w:marLeft w:val="0"/>
                                                                                                      <w:marRight w:val="0"/>
                                                                                                      <w:marTop w:val="0"/>
                                                                                                      <w:marBottom w:val="0"/>
                                                                                                      <w:divBdr>
                                                                                                        <w:top w:val="none" w:sz="0" w:space="0" w:color="auto"/>
                                                                                                        <w:left w:val="none" w:sz="0" w:space="0" w:color="auto"/>
                                                                                                        <w:bottom w:val="none" w:sz="0" w:space="0" w:color="auto"/>
                                                                                                        <w:right w:val="none" w:sz="0" w:space="0" w:color="auto"/>
                                                                                                      </w:divBdr>
                                                                                                    </w:div>
                                                                                                  </w:divsChild>
                                                                                                </w:div>
                                                                                                <w:div w:id="759638021">
                                                                                                  <w:marLeft w:val="0"/>
                                                                                                  <w:marRight w:val="0"/>
                                                                                                  <w:marTop w:val="0"/>
                                                                                                  <w:marBottom w:val="0"/>
                                                                                                  <w:divBdr>
                                                                                                    <w:top w:val="none" w:sz="0" w:space="0" w:color="auto"/>
                                                                                                    <w:left w:val="none" w:sz="0" w:space="0" w:color="auto"/>
                                                                                                    <w:bottom w:val="none" w:sz="0" w:space="0" w:color="auto"/>
                                                                                                    <w:right w:val="none" w:sz="0" w:space="0" w:color="auto"/>
                                                                                                  </w:divBdr>
                                                                                                  <w:divsChild>
                                                                                                    <w:div w:id="388960545">
                                                                                                      <w:marLeft w:val="0"/>
                                                                                                      <w:marRight w:val="0"/>
                                                                                                      <w:marTop w:val="0"/>
                                                                                                      <w:marBottom w:val="0"/>
                                                                                                      <w:divBdr>
                                                                                                        <w:top w:val="none" w:sz="0" w:space="0" w:color="auto"/>
                                                                                                        <w:left w:val="none" w:sz="0" w:space="0" w:color="auto"/>
                                                                                                        <w:bottom w:val="none" w:sz="0" w:space="0" w:color="auto"/>
                                                                                                        <w:right w:val="none" w:sz="0" w:space="0" w:color="auto"/>
                                                                                                      </w:divBdr>
                                                                                                    </w:div>
                                                                                                    <w:div w:id="573971529">
                                                                                                      <w:marLeft w:val="0"/>
                                                                                                      <w:marRight w:val="0"/>
                                                                                                      <w:marTop w:val="0"/>
                                                                                                      <w:marBottom w:val="0"/>
                                                                                                      <w:divBdr>
                                                                                                        <w:top w:val="none" w:sz="0" w:space="0" w:color="auto"/>
                                                                                                        <w:left w:val="none" w:sz="0" w:space="0" w:color="auto"/>
                                                                                                        <w:bottom w:val="none" w:sz="0" w:space="0" w:color="auto"/>
                                                                                                        <w:right w:val="none" w:sz="0" w:space="0" w:color="auto"/>
                                                                                                      </w:divBdr>
                                                                                                    </w:div>
                                                                                                  </w:divsChild>
                                                                                                </w:div>
                                                                                                <w:div w:id="1231233132">
                                                                                                  <w:marLeft w:val="0"/>
                                                                                                  <w:marRight w:val="0"/>
                                                                                                  <w:marTop w:val="0"/>
                                                                                                  <w:marBottom w:val="0"/>
                                                                                                  <w:divBdr>
                                                                                                    <w:top w:val="none" w:sz="0" w:space="0" w:color="auto"/>
                                                                                                    <w:left w:val="none" w:sz="0" w:space="0" w:color="auto"/>
                                                                                                    <w:bottom w:val="none" w:sz="0" w:space="0" w:color="auto"/>
                                                                                                    <w:right w:val="none" w:sz="0" w:space="0" w:color="auto"/>
                                                                                                  </w:divBdr>
                                                                                                  <w:divsChild>
                                                                                                    <w:div w:id="1583218983">
                                                                                                      <w:marLeft w:val="0"/>
                                                                                                      <w:marRight w:val="0"/>
                                                                                                      <w:marTop w:val="0"/>
                                                                                                      <w:marBottom w:val="0"/>
                                                                                                      <w:divBdr>
                                                                                                        <w:top w:val="none" w:sz="0" w:space="0" w:color="auto"/>
                                                                                                        <w:left w:val="none" w:sz="0" w:space="0" w:color="auto"/>
                                                                                                        <w:bottom w:val="none" w:sz="0" w:space="0" w:color="auto"/>
                                                                                                        <w:right w:val="none" w:sz="0" w:space="0" w:color="auto"/>
                                                                                                      </w:divBdr>
                                                                                                    </w:div>
                                                                                                  </w:divsChild>
                                                                                                </w:div>
                                                                                                <w:div w:id="155657909">
                                                                                                  <w:marLeft w:val="0"/>
                                                                                                  <w:marRight w:val="0"/>
                                                                                                  <w:marTop w:val="0"/>
                                                                                                  <w:marBottom w:val="0"/>
                                                                                                  <w:divBdr>
                                                                                                    <w:top w:val="none" w:sz="0" w:space="0" w:color="auto"/>
                                                                                                    <w:left w:val="none" w:sz="0" w:space="0" w:color="auto"/>
                                                                                                    <w:bottom w:val="none" w:sz="0" w:space="0" w:color="auto"/>
                                                                                                    <w:right w:val="none" w:sz="0" w:space="0" w:color="auto"/>
                                                                                                  </w:divBdr>
                                                                                                  <w:divsChild>
                                                                                                    <w:div w:id="1764301754">
                                                                                                      <w:marLeft w:val="0"/>
                                                                                                      <w:marRight w:val="0"/>
                                                                                                      <w:marTop w:val="0"/>
                                                                                                      <w:marBottom w:val="0"/>
                                                                                                      <w:divBdr>
                                                                                                        <w:top w:val="none" w:sz="0" w:space="0" w:color="auto"/>
                                                                                                        <w:left w:val="none" w:sz="0" w:space="0" w:color="auto"/>
                                                                                                        <w:bottom w:val="none" w:sz="0" w:space="0" w:color="auto"/>
                                                                                                        <w:right w:val="none" w:sz="0" w:space="0" w:color="auto"/>
                                                                                                      </w:divBdr>
                                                                                                    </w:div>
                                                                                                    <w:div w:id="823200665">
                                                                                                      <w:marLeft w:val="0"/>
                                                                                                      <w:marRight w:val="0"/>
                                                                                                      <w:marTop w:val="0"/>
                                                                                                      <w:marBottom w:val="0"/>
                                                                                                      <w:divBdr>
                                                                                                        <w:top w:val="none" w:sz="0" w:space="0" w:color="auto"/>
                                                                                                        <w:left w:val="none" w:sz="0" w:space="0" w:color="auto"/>
                                                                                                        <w:bottom w:val="none" w:sz="0" w:space="0" w:color="auto"/>
                                                                                                        <w:right w:val="none" w:sz="0" w:space="0" w:color="auto"/>
                                                                                                      </w:divBdr>
                                                                                                    </w:div>
                                                                                                  </w:divsChild>
                                                                                                </w:div>
                                                                                                <w:div w:id="1093361033">
                                                                                                  <w:marLeft w:val="0"/>
                                                                                                  <w:marRight w:val="0"/>
                                                                                                  <w:marTop w:val="0"/>
                                                                                                  <w:marBottom w:val="0"/>
                                                                                                  <w:divBdr>
                                                                                                    <w:top w:val="none" w:sz="0" w:space="0" w:color="auto"/>
                                                                                                    <w:left w:val="none" w:sz="0" w:space="0" w:color="auto"/>
                                                                                                    <w:bottom w:val="none" w:sz="0" w:space="0" w:color="auto"/>
                                                                                                    <w:right w:val="none" w:sz="0" w:space="0" w:color="auto"/>
                                                                                                  </w:divBdr>
                                                                                                  <w:divsChild>
                                                                                                    <w:div w:id="163982104">
                                                                                                      <w:marLeft w:val="0"/>
                                                                                                      <w:marRight w:val="0"/>
                                                                                                      <w:marTop w:val="0"/>
                                                                                                      <w:marBottom w:val="0"/>
                                                                                                      <w:divBdr>
                                                                                                        <w:top w:val="none" w:sz="0" w:space="0" w:color="auto"/>
                                                                                                        <w:left w:val="none" w:sz="0" w:space="0" w:color="auto"/>
                                                                                                        <w:bottom w:val="none" w:sz="0" w:space="0" w:color="auto"/>
                                                                                                        <w:right w:val="none" w:sz="0" w:space="0" w:color="auto"/>
                                                                                                      </w:divBdr>
                                                                                                    </w:div>
                                                                                                  </w:divsChild>
                                                                                                </w:div>
                                                                                                <w:div w:id="501819964">
                                                                                                  <w:marLeft w:val="0"/>
                                                                                                  <w:marRight w:val="0"/>
                                                                                                  <w:marTop w:val="0"/>
                                                                                                  <w:marBottom w:val="0"/>
                                                                                                  <w:divBdr>
                                                                                                    <w:top w:val="none" w:sz="0" w:space="0" w:color="auto"/>
                                                                                                    <w:left w:val="none" w:sz="0" w:space="0" w:color="auto"/>
                                                                                                    <w:bottom w:val="none" w:sz="0" w:space="0" w:color="auto"/>
                                                                                                    <w:right w:val="none" w:sz="0" w:space="0" w:color="auto"/>
                                                                                                  </w:divBdr>
                                                                                                  <w:divsChild>
                                                                                                    <w:div w:id="1641152811">
                                                                                                      <w:marLeft w:val="0"/>
                                                                                                      <w:marRight w:val="0"/>
                                                                                                      <w:marTop w:val="0"/>
                                                                                                      <w:marBottom w:val="0"/>
                                                                                                      <w:divBdr>
                                                                                                        <w:top w:val="none" w:sz="0" w:space="0" w:color="auto"/>
                                                                                                        <w:left w:val="none" w:sz="0" w:space="0" w:color="auto"/>
                                                                                                        <w:bottom w:val="none" w:sz="0" w:space="0" w:color="auto"/>
                                                                                                        <w:right w:val="none" w:sz="0" w:space="0" w:color="auto"/>
                                                                                                      </w:divBdr>
                                                                                                    </w:div>
                                                                                                    <w:div w:id="1669283481">
                                                                                                      <w:marLeft w:val="0"/>
                                                                                                      <w:marRight w:val="0"/>
                                                                                                      <w:marTop w:val="0"/>
                                                                                                      <w:marBottom w:val="0"/>
                                                                                                      <w:divBdr>
                                                                                                        <w:top w:val="none" w:sz="0" w:space="0" w:color="auto"/>
                                                                                                        <w:left w:val="none" w:sz="0" w:space="0" w:color="auto"/>
                                                                                                        <w:bottom w:val="none" w:sz="0" w:space="0" w:color="auto"/>
                                                                                                        <w:right w:val="none" w:sz="0" w:space="0" w:color="auto"/>
                                                                                                      </w:divBdr>
                                                                                                    </w:div>
                                                                                                  </w:divsChild>
                                                                                                </w:div>
                                                                                                <w:div w:id="1688949609">
                                                                                                  <w:marLeft w:val="0"/>
                                                                                                  <w:marRight w:val="0"/>
                                                                                                  <w:marTop w:val="0"/>
                                                                                                  <w:marBottom w:val="0"/>
                                                                                                  <w:divBdr>
                                                                                                    <w:top w:val="none" w:sz="0" w:space="0" w:color="auto"/>
                                                                                                    <w:left w:val="none" w:sz="0" w:space="0" w:color="auto"/>
                                                                                                    <w:bottom w:val="none" w:sz="0" w:space="0" w:color="auto"/>
                                                                                                    <w:right w:val="none" w:sz="0" w:space="0" w:color="auto"/>
                                                                                                  </w:divBdr>
                                                                                                </w:div>
                                                                                                <w:div w:id="1687097295">
                                                                                                  <w:marLeft w:val="0"/>
                                                                                                  <w:marRight w:val="0"/>
                                                                                                  <w:marTop w:val="0"/>
                                                                                                  <w:marBottom w:val="0"/>
                                                                                                  <w:divBdr>
                                                                                                    <w:top w:val="none" w:sz="0" w:space="0" w:color="auto"/>
                                                                                                    <w:left w:val="none" w:sz="0" w:space="0" w:color="auto"/>
                                                                                                    <w:bottom w:val="none" w:sz="0" w:space="0" w:color="auto"/>
                                                                                                    <w:right w:val="none" w:sz="0" w:space="0" w:color="auto"/>
                                                                                                  </w:divBdr>
                                                                                                  <w:divsChild>
                                                                                                    <w:div w:id="221059128">
                                                                                                      <w:marLeft w:val="0"/>
                                                                                                      <w:marRight w:val="0"/>
                                                                                                      <w:marTop w:val="0"/>
                                                                                                      <w:marBottom w:val="0"/>
                                                                                                      <w:divBdr>
                                                                                                        <w:top w:val="none" w:sz="0" w:space="0" w:color="auto"/>
                                                                                                        <w:left w:val="none" w:sz="0" w:space="0" w:color="auto"/>
                                                                                                        <w:bottom w:val="none" w:sz="0" w:space="0" w:color="auto"/>
                                                                                                        <w:right w:val="none" w:sz="0" w:space="0" w:color="auto"/>
                                                                                                      </w:divBdr>
                                                                                                    </w:div>
                                                                                                    <w:div w:id="870797253">
                                                                                                      <w:marLeft w:val="0"/>
                                                                                                      <w:marRight w:val="0"/>
                                                                                                      <w:marTop w:val="0"/>
                                                                                                      <w:marBottom w:val="0"/>
                                                                                                      <w:divBdr>
                                                                                                        <w:top w:val="none" w:sz="0" w:space="0" w:color="auto"/>
                                                                                                        <w:left w:val="none" w:sz="0" w:space="0" w:color="auto"/>
                                                                                                        <w:bottom w:val="none" w:sz="0" w:space="0" w:color="auto"/>
                                                                                                        <w:right w:val="none" w:sz="0" w:space="0" w:color="auto"/>
                                                                                                      </w:divBdr>
                                                                                                    </w:div>
                                                                                                  </w:divsChild>
                                                                                                </w:div>
                                                                                                <w:div w:id="281305202">
                                                                                                  <w:marLeft w:val="0"/>
                                                                                                  <w:marRight w:val="0"/>
                                                                                                  <w:marTop w:val="0"/>
                                                                                                  <w:marBottom w:val="0"/>
                                                                                                  <w:divBdr>
                                                                                                    <w:top w:val="none" w:sz="0" w:space="0" w:color="auto"/>
                                                                                                    <w:left w:val="none" w:sz="0" w:space="0" w:color="auto"/>
                                                                                                    <w:bottom w:val="none" w:sz="0" w:space="0" w:color="auto"/>
                                                                                                    <w:right w:val="none" w:sz="0" w:space="0" w:color="auto"/>
                                                                                                  </w:divBdr>
                                                                                                </w:div>
                                                                                                <w:div w:id="984899022">
                                                                                                  <w:marLeft w:val="0"/>
                                                                                                  <w:marRight w:val="0"/>
                                                                                                  <w:marTop w:val="0"/>
                                                                                                  <w:marBottom w:val="0"/>
                                                                                                  <w:divBdr>
                                                                                                    <w:top w:val="none" w:sz="0" w:space="0" w:color="auto"/>
                                                                                                    <w:left w:val="none" w:sz="0" w:space="0" w:color="auto"/>
                                                                                                    <w:bottom w:val="none" w:sz="0" w:space="0" w:color="auto"/>
                                                                                                    <w:right w:val="none" w:sz="0" w:space="0" w:color="auto"/>
                                                                                                  </w:divBdr>
                                                                                                  <w:divsChild>
                                                                                                    <w:div w:id="499849658">
                                                                                                      <w:marLeft w:val="0"/>
                                                                                                      <w:marRight w:val="0"/>
                                                                                                      <w:marTop w:val="0"/>
                                                                                                      <w:marBottom w:val="0"/>
                                                                                                      <w:divBdr>
                                                                                                        <w:top w:val="none" w:sz="0" w:space="0" w:color="auto"/>
                                                                                                        <w:left w:val="none" w:sz="0" w:space="0" w:color="auto"/>
                                                                                                        <w:bottom w:val="none" w:sz="0" w:space="0" w:color="auto"/>
                                                                                                        <w:right w:val="none" w:sz="0" w:space="0" w:color="auto"/>
                                                                                                      </w:divBdr>
                                                                                                    </w:div>
                                                                                                    <w:div w:id="146289993">
                                                                                                      <w:marLeft w:val="0"/>
                                                                                                      <w:marRight w:val="0"/>
                                                                                                      <w:marTop w:val="0"/>
                                                                                                      <w:marBottom w:val="0"/>
                                                                                                      <w:divBdr>
                                                                                                        <w:top w:val="none" w:sz="0" w:space="0" w:color="auto"/>
                                                                                                        <w:left w:val="none" w:sz="0" w:space="0" w:color="auto"/>
                                                                                                        <w:bottom w:val="none" w:sz="0" w:space="0" w:color="auto"/>
                                                                                                        <w:right w:val="none" w:sz="0" w:space="0" w:color="auto"/>
                                                                                                      </w:divBdr>
                                                                                                    </w:div>
                                                                                                  </w:divsChild>
                                                                                                </w:div>
                                                                                                <w:div w:id="2076392510">
                                                                                                  <w:marLeft w:val="0"/>
                                                                                                  <w:marRight w:val="0"/>
                                                                                                  <w:marTop w:val="0"/>
                                                                                                  <w:marBottom w:val="0"/>
                                                                                                  <w:divBdr>
                                                                                                    <w:top w:val="none" w:sz="0" w:space="0" w:color="auto"/>
                                                                                                    <w:left w:val="none" w:sz="0" w:space="0" w:color="auto"/>
                                                                                                    <w:bottom w:val="none" w:sz="0" w:space="0" w:color="auto"/>
                                                                                                    <w:right w:val="none" w:sz="0" w:space="0" w:color="auto"/>
                                                                                                  </w:divBdr>
                                                                                                  <w:divsChild>
                                                                                                    <w:div w:id="1170172718">
                                                                                                      <w:marLeft w:val="0"/>
                                                                                                      <w:marRight w:val="0"/>
                                                                                                      <w:marTop w:val="0"/>
                                                                                                      <w:marBottom w:val="0"/>
                                                                                                      <w:divBdr>
                                                                                                        <w:top w:val="none" w:sz="0" w:space="0" w:color="auto"/>
                                                                                                        <w:left w:val="none" w:sz="0" w:space="0" w:color="auto"/>
                                                                                                        <w:bottom w:val="none" w:sz="0" w:space="0" w:color="auto"/>
                                                                                                        <w:right w:val="none" w:sz="0" w:space="0" w:color="auto"/>
                                                                                                      </w:divBdr>
                                                                                                    </w:div>
                                                                                                  </w:divsChild>
                                                                                                </w:div>
                                                                                                <w:div w:id="1374228946">
                                                                                                  <w:marLeft w:val="0"/>
                                                                                                  <w:marRight w:val="0"/>
                                                                                                  <w:marTop w:val="0"/>
                                                                                                  <w:marBottom w:val="0"/>
                                                                                                  <w:divBdr>
                                                                                                    <w:top w:val="none" w:sz="0" w:space="0" w:color="auto"/>
                                                                                                    <w:left w:val="none" w:sz="0" w:space="0" w:color="auto"/>
                                                                                                    <w:bottom w:val="none" w:sz="0" w:space="0" w:color="auto"/>
                                                                                                    <w:right w:val="none" w:sz="0" w:space="0" w:color="auto"/>
                                                                                                  </w:divBdr>
                                                                                                  <w:divsChild>
                                                                                                    <w:div w:id="827596205">
                                                                                                      <w:marLeft w:val="0"/>
                                                                                                      <w:marRight w:val="0"/>
                                                                                                      <w:marTop w:val="0"/>
                                                                                                      <w:marBottom w:val="0"/>
                                                                                                      <w:divBdr>
                                                                                                        <w:top w:val="none" w:sz="0" w:space="0" w:color="auto"/>
                                                                                                        <w:left w:val="none" w:sz="0" w:space="0" w:color="auto"/>
                                                                                                        <w:bottom w:val="none" w:sz="0" w:space="0" w:color="auto"/>
                                                                                                        <w:right w:val="none" w:sz="0" w:space="0" w:color="auto"/>
                                                                                                      </w:divBdr>
                                                                                                    </w:div>
                                                                                                    <w:div w:id="91052961">
                                                                                                      <w:marLeft w:val="0"/>
                                                                                                      <w:marRight w:val="0"/>
                                                                                                      <w:marTop w:val="0"/>
                                                                                                      <w:marBottom w:val="0"/>
                                                                                                      <w:divBdr>
                                                                                                        <w:top w:val="none" w:sz="0" w:space="0" w:color="auto"/>
                                                                                                        <w:left w:val="none" w:sz="0" w:space="0" w:color="auto"/>
                                                                                                        <w:bottom w:val="none" w:sz="0" w:space="0" w:color="auto"/>
                                                                                                        <w:right w:val="none" w:sz="0" w:space="0" w:color="auto"/>
                                                                                                      </w:divBdr>
                                                                                                    </w:div>
                                                                                                  </w:divsChild>
                                                                                                </w:div>
                                                                                                <w:div w:id="23793414">
                                                                                                  <w:marLeft w:val="0"/>
                                                                                                  <w:marRight w:val="0"/>
                                                                                                  <w:marTop w:val="0"/>
                                                                                                  <w:marBottom w:val="0"/>
                                                                                                  <w:divBdr>
                                                                                                    <w:top w:val="none" w:sz="0" w:space="0" w:color="auto"/>
                                                                                                    <w:left w:val="none" w:sz="0" w:space="0" w:color="auto"/>
                                                                                                    <w:bottom w:val="none" w:sz="0" w:space="0" w:color="auto"/>
                                                                                                    <w:right w:val="none" w:sz="0" w:space="0" w:color="auto"/>
                                                                                                  </w:divBdr>
                                                                                                  <w:divsChild>
                                                                                                    <w:div w:id="763722120">
                                                                                                      <w:marLeft w:val="0"/>
                                                                                                      <w:marRight w:val="0"/>
                                                                                                      <w:marTop w:val="0"/>
                                                                                                      <w:marBottom w:val="0"/>
                                                                                                      <w:divBdr>
                                                                                                        <w:top w:val="none" w:sz="0" w:space="0" w:color="auto"/>
                                                                                                        <w:left w:val="none" w:sz="0" w:space="0" w:color="auto"/>
                                                                                                        <w:bottom w:val="none" w:sz="0" w:space="0" w:color="auto"/>
                                                                                                        <w:right w:val="none" w:sz="0" w:space="0" w:color="auto"/>
                                                                                                      </w:divBdr>
                                                                                                    </w:div>
                                                                                                  </w:divsChild>
                                                                                                </w:div>
                                                                                                <w:div w:id="2142192664">
                                                                                                  <w:marLeft w:val="0"/>
                                                                                                  <w:marRight w:val="0"/>
                                                                                                  <w:marTop w:val="0"/>
                                                                                                  <w:marBottom w:val="0"/>
                                                                                                  <w:divBdr>
                                                                                                    <w:top w:val="none" w:sz="0" w:space="0" w:color="auto"/>
                                                                                                    <w:left w:val="none" w:sz="0" w:space="0" w:color="auto"/>
                                                                                                    <w:bottom w:val="none" w:sz="0" w:space="0" w:color="auto"/>
                                                                                                    <w:right w:val="none" w:sz="0" w:space="0" w:color="auto"/>
                                                                                                  </w:divBdr>
                                                                                                  <w:divsChild>
                                                                                                    <w:div w:id="1507133887">
                                                                                                      <w:marLeft w:val="0"/>
                                                                                                      <w:marRight w:val="0"/>
                                                                                                      <w:marTop w:val="0"/>
                                                                                                      <w:marBottom w:val="0"/>
                                                                                                      <w:divBdr>
                                                                                                        <w:top w:val="none" w:sz="0" w:space="0" w:color="auto"/>
                                                                                                        <w:left w:val="none" w:sz="0" w:space="0" w:color="auto"/>
                                                                                                        <w:bottom w:val="none" w:sz="0" w:space="0" w:color="auto"/>
                                                                                                        <w:right w:val="none" w:sz="0" w:space="0" w:color="auto"/>
                                                                                                      </w:divBdr>
                                                                                                    </w:div>
                                                                                                    <w:div w:id="1961256817">
                                                                                                      <w:marLeft w:val="0"/>
                                                                                                      <w:marRight w:val="0"/>
                                                                                                      <w:marTop w:val="0"/>
                                                                                                      <w:marBottom w:val="0"/>
                                                                                                      <w:divBdr>
                                                                                                        <w:top w:val="none" w:sz="0" w:space="0" w:color="auto"/>
                                                                                                        <w:left w:val="none" w:sz="0" w:space="0" w:color="auto"/>
                                                                                                        <w:bottom w:val="none" w:sz="0" w:space="0" w:color="auto"/>
                                                                                                        <w:right w:val="none" w:sz="0" w:space="0" w:color="auto"/>
                                                                                                      </w:divBdr>
                                                                                                    </w:div>
                                                                                                  </w:divsChild>
                                                                                                </w:div>
                                                                                                <w:div w:id="1309631679">
                                                                                                  <w:marLeft w:val="0"/>
                                                                                                  <w:marRight w:val="0"/>
                                                                                                  <w:marTop w:val="0"/>
                                                                                                  <w:marBottom w:val="0"/>
                                                                                                  <w:divBdr>
                                                                                                    <w:top w:val="none" w:sz="0" w:space="0" w:color="auto"/>
                                                                                                    <w:left w:val="none" w:sz="0" w:space="0" w:color="auto"/>
                                                                                                    <w:bottom w:val="none" w:sz="0" w:space="0" w:color="auto"/>
                                                                                                    <w:right w:val="none" w:sz="0" w:space="0" w:color="auto"/>
                                                                                                  </w:divBdr>
                                                                                                  <w:divsChild>
                                                                                                    <w:div w:id="1870338162">
                                                                                                      <w:marLeft w:val="0"/>
                                                                                                      <w:marRight w:val="0"/>
                                                                                                      <w:marTop w:val="0"/>
                                                                                                      <w:marBottom w:val="0"/>
                                                                                                      <w:divBdr>
                                                                                                        <w:top w:val="none" w:sz="0" w:space="0" w:color="auto"/>
                                                                                                        <w:left w:val="none" w:sz="0" w:space="0" w:color="auto"/>
                                                                                                        <w:bottom w:val="none" w:sz="0" w:space="0" w:color="auto"/>
                                                                                                        <w:right w:val="none" w:sz="0" w:space="0" w:color="auto"/>
                                                                                                      </w:divBdr>
                                                                                                    </w:div>
                                                                                                  </w:divsChild>
                                                                                                </w:div>
                                                                                                <w:div w:id="1415513051">
                                                                                                  <w:marLeft w:val="0"/>
                                                                                                  <w:marRight w:val="0"/>
                                                                                                  <w:marTop w:val="0"/>
                                                                                                  <w:marBottom w:val="0"/>
                                                                                                  <w:divBdr>
                                                                                                    <w:top w:val="none" w:sz="0" w:space="0" w:color="auto"/>
                                                                                                    <w:left w:val="none" w:sz="0" w:space="0" w:color="auto"/>
                                                                                                    <w:bottom w:val="none" w:sz="0" w:space="0" w:color="auto"/>
                                                                                                    <w:right w:val="none" w:sz="0" w:space="0" w:color="auto"/>
                                                                                                  </w:divBdr>
                                                                                                  <w:divsChild>
                                                                                                    <w:div w:id="236139232">
                                                                                                      <w:marLeft w:val="0"/>
                                                                                                      <w:marRight w:val="0"/>
                                                                                                      <w:marTop w:val="0"/>
                                                                                                      <w:marBottom w:val="0"/>
                                                                                                      <w:divBdr>
                                                                                                        <w:top w:val="none" w:sz="0" w:space="0" w:color="auto"/>
                                                                                                        <w:left w:val="none" w:sz="0" w:space="0" w:color="auto"/>
                                                                                                        <w:bottom w:val="none" w:sz="0" w:space="0" w:color="auto"/>
                                                                                                        <w:right w:val="none" w:sz="0" w:space="0" w:color="auto"/>
                                                                                                      </w:divBdr>
                                                                                                    </w:div>
                                                                                                    <w:div w:id="1475220981">
                                                                                                      <w:marLeft w:val="0"/>
                                                                                                      <w:marRight w:val="0"/>
                                                                                                      <w:marTop w:val="0"/>
                                                                                                      <w:marBottom w:val="0"/>
                                                                                                      <w:divBdr>
                                                                                                        <w:top w:val="none" w:sz="0" w:space="0" w:color="auto"/>
                                                                                                        <w:left w:val="none" w:sz="0" w:space="0" w:color="auto"/>
                                                                                                        <w:bottom w:val="none" w:sz="0" w:space="0" w:color="auto"/>
                                                                                                        <w:right w:val="none" w:sz="0" w:space="0" w:color="auto"/>
                                                                                                      </w:divBdr>
                                                                                                    </w:div>
                                                                                                  </w:divsChild>
                                                                                                </w:div>
                                                                                                <w:div w:id="317809081">
                                                                                                  <w:marLeft w:val="0"/>
                                                                                                  <w:marRight w:val="0"/>
                                                                                                  <w:marTop w:val="0"/>
                                                                                                  <w:marBottom w:val="0"/>
                                                                                                  <w:divBdr>
                                                                                                    <w:top w:val="none" w:sz="0" w:space="0" w:color="auto"/>
                                                                                                    <w:left w:val="none" w:sz="0" w:space="0" w:color="auto"/>
                                                                                                    <w:bottom w:val="none" w:sz="0" w:space="0" w:color="auto"/>
                                                                                                    <w:right w:val="none" w:sz="0" w:space="0" w:color="auto"/>
                                                                                                  </w:divBdr>
                                                                                                  <w:divsChild>
                                                                                                    <w:div w:id="20427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250379">
      <w:bodyDiv w:val="1"/>
      <w:marLeft w:val="0"/>
      <w:marRight w:val="0"/>
      <w:marTop w:val="0"/>
      <w:marBottom w:val="0"/>
      <w:divBdr>
        <w:top w:val="none" w:sz="0" w:space="0" w:color="auto"/>
        <w:left w:val="none" w:sz="0" w:space="0" w:color="auto"/>
        <w:bottom w:val="none" w:sz="0" w:space="0" w:color="auto"/>
        <w:right w:val="none" w:sz="0" w:space="0" w:color="auto"/>
      </w:divBdr>
    </w:div>
    <w:div w:id="1218710840">
      <w:bodyDiv w:val="1"/>
      <w:marLeft w:val="0"/>
      <w:marRight w:val="0"/>
      <w:marTop w:val="0"/>
      <w:marBottom w:val="0"/>
      <w:divBdr>
        <w:top w:val="none" w:sz="0" w:space="0" w:color="auto"/>
        <w:left w:val="none" w:sz="0" w:space="0" w:color="auto"/>
        <w:bottom w:val="none" w:sz="0" w:space="0" w:color="auto"/>
        <w:right w:val="none" w:sz="0" w:space="0" w:color="auto"/>
      </w:divBdr>
    </w:div>
    <w:div w:id="1314144788">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89979806D24DFCA0FCF5647C0579F4"/>
        <w:category>
          <w:name w:val="General"/>
          <w:gallery w:val="placeholder"/>
        </w:category>
        <w:types>
          <w:type w:val="bbPlcHdr"/>
        </w:types>
        <w:behaviors>
          <w:behavior w:val="content"/>
        </w:behaviors>
        <w:guid w:val="{BD162DDD-672F-4F4D-8703-DBA2628E21FF}"/>
      </w:docPartPr>
      <w:docPartBody>
        <w:p w:rsidR="005D5746" w:rsidRDefault="005D1ED9" w:rsidP="005D1ED9">
          <w:pPr>
            <w:pStyle w:val="3D89979806D24DFCA0FCF5647C0579F4"/>
          </w:pPr>
          <w:r w:rsidRPr="00327B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D9"/>
    <w:rsid w:val="00034515"/>
    <w:rsid w:val="00057ED6"/>
    <w:rsid w:val="001E51BB"/>
    <w:rsid w:val="0048781A"/>
    <w:rsid w:val="004E68E6"/>
    <w:rsid w:val="005B3776"/>
    <w:rsid w:val="005D1ED9"/>
    <w:rsid w:val="005D5746"/>
    <w:rsid w:val="00860488"/>
    <w:rsid w:val="008E3D0D"/>
    <w:rsid w:val="00AB5D35"/>
    <w:rsid w:val="00B23740"/>
    <w:rsid w:val="00B95852"/>
    <w:rsid w:val="00CC5108"/>
    <w:rsid w:val="00CD1062"/>
    <w:rsid w:val="00EB76D4"/>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ED9"/>
    <w:rPr>
      <w:color w:val="808080"/>
    </w:rPr>
  </w:style>
  <w:style w:type="paragraph" w:customStyle="1" w:styleId="3D89979806D24DFCA0FCF5647C0579F4">
    <w:name w:val="3D89979806D24DFCA0FCF5647C0579F4"/>
    <w:rsid w:val="005D1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laria Consortium Document" ma:contentTypeID="0x0101001D5646EEDBA3214EB36B225F0D3F764600A5C10301C16BDF479B0D9A4D30DA0BA5" ma:contentTypeVersion="52" ma:contentTypeDescription="Content type for all other documents on the site. These are general documents that do not require control." ma:contentTypeScope="" ma:versionID="182a31c96e4e0d046c8e5e02261e714e">
  <xsd:schema xmlns:xsd="http://www.w3.org/2001/XMLSchema" xmlns:xs="http://www.w3.org/2001/XMLSchema" xmlns:p="http://schemas.microsoft.com/office/2006/metadata/properties" xmlns:ns2="446d9c23-33c1-4aaa-b610-0b49484beeba" xmlns:ns4="33cedc83-9fca-4552-9707-8f57cad2870c" targetNamespace="http://schemas.microsoft.com/office/2006/metadata/properties" ma:root="true" ma:fieldsID="0825bd89d2138bdb256eb6681f1063b8" ns2:_="" ns4:_="">
    <xsd:import namespace="446d9c23-33c1-4aaa-b610-0b49484beeba"/>
    <xsd:import namespace="33cedc83-9fca-4552-9707-8f57cad2870c"/>
    <xsd:element name="properties">
      <xsd:complexType>
        <xsd:sequence>
          <xsd:element name="documentManagement">
            <xsd:complexType>
              <xsd:all>
                <xsd:element ref="ns2:Knowledge_x0020_Base_x0020_Status" minOccurs="0"/>
                <xsd:element ref="ns2:General_x0020_Document_x0020_Type" minOccurs="0"/>
                <xsd:element ref="ns2:Location_x0028_s_x0029_" minOccurs="0"/>
                <xsd:element ref="ns2:Function_x0028_s_x0029_" minOccurs="0"/>
                <xsd:element ref="ns2:Classification_x0028_s_x0029_" minOccurs="0"/>
                <xsd:element ref="ns2:Language_x0028_s_x0029_" minOccurs="0"/>
                <xsd:element ref="ns2:h07063d4a6c74212ab877aa424a1f7d6" minOccurs="0"/>
                <xsd:element ref="ns2:d51732ba3bba4342a416b429b6a40b0b" minOccurs="0"/>
                <xsd:element ref="ns2:TaxCatchAll" minOccurs="0"/>
                <xsd:element ref="ns2:TaxCatchAllLabel" minOccurs="0"/>
                <xsd:element ref="ns2:j49f4a525f6a4ed2b6a5dca880bae675"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General_x0020_Document_x0020_Type" ma:index="3" nillable="true" ma:displayName="General Document Type" ma:format="Dropdown" ma:internalName="General_x0020_Document_x0020_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lan"/>
          <xsd:enumeration value="Policy"/>
          <xsd:enumeration value="Process"/>
          <xsd:enumeration value="Proposal"/>
          <xsd:enumeration value="Publication"/>
          <xsd:enumeration value="Report"/>
          <xsd:enumeration value="Requirements"/>
          <xsd:enumeration value="Template"/>
          <xsd:enumeration value="Training"/>
          <xsd:enumeration value="Video"/>
        </xsd:restriction>
      </xsd:simpleType>
    </xsd:element>
    <xsd:element name="Location_x0028_s_x0029_" ma:index="4"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Togo"/>
                    <xsd:enumeration value="Uganda"/>
                    <xsd:enumeration value="UK"/>
                    <xsd:enumeration value="USA"/>
                    <xsd:enumeration value="Zambia"/>
                  </xsd:restriction>
                </xsd:simpleType>
              </xsd:element>
            </xsd:sequence>
          </xsd:extension>
        </xsd:complexContent>
      </xsd:complexType>
    </xsd:element>
    <xsd:element name="Function_x0028_s_x0029_" ma:index="5"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Risk Management"/>
          <xsd:enumeration value="Technical"/>
          <xsd:enumeration value="Trustees"/>
        </xsd:restriction>
      </xsd:simpleType>
    </xsd:element>
    <xsd:element name="Classification_x0028_s_x0029_" ma:index="6"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7"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h07063d4a6c74212ab877aa424a1f7d6" ma:index="12" nillable="true" ma:taxonomy="true" ma:internalName="h07063d4a6c74212ab877aa424a1f7d6" ma:taxonomyFieldName="Diseases" ma:displayName="Diseases" ma:readOnly="false" ma:default="" ma:fieldId="{107063d4-a6c7-4212-ab87-7aa424a1f7d6}"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d51732ba3bba4342a416b429b6a40b0b" ma:index="14" nillable="true" ma:taxonomy="true" ma:internalName="d51732ba3bba4342a416b429b6a40b0b" ma:taxonomyFieldName="Tools_x0020_and_x0020_Techniques" ma:displayName="Tools and Techniques" ma:readOnly="false" ma:default="" ma:fieldId="{d51732ba-3bba-4342-a416-b429b6a40b0b}"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j49f4a525f6a4ed2b6a5dca880bae675" ma:index="22" nillable="true" ma:taxonomy="true" ma:internalName="j49f4a525f6a4ed2b6a5dca880bae675" ma:taxonomyFieldName="Project" ma:displayName="Project" ma:default="" ma:fieldId="{349f4a52-5f6a-4ed2-b6a5-dca880bae675}" ma:sspId="0c4f23ce-abd6-4fbe-ba55-9ba9bb7442d8" ma:termSetId="2b6b6760-1471-429e-a151-4284c2311bfb"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edc83-9fca-4552-9707-8f57cad2870c"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4f23ce-abd6-4fbe-ba55-9ba9bb7442d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6d9c23-33c1-4aaa-b610-0b49484beeba" xsi:nil="true"/>
    <Function_x0028_s_x0029_ xmlns="446d9c23-33c1-4aaa-b610-0b49484beeba" xsi:nil="true"/>
    <Location_x0028_s_x0029_ xmlns="446d9c23-33c1-4aaa-b610-0b49484beeba" xsi:nil="true"/>
    <Language_x0028_s_x0029_ xmlns="446d9c23-33c1-4aaa-b610-0b49484beeba" xsi:nil="true"/>
    <h07063d4a6c74212ab877aa424a1f7d6 xmlns="446d9c23-33c1-4aaa-b610-0b49484beeba">
      <Terms xmlns="http://schemas.microsoft.com/office/infopath/2007/PartnerControls"/>
    </h07063d4a6c74212ab877aa424a1f7d6>
    <d51732ba3bba4342a416b429b6a40b0b xmlns="446d9c23-33c1-4aaa-b610-0b49484beeba">
      <Terms xmlns="http://schemas.microsoft.com/office/infopath/2007/PartnerControls"/>
    </d51732ba3bba4342a416b429b6a40b0b>
    <Classification_x0028_s_x0029_ xmlns="446d9c23-33c1-4aaa-b610-0b49484beeba" xsi:nil="true"/>
    <Knowledge_x0020_Base_x0020_Status xmlns="446d9c23-33c1-4aaa-b610-0b49484beeba">Do not display in Knowledge Base</Knowledge_x0020_Base_x0020_Status>
    <General_x0020_Document_x0020_Type xmlns="446d9c23-33c1-4aaa-b610-0b49484beeba" xsi:nil="true"/>
    <j49f4a525f6a4ed2b6a5dca880bae675 xmlns="446d9c23-33c1-4aaa-b610-0b49484beeba">
      <Terms xmlns="http://schemas.microsoft.com/office/infopath/2007/PartnerControls"/>
    </j49f4a525f6a4ed2b6a5dca880bae675>
    <lcf76f155ced4ddcb4097134ff3c332f xmlns="33cedc83-9fca-4552-9707-8f57cad287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541D5-47A1-4B17-A85D-3F897E867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9c23-33c1-4aaa-b610-0b49484beeba"/>
    <ds:schemaRef ds:uri="33cedc83-9fca-4552-9707-8f57cad2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7B7BB-A0F2-4349-A542-3FD7C8BFEACA}">
  <ds:schemaRefs>
    <ds:schemaRef ds:uri="http://schemas.microsoft.com/office/2006/metadata/properties"/>
    <ds:schemaRef ds:uri="http://schemas.microsoft.com/office/infopath/2007/PartnerControls"/>
    <ds:schemaRef ds:uri="446d9c23-33c1-4aaa-b610-0b49484beeba"/>
    <ds:schemaRef ds:uri="33cedc83-9fca-4552-9707-8f57cad2870c"/>
  </ds:schemaRefs>
</ds:datastoreItem>
</file>

<file path=customXml/itemProps3.xml><?xml version="1.0" encoding="utf-8"?>
<ds:datastoreItem xmlns:ds="http://schemas.openxmlformats.org/officeDocument/2006/customXml" ds:itemID="{3D7E114A-8D27-496E-91FE-DD073CE445D2}">
  <ds:schemaRefs>
    <ds:schemaRef ds:uri="http://schemas.microsoft.com/sharepoint/v3/contenttype/forms"/>
  </ds:schemaRefs>
</ds:datastoreItem>
</file>

<file path=docMetadata/LabelInfo.xml><?xml version="1.0" encoding="utf-8"?>
<clbl:labelList xmlns:clbl="http://schemas.microsoft.com/office/2020/mipLabelMetadata">
  <clbl:label id="{389f2198-c796-49cd-8692-fe7856cf6d68}" enabled="0" method="" siteId="{389f2198-c796-49cd-8692-fe7856cf6d68}"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4969</Words>
  <Characters>28326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SuNMaP</Company>
  <LinksUpToDate>false</LinksUpToDate>
  <CharactersWithSpaces>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Kolawole Maxwell</dc:creator>
  <cp:lastModifiedBy>Anne-France Van De Put</cp:lastModifiedBy>
  <cp:revision>2</cp:revision>
  <cp:lastPrinted>2024-09-04T12:53:00Z</cp:lastPrinted>
  <dcterms:created xsi:type="dcterms:W3CDTF">2025-04-09T08:44:00Z</dcterms:created>
  <dcterms:modified xsi:type="dcterms:W3CDTF">2025-04-09T08:44:00Z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0x0101001D5646EEDBA3214EB36B225F0D3F764600A5C10301C16BDF479B0D9A4D30DA0BA5</vt:lpwstr>
  </property>
  <property fmtid="{D5CDD505-2E9C-101B-9397-08002B2CF9AE}" pid="3" name="Project">
    <vt:lpwstr/>
  </property>
  <property fmtid="{D5CDD505-2E9C-101B-9397-08002B2CF9AE}" pid="4" name="Diseases">
    <vt:lpwstr/>
  </property>
  <property fmtid="{D5CDD505-2E9C-101B-9397-08002B2CF9AE}" pid="5" name="Tools and Techniques">
    <vt:lpwstr/>
  </property>
  <property fmtid="{D5CDD505-2E9C-101B-9397-08002B2CF9AE}" pid="6" name="MediaServiceImageTags">
    <vt:lpwstr/>
  </property>
</Properties>
</file>