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58B4" w14:textId="06E86AEB" w:rsidR="00E51F07" w:rsidRDefault="00A76200" w:rsidP="005D6666">
      <w:pPr>
        <w:pStyle w:val="Titre2"/>
      </w:pPr>
      <w:r>
        <w:rPr>
          <w:rStyle w:val="Accentuationintense"/>
          <w:rFonts w:ascii="Open Sans" w:hAnsi="Open Sans" w:cs="Open Sans"/>
          <w:b/>
          <w:bCs/>
          <w:i w:val="0"/>
          <w:iCs w:val="0"/>
          <w:sz w:val="32"/>
          <w:szCs w:val="32"/>
        </w:rPr>
        <w:t>Chef</w:t>
      </w:r>
      <w:r w:rsidRPr="005D6666">
        <w:rPr>
          <w:rStyle w:val="Accentuationintense"/>
          <w:rFonts w:ascii="Open Sans" w:hAnsi="Open Sans" w:cs="Open Sans"/>
          <w:b/>
          <w:bCs/>
          <w:i w:val="0"/>
          <w:iCs w:val="0"/>
          <w:sz w:val="32"/>
          <w:szCs w:val="32"/>
        </w:rPr>
        <w:t>(fe) de</w:t>
      </w:r>
      <w:r>
        <w:rPr>
          <w:rStyle w:val="Accentuationintense"/>
          <w:rFonts w:ascii="Open Sans" w:hAnsi="Open Sans" w:cs="Open Sans"/>
          <w:b/>
          <w:bCs/>
          <w:i w:val="0"/>
          <w:iCs w:val="0"/>
          <w:sz w:val="32"/>
          <w:szCs w:val="32"/>
        </w:rPr>
        <w:t xml:space="preserve"> projet à Méckhé au Sénégal : mise en place d’un dispositif complet et sécurisé de gestion des</w:t>
      </w:r>
      <w:r w:rsidR="005D6666">
        <w:rPr>
          <w:rStyle w:val="Accentuationintense"/>
          <w:rFonts w:ascii="Open Sans" w:hAnsi="Open Sans" w:cs="Open Sans"/>
          <w:b/>
          <w:bCs/>
          <w:i w:val="0"/>
          <w:iCs w:val="0"/>
          <w:sz w:val="32"/>
          <w:szCs w:val="32"/>
        </w:rPr>
        <w:t xml:space="preserve"> </w:t>
      </w:r>
      <w:r>
        <w:rPr>
          <w:rStyle w:val="Accentuationintense"/>
          <w:rFonts w:ascii="Open Sans" w:hAnsi="Open Sans" w:cs="Open Sans"/>
          <w:b/>
          <w:bCs/>
          <w:i w:val="0"/>
          <w:iCs w:val="0"/>
          <w:sz w:val="32"/>
          <w:szCs w:val="32"/>
        </w:rPr>
        <w:t>déchets</w:t>
      </w:r>
    </w:p>
    <w:p w14:paraId="65E2D678" w14:textId="77777777" w:rsidR="00E51F07" w:rsidRDefault="00A76200">
      <w:pPr>
        <w:rPr>
          <w:sz w:val="22"/>
          <w:szCs w:val="20"/>
        </w:rPr>
      </w:pPr>
      <w:r>
        <w:rPr>
          <w:noProof/>
          <w:sz w:val="22"/>
          <w:szCs w:val="20"/>
        </w:rPr>
        <mc:AlternateContent>
          <mc:Choice Requires="wps">
            <w:drawing>
              <wp:anchor distT="3175" distB="3175" distL="3175" distR="3175" simplePos="0" relativeHeight="5" behindDoc="0" locked="0" layoutInCell="0" allowOverlap="1" wp14:anchorId="215CB403" wp14:editId="7C72A251">
                <wp:simplePos x="0" y="0"/>
                <wp:positionH relativeFrom="margin">
                  <wp:align>left</wp:align>
                </wp:positionH>
                <wp:positionV relativeFrom="paragraph">
                  <wp:posOffset>108585</wp:posOffset>
                </wp:positionV>
                <wp:extent cx="5696585" cy="1270"/>
                <wp:effectExtent l="0" t="0" r="0" b="0"/>
                <wp:wrapNone/>
                <wp:docPr id="1" name="Connecteur droit 4"/>
                <wp:cNvGraphicFramePr/>
                <a:graphic xmlns:a="http://schemas.openxmlformats.org/drawingml/2006/main">
                  <a:graphicData uri="http://schemas.microsoft.com/office/word/2010/wordprocessingShape">
                    <wps:wsp>
                      <wps:cNvCnPr/>
                      <wps:spPr>
                        <a:xfrm>
                          <a:off x="0" y="0"/>
                          <a:ext cx="5695920" cy="720"/>
                        </a:xfrm>
                        <a:prstGeom prst="line">
                          <a:avLst/>
                        </a:prstGeom>
                        <a:ln>
                          <a:solidFill>
                            <a:srgbClr val="58B8BD">
                              <a:lumMod val="75000"/>
                            </a:srgb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8.55pt" to="448.45pt,8.55pt" ID="Connecteur droit 4" stroked="t" style="position:absolute;mso-position-horizontal:left;mso-position-horizontal-relative:margin" wp14:anchorId="6A1DDA6B">
                <v:stroke color="#3b9095" weight="6480" joinstyle="miter" endcap="flat"/>
                <v:fill o:detectmouseclick="t" on="false"/>
                <w10:wrap type="none"/>
              </v:line>
            </w:pict>
          </mc:Fallback>
        </mc:AlternateContent>
      </w:r>
    </w:p>
    <w:p w14:paraId="4A4A94B5" w14:textId="77777777" w:rsidR="00E51F07" w:rsidRDefault="00E51F07">
      <w:pPr>
        <w:rPr>
          <w:sz w:val="22"/>
          <w:szCs w:val="20"/>
        </w:rPr>
      </w:pPr>
    </w:p>
    <w:p w14:paraId="2A37B8CD" w14:textId="77777777" w:rsidR="00E51F07" w:rsidRDefault="00A76200">
      <w:pPr>
        <w:rPr>
          <w:b/>
          <w:bCs/>
          <w:u w:val="single"/>
        </w:rPr>
      </w:pPr>
      <w:r>
        <w:rPr>
          <w:b/>
          <w:bCs/>
          <w:u w:val="single"/>
        </w:rPr>
        <w:t>Contexte</w:t>
      </w:r>
    </w:p>
    <w:p w14:paraId="36B94A2B" w14:textId="77777777" w:rsidR="00E51F07" w:rsidRDefault="00A76200">
      <w:pPr>
        <w:spacing w:before="240" w:after="0"/>
        <w:rPr>
          <w:sz w:val="22"/>
          <w:szCs w:val="20"/>
        </w:rPr>
      </w:pPr>
      <w:r>
        <w:rPr>
          <w:sz w:val="22"/>
          <w:szCs w:val="20"/>
        </w:rPr>
        <w:t xml:space="preserve">Gescod </w:t>
      </w:r>
      <w:r w:rsidRPr="005D6666">
        <w:rPr>
          <w:sz w:val="22"/>
          <w:szCs w:val="20"/>
        </w:rPr>
        <w:t>(</w:t>
      </w:r>
      <w:r>
        <w:rPr>
          <w:sz w:val="22"/>
          <w:szCs w:val="20"/>
        </w:rPr>
        <w:t xml:space="preserve">Grand Est Solidarités et Coopérations pour le Développement </w:t>
      </w:r>
      <w:r w:rsidRPr="005D6666">
        <w:rPr>
          <w:sz w:val="22"/>
          <w:szCs w:val="20"/>
        </w:rPr>
        <w:t>/</w:t>
      </w:r>
      <w:r>
        <w:rPr>
          <w:sz w:val="22"/>
          <w:szCs w:val="20"/>
        </w:rPr>
        <w:t xml:space="preserve"> </w:t>
      </w:r>
      <w:hyperlink r:id="rId11">
        <w:r>
          <w:rPr>
            <w:rStyle w:val="LienInternet"/>
            <w:sz w:val="22"/>
            <w:szCs w:val="20"/>
          </w:rPr>
          <w:t>www.gescod.org</w:t>
        </w:r>
      </w:hyperlink>
      <w:r>
        <w:rPr>
          <w:sz w:val="22"/>
          <w:szCs w:val="20"/>
        </w:rPr>
        <w:t>), organisme agréé pour l’envoi de Volontaires de la Solidarité Internationale (VSI)</w:t>
      </w:r>
      <w:r w:rsidRPr="005D6666">
        <w:rPr>
          <w:sz w:val="22"/>
          <w:szCs w:val="20"/>
        </w:rPr>
        <w:t>,</w:t>
      </w:r>
      <w:r>
        <w:rPr>
          <w:sz w:val="22"/>
          <w:szCs w:val="20"/>
        </w:rPr>
        <w:t xml:space="preserve"> recrute un ou une Volontaire de la Solidarité Internationale pour la mise en œuvre du projet de “</w:t>
      </w:r>
      <w:r w:rsidRPr="005D6666">
        <w:rPr>
          <w:sz w:val="22"/>
          <w:szCs w:val="20"/>
        </w:rPr>
        <w:t xml:space="preserve">mise </w:t>
      </w:r>
      <w:r>
        <w:rPr>
          <w:sz w:val="22"/>
          <w:szCs w:val="20"/>
        </w:rPr>
        <w:t>en place d’un dispositif complet et sécurisé de gestion des déchets pour la commune de Méckhé (Sénégal)”.</w:t>
      </w:r>
    </w:p>
    <w:p w14:paraId="7D5F2836" w14:textId="77777777" w:rsidR="00E51F07" w:rsidRDefault="00A76200">
      <w:pPr>
        <w:spacing w:after="0"/>
        <w:rPr>
          <w:sz w:val="22"/>
          <w:szCs w:val="20"/>
        </w:rPr>
      </w:pPr>
      <w:r>
        <w:rPr>
          <w:sz w:val="22"/>
          <w:szCs w:val="20"/>
        </w:rPr>
        <w:t>Gescod est une association du Grand Est œuvrant dans le domaine de le coopération décentralisée et de la solidarité internationale. Elle accompagne notamment les collectivités locales du territoire régional dans leurs actions de coopération et y anime un réseau d’acteurs de la solidarité internationale.</w:t>
      </w:r>
    </w:p>
    <w:p w14:paraId="4696A297" w14:textId="77777777" w:rsidR="00E51F07" w:rsidRDefault="00A76200">
      <w:pPr>
        <w:spacing w:before="240" w:after="0"/>
        <w:rPr>
          <w:sz w:val="22"/>
          <w:szCs w:val="20"/>
        </w:rPr>
      </w:pPr>
      <w:r>
        <w:rPr>
          <w:sz w:val="22"/>
          <w:szCs w:val="20"/>
        </w:rPr>
        <w:t xml:space="preserve">La présente mission s'inscrit dans le cadre de l'appui de Gescod à une coopération décentralisée engagée entre la Ville de Saint-Dié-des Vosges (France) et la commune de Méckhé (Sénégal). La Ville de Saint-Dié-des-Vosges est jumelée avec la commune de Méckhé depuis 1991. </w:t>
      </w:r>
      <w:r w:rsidRPr="005D6666">
        <w:rPr>
          <w:sz w:val="22"/>
          <w:szCs w:val="20"/>
        </w:rPr>
        <w:t>Prolongeant et renforçant leurs liens d’amitié et de partenariat,</w:t>
      </w:r>
      <w:r>
        <w:rPr>
          <w:sz w:val="22"/>
          <w:szCs w:val="20"/>
        </w:rPr>
        <w:t xml:space="preserve"> les </w:t>
      </w:r>
      <w:r w:rsidRPr="005D6666">
        <w:rPr>
          <w:sz w:val="22"/>
          <w:szCs w:val="20"/>
        </w:rPr>
        <w:t>deux</w:t>
      </w:r>
      <w:r>
        <w:rPr>
          <w:sz w:val="22"/>
          <w:szCs w:val="20"/>
        </w:rPr>
        <w:t xml:space="preserve"> collectivités ont décidé de mettre en place des actions dans le domaine de la gestion des déchets solides pour la commune de Méckhé</w:t>
      </w:r>
      <w:r w:rsidRPr="005D6666">
        <w:rPr>
          <w:sz w:val="22"/>
          <w:szCs w:val="20"/>
        </w:rPr>
        <w:t>, et ce</w:t>
      </w:r>
      <w:r>
        <w:rPr>
          <w:sz w:val="22"/>
          <w:szCs w:val="20"/>
        </w:rPr>
        <w:t xml:space="preserve"> à partir de 2016.</w:t>
      </w:r>
    </w:p>
    <w:p w14:paraId="1BE8682E" w14:textId="77777777" w:rsidR="00E51F07" w:rsidRDefault="00A76200">
      <w:pPr>
        <w:spacing w:after="0"/>
        <w:rPr>
          <w:sz w:val="22"/>
          <w:szCs w:val="20"/>
        </w:rPr>
      </w:pPr>
      <w:r>
        <w:rPr>
          <w:sz w:val="22"/>
          <w:szCs w:val="20"/>
        </w:rPr>
        <w:t>Située dans le département de Tivaouane, la commune de Méckhé est à une quarantaine de km de Thiès</w:t>
      </w:r>
      <w:r w:rsidRPr="005D6666">
        <w:rPr>
          <w:sz w:val="22"/>
          <w:szCs w:val="20"/>
        </w:rPr>
        <w:t>,</w:t>
      </w:r>
      <w:r>
        <w:rPr>
          <w:sz w:val="22"/>
          <w:szCs w:val="20"/>
        </w:rPr>
        <w:t xml:space="preserve"> sur la route de Saint-Louis. Elle </w:t>
      </w:r>
      <w:r w:rsidRPr="005D6666">
        <w:rPr>
          <w:sz w:val="22"/>
          <w:szCs w:val="20"/>
        </w:rPr>
        <w:t>compte</w:t>
      </w:r>
      <w:r>
        <w:rPr>
          <w:sz w:val="22"/>
          <w:szCs w:val="20"/>
        </w:rPr>
        <w:t xml:space="preserve"> environ 30 000 habitants répartis en 7 quartiers.</w:t>
      </w:r>
    </w:p>
    <w:p w14:paraId="3DF160B6" w14:textId="77777777" w:rsidR="00E51F07" w:rsidRDefault="00A76200">
      <w:pPr>
        <w:spacing w:before="240" w:after="0"/>
        <w:rPr>
          <w:sz w:val="22"/>
          <w:szCs w:val="20"/>
        </w:rPr>
      </w:pPr>
      <w:r>
        <w:rPr>
          <w:sz w:val="22"/>
          <w:szCs w:val="20"/>
        </w:rPr>
        <w:t xml:space="preserve">Entre 2019 et 2021 les partenaires ont exécuté un programme, cofinancé par le Ministère français de l’Europe et des Affaires </w:t>
      </w:r>
      <w:r w:rsidRPr="005D6666">
        <w:rPr>
          <w:sz w:val="22"/>
          <w:szCs w:val="20"/>
        </w:rPr>
        <w:t>é</w:t>
      </w:r>
      <w:r>
        <w:rPr>
          <w:sz w:val="22"/>
          <w:szCs w:val="20"/>
        </w:rPr>
        <w:t>trangères et le Ministère sénégalais des Collectivités territoriales, du Développement et de l’Aménagement des Territoires, pour poursuivre et renforcer les initiatives des populations de Méckhé et des autorités communales en matière de gestion des déchets.</w:t>
      </w:r>
    </w:p>
    <w:p w14:paraId="70180234" w14:textId="3585ABAD" w:rsidR="00E51F07" w:rsidRDefault="00A3531D">
      <w:pPr>
        <w:spacing w:before="240" w:after="0"/>
        <w:rPr>
          <w:sz w:val="22"/>
          <w:szCs w:val="20"/>
        </w:rPr>
      </w:pPr>
      <w:r>
        <w:rPr>
          <w:sz w:val="22"/>
          <w:szCs w:val="20"/>
        </w:rPr>
        <w:t xml:space="preserve">Depuis </w:t>
      </w:r>
      <w:r w:rsidR="002809AF">
        <w:rPr>
          <w:sz w:val="22"/>
          <w:szCs w:val="20"/>
        </w:rPr>
        <w:t>octobre</w:t>
      </w:r>
      <w:r>
        <w:rPr>
          <w:sz w:val="22"/>
          <w:szCs w:val="20"/>
        </w:rPr>
        <w:t xml:space="preserve"> 2022, les partenaires exécutent un nouveau projet </w:t>
      </w:r>
      <w:r w:rsidR="00A76200">
        <w:rPr>
          <w:sz w:val="22"/>
          <w:szCs w:val="20"/>
        </w:rPr>
        <w:t>de “</w:t>
      </w:r>
      <w:r w:rsidR="00A76200" w:rsidRPr="00A3531D">
        <w:rPr>
          <w:i/>
          <w:iCs/>
          <w:sz w:val="22"/>
          <w:szCs w:val="20"/>
        </w:rPr>
        <w:t>Mise en place d’un dispositif complet et sécurisé de gestion des déchets pour la commune de Méckhé (Sénégal)”</w:t>
      </w:r>
      <w:r w:rsidR="00A76200">
        <w:rPr>
          <w:sz w:val="22"/>
          <w:szCs w:val="20"/>
        </w:rPr>
        <w:t xml:space="preserve"> pour une période de 3 ans, avec</w:t>
      </w:r>
      <w:r>
        <w:rPr>
          <w:sz w:val="22"/>
          <w:szCs w:val="20"/>
        </w:rPr>
        <w:t xml:space="preserve"> une</w:t>
      </w:r>
      <w:r w:rsidR="00A76200">
        <w:rPr>
          <w:sz w:val="22"/>
          <w:szCs w:val="20"/>
        </w:rPr>
        <w:t xml:space="preserve"> subvention de la part de l’Agence Française de Développement (AFD) dans le cadre du dispositif FICOL (Facilité de financement des collectivités territoriales).</w:t>
      </w:r>
    </w:p>
    <w:p w14:paraId="641967CB" w14:textId="6ED6C110" w:rsidR="00E51F07" w:rsidRDefault="00A76200">
      <w:pPr>
        <w:spacing w:before="240" w:after="0"/>
        <w:rPr>
          <w:sz w:val="22"/>
          <w:szCs w:val="20"/>
        </w:rPr>
      </w:pPr>
      <w:r>
        <w:rPr>
          <w:sz w:val="22"/>
          <w:szCs w:val="20"/>
        </w:rPr>
        <w:t xml:space="preserve">Le maître d’ouvrage du projet est la commune de Méckhé, et le service technique déchet-voirie-entretien (STDVE) de la commune </w:t>
      </w:r>
      <w:r w:rsidR="00A3531D">
        <w:rPr>
          <w:sz w:val="22"/>
          <w:szCs w:val="20"/>
        </w:rPr>
        <w:t xml:space="preserve">est </w:t>
      </w:r>
      <w:r>
        <w:rPr>
          <w:sz w:val="22"/>
          <w:szCs w:val="20"/>
        </w:rPr>
        <w:t>très mobilisé, avec son chef de service et ses agents. La Ville de Saint-Dié-des-Vosges appuie la maîtrise d’ouvrage de la commune de Méckhé. Gescod assure la gestion des fonds ainsi que la coordination globale, par la mobilisation d’un</w:t>
      </w:r>
      <w:r w:rsidRPr="005D6666">
        <w:rPr>
          <w:sz w:val="22"/>
          <w:szCs w:val="20"/>
        </w:rPr>
        <w:t>(</w:t>
      </w:r>
      <w:r>
        <w:rPr>
          <w:sz w:val="22"/>
          <w:szCs w:val="20"/>
        </w:rPr>
        <w:t>e</w:t>
      </w:r>
      <w:r w:rsidRPr="005D6666">
        <w:rPr>
          <w:sz w:val="22"/>
          <w:szCs w:val="20"/>
        </w:rPr>
        <w:t>)</w:t>
      </w:r>
      <w:r>
        <w:rPr>
          <w:sz w:val="22"/>
          <w:szCs w:val="20"/>
        </w:rPr>
        <w:t xml:space="preserve"> </w:t>
      </w:r>
      <w:r w:rsidRPr="005D6666">
        <w:rPr>
          <w:sz w:val="22"/>
          <w:szCs w:val="20"/>
        </w:rPr>
        <w:t>C</w:t>
      </w:r>
      <w:r>
        <w:rPr>
          <w:sz w:val="22"/>
          <w:szCs w:val="20"/>
        </w:rPr>
        <w:t>hef</w:t>
      </w:r>
      <w:r w:rsidRPr="005D6666">
        <w:rPr>
          <w:sz w:val="22"/>
          <w:szCs w:val="20"/>
        </w:rPr>
        <w:t>(</w:t>
      </w:r>
      <w:r>
        <w:rPr>
          <w:sz w:val="22"/>
          <w:szCs w:val="20"/>
        </w:rPr>
        <w:t>fe</w:t>
      </w:r>
      <w:r w:rsidRPr="005D6666">
        <w:rPr>
          <w:sz w:val="22"/>
          <w:szCs w:val="20"/>
        </w:rPr>
        <w:t>)</w:t>
      </w:r>
      <w:r>
        <w:rPr>
          <w:sz w:val="22"/>
          <w:szCs w:val="20"/>
        </w:rPr>
        <w:t xml:space="preserve"> de projet sur place. Aquassistance, partenaire technique français, apporte son expertise sur la gestion des déchets, tout comme </w:t>
      </w:r>
      <w:r w:rsidR="00A3531D">
        <w:rPr>
          <w:sz w:val="22"/>
          <w:szCs w:val="20"/>
        </w:rPr>
        <w:t>la</w:t>
      </w:r>
      <w:r w:rsidR="00A3531D" w:rsidRPr="00A3531D">
        <w:rPr>
          <w:sz w:val="22"/>
          <w:szCs w:val="20"/>
        </w:rPr>
        <w:t xml:space="preserve"> Société nationale de gestion intégré des déchets (SONAGED)</w:t>
      </w:r>
      <w:r>
        <w:rPr>
          <w:sz w:val="22"/>
          <w:szCs w:val="20"/>
        </w:rPr>
        <w:t>, partenaire technique sénégalais.</w:t>
      </w:r>
    </w:p>
    <w:p w14:paraId="3DAFCDF5" w14:textId="77777777" w:rsidR="00E51F07" w:rsidRDefault="00A76200">
      <w:pPr>
        <w:spacing w:before="240" w:after="0"/>
        <w:rPr>
          <w:sz w:val="22"/>
          <w:szCs w:val="20"/>
        </w:rPr>
      </w:pPr>
      <w:r>
        <w:rPr>
          <w:sz w:val="22"/>
          <w:szCs w:val="20"/>
        </w:rPr>
        <w:t>Ce projet vise à améliorer le cadre de vie des populations à Méckhé. Actuellement, la commune ne dispose pas de décharge sécurisée ni d’un service optimisé de gestion des déchets, engendrant des risques sanitaires, sécuritaires et de contamination des sols de la nappe phréatique. Le présent projet répond à cette problématique, en proposant un système complet et sécurisé de collecte et traitement des déchets, viable et pérenne, tout en mobilisant et sensibilisant la population.</w:t>
      </w:r>
    </w:p>
    <w:p w14:paraId="046E4B8C" w14:textId="69115200" w:rsidR="00A3531D" w:rsidRPr="00A3531D" w:rsidRDefault="00A3531D" w:rsidP="00A3531D">
      <w:pPr>
        <w:spacing w:after="0"/>
        <w:rPr>
          <w:b/>
          <w:bCs/>
          <w:sz w:val="22"/>
          <w:szCs w:val="20"/>
        </w:rPr>
      </w:pPr>
      <w:r w:rsidRPr="00A3531D">
        <w:rPr>
          <w:b/>
          <w:bCs/>
          <w:sz w:val="22"/>
          <w:szCs w:val="20"/>
        </w:rPr>
        <w:lastRenderedPageBreak/>
        <w:t xml:space="preserve">Pour la poursuite de ce projet triennal, Gescod recherche un ou une nouveau/nouvelle Chef(fe) de projet à partir de </w:t>
      </w:r>
      <w:r w:rsidR="00E2216A">
        <w:rPr>
          <w:b/>
          <w:bCs/>
          <w:sz w:val="22"/>
          <w:szCs w:val="20"/>
        </w:rPr>
        <w:t>septembre</w:t>
      </w:r>
      <w:r w:rsidRPr="00A3531D">
        <w:rPr>
          <w:b/>
          <w:bCs/>
          <w:sz w:val="22"/>
          <w:szCs w:val="20"/>
        </w:rPr>
        <w:t xml:space="preserve"> 202</w:t>
      </w:r>
      <w:r w:rsidR="00E2216A">
        <w:rPr>
          <w:b/>
          <w:bCs/>
          <w:sz w:val="22"/>
          <w:szCs w:val="20"/>
        </w:rPr>
        <w:t>4</w:t>
      </w:r>
      <w:r w:rsidRPr="00A3531D">
        <w:rPr>
          <w:b/>
          <w:bCs/>
          <w:sz w:val="22"/>
          <w:szCs w:val="20"/>
        </w:rPr>
        <w:t>.</w:t>
      </w:r>
    </w:p>
    <w:p w14:paraId="03E115CB" w14:textId="77777777" w:rsidR="00E51F07" w:rsidRDefault="00A76200">
      <w:pPr>
        <w:spacing w:before="240"/>
        <w:rPr>
          <w:b/>
          <w:bCs/>
          <w:u w:val="single"/>
        </w:rPr>
      </w:pPr>
      <w:r>
        <w:rPr>
          <w:b/>
          <w:bCs/>
          <w:u w:val="single"/>
        </w:rPr>
        <w:t>Missions</w:t>
      </w:r>
    </w:p>
    <w:p w14:paraId="6D0DAE03" w14:textId="77777777" w:rsidR="00E51F07" w:rsidRDefault="00A76200">
      <w:pPr>
        <w:spacing w:before="240"/>
        <w:rPr>
          <w:sz w:val="22"/>
          <w:szCs w:val="20"/>
        </w:rPr>
      </w:pPr>
      <w:r>
        <w:rPr>
          <w:sz w:val="22"/>
          <w:szCs w:val="20"/>
        </w:rPr>
        <w:t>Le/la Chef</w:t>
      </w:r>
      <w:r w:rsidRPr="005D6666">
        <w:rPr>
          <w:sz w:val="22"/>
          <w:szCs w:val="20"/>
        </w:rPr>
        <w:t>(</w:t>
      </w:r>
      <w:r>
        <w:rPr>
          <w:sz w:val="22"/>
          <w:szCs w:val="20"/>
        </w:rPr>
        <w:t>fe</w:t>
      </w:r>
      <w:r w:rsidRPr="005D6666">
        <w:rPr>
          <w:sz w:val="22"/>
          <w:szCs w:val="20"/>
        </w:rPr>
        <w:t>)</w:t>
      </w:r>
      <w:r>
        <w:rPr>
          <w:sz w:val="22"/>
          <w:szCs w:val="20"/>
        </w:rPr>
        <w:t xml:space="preserve"> de projet </w:t>
      </w:r>
      <w:r w:rsidRPr="005D6666">
        <w:rPr>
          <w:sz w:val="22"/>
          <w:szCs w:val="20"/>
        </w:rPr>
        <w:t>sera</w:t>
      </w:r>
      <w:r>
        <w:rPr>
          <w:sz w:val="22"/>
          <w:szCs w:val="20"/>
        </w:rPr>
        <w:t xml:space="preserve"> chargé(e) du suivi et de la mise en œuvre du projet en étroite concertation avec les partenaires sénégalais et français mobilisés.</w:t>
      </w:r>
    </w:p>
    <w:p w14:paraId="40D99BCE" w14:textId="77777777" w:rsidR="00E51F07" w:rsidRDefault="00A76200">
      <w:pPr>
        <w:spacing w:before="240"/>
        <w:rPr>
          <w:sz w:val="22"/>
          <w:szCs w:val="20"/>
        </w:rPr>
      </w:pPr>
      <w:r>
        <w:rPr>
          <w:sz w:val="22"/>
          <w:szCs w:val="20"/>
        </w:rPr>
        <w:t>Dans ce cadre, il/elle devra assurer :</w:t>
      </w:r>
    </w:p>
    <w:p w14:paraId="773B0B45" w14:textId="100D7B89" w:rsidR="00E51F07" w:rsidRDefault="00A76200">
      <w:pPr>
        <w:pStyle w:val="Paragraphedeliste"/>
        <w:numPr>
          <w:ilvl w:val="0"/>
          <w:numId w:val="1"/>
        </w:numPr>
        <w:jc w:val="both"/>
        <w:rPr>
          <w:rFonts w:asciiTheme="minorHAnsi" w:hAnsiTheme="minorHAnsi" w:cstheme="minorHAnsi"/>
          <w:sz w:val="22"/>
        </w:rPr>
      </w:pPr>
      <w:r>
        <w:rPr>
          <w:rFonts w:asciiTheme="minorHAnsi" w:hAnsiTheme="minorHAnsi" w:cstheme="minorHAnsi"/>
          <w:sz w:val="22"/>
        </w:rPr>
        <w:t>La programmation, la mise en œuvre, l’animation et le suivi des activités du projet afin de garantir la réalisation des résultats et objectifs attendus</w:t>
      </w:r>
      <w:r w:rsidR="0090252B">
        <w:rPr>
          <w:rFonts w:asciiTheme="minorHAnsi" w:hAnsiTheme="minorHAnsi" w:cstheme="minorHAnsi"/>
          <w:sz w:val="22"/>
        </w:rPr>
        <w:t xml:space="preserve"> (</w:t>
      </w:r>
      <w:r w:rsidR="000C2128">
        <w:rPr>
          <w:rFonts w:asciiTheme="minorHAnsi" w:hAnsiTheme="minorHAnsi" w:cstheme="minorHAnsi"/>
          <w:sz w:val="22"/>
        </w:rPr>
        <w:t>avec l’</w:t>
      </w:r>
      <w:r w:rsidR="0090252B">
        <w:rPr>
          <w:rFonts w:asciiTheme="minorHAnsi" w:hAnsiTheme="minorHAnsi" w:cstheme="minorHAnsi"/>
          <w:sz w:val="22"/>
        </w:rPr>
        <w:t>appui d’un.e volontaire en service-civique</w:t>
      </w:r>
      <w:r w:rsidR="000C2128">
        <w:rPr>
          <w:rFonts w:asciiTheme="minorHAnsi" w:hAnsiTheme="minorHAnsi" w:cstheme="minorHAnsi"/>
          <w:sz w:val="22"/>
        </w:rPr>
        <w:t xml:space="preserve"> à su</w:t>
      </w:r>
      <w:r w:rsidR="005833CB">
        <w:rPr>
          <w:rFonts w:asciiTheme="minorHAnsi" w:hAnsiTheme="minorHAnsi" w:cstheme="minorHAnsi"/>
          <w:sz w:val="22"/>
        </w:rPr>
        <w:t>perviser</w:t>
      </w:r>
      <w:r w:rsidR="000C2128">
        <w:rPr>
          <w:rFonts w:asciiTheme="minorHAnsi" w:hAnsiTheme="minorHAnsi" w:cstheme="minorHAnsi"/>
          <w:sz w:val="22"/>
        </w:rPr>
        <w:t>)</w:t>
      </w:r>
    </w:p>
    <w:p w14:paraId="2F2C4350" w14:textId="77777777" w:rsidR="00E51F07" w:rsidRDefault="00A76200">
      <w:pPr>
        <w:pStyle w:val="Paragraphedeliste"/>
        <w:numPr>
          <w:ilvl w:val="0"/>
          <w:numId w:val="1"/>
        </w:numPr>
        <w:jc w:val="both"/>
        <w:rPr>
          <w:rFonts w:asciiTheme="minorHAnsi" w:hAnsiTheme="minorHAnsi" w:cstheme="minorHAnsi"/>
          <w:sz w:val="22"/>
        </w:rPr>
      </w:pPr>
      <w:r>
        <w:rPr>
          <w:rFonts w:asciiTheme="minorHAnsi" w:hAnsiTheme="minorHAnsi" w:cstheme="minorHAnsi"/>
          <w:sz w:val="22"/>
        </w:rPr>
        <w:t>La coordination des partenaires sur le terrain, et l’appui technique et accompagnement des acteurs locaux</w:t>
      </w:r>
    </w:p>
    <w:p w14:paraId="501F279B" w14:textId="77777777" w:rsidR="00E51F07" w:rsidRDefault="00A76200">
      <w:pPr>
        <w:pStyle w:val="Paragraphedeliste"/>
        <w:numPr>
          <w:ilvl w:val="0"/>
          <w:numId w:val="1"/>
        </w:numPr>
        <w:jc w:val="both"/>
        <w:rPr>
          <w:rFonts w:asciiTheme="minorHAnsi" w:hAnsiTheme="minorHAnsi" w:cstheme="minorHAnsi"/>
          <w:sz w:val="22"/>
        </w:rPr>
      </w:pPr>
      <w:r>
        <w:rPr>
          <w:rFonts w:asciiTheme="minorHAnsi" w:hAnsiTheme="minorHAnsi" w:cstheme="minorHAnsi"/>
          <w:sz w:val="22"/>
        </w:rPr>
        <w:t>La gestion financière, comptable et administrative du projet, dans le respect rigoureux des procédures de l’AFD</w:t>
      </w:r>
    </w:p>
    <w:p w14:paraId="563F5374" w14:textId="77777777" w:rsidR="00E51F07" w:rsidRDefault="00A76200">
      <w:pPr>
        <w:pStyle w:val="Paragraphedeliste"/>
        <w:numPr>
          <w:ilvl w:val="0"/>
          <w:numId w:val="1"/>
        </w:numPr>
        <w:jc w:val="both"/>
        <w:rPr>
          <w:rFonts w:asciiTheme="minorHAnsi" w:hAnsiTheme="minorHAnsi" w:cstheme="minorHAnsi"/>
          <w:sz w:val="22"/>
        </w:rPr>
      </w:pPr>
      <w:r>
        <w:rPr>
          <w:rFonts w:asciiTheme="minorHAnsi" w:hAnsiTheme="minorHAnsi" w:cstheme="minorHAnsi"/>
          <w:sz w:val="22"/>
        </w:rPr>
        <w:t>Le reporting technique et financier selon les règles et procédures</w:t>
      </w:r>
    </w:p>
    <w:p w14:paraId="5671636E" w14:textId="77777777" w:rsidR="00E51F07" w:rsidRDefault="00A76200">
      <w:pPr>
        <w:pStyle w:val="Paragraphedeliste"/>
        <w:numPr>
          <w:ilvl w:val="0"/>
          <w:numId w:val="1"/>
        </w:numPr>
        <w:jc w:val="both"/>
        <w:rPr>
          <w:rFonts w:asciiTheme="minorHAnsi" w:hAnsiTheme="minorHAnsi" w:cstheme="minorHAnsi"/>
          <w:sz w:val="22"/>
        </w:rPr>
      </w:pPr>
      <w:r>
        <w:rPr>
          <w:rFonts w:asciiTheme="minorHAnsi" w:hAnsiTheme="minorHAnsi" w:cstheme="minorHAnsi"/>
          <w:sz w:val="22"/>
        </w:rPr>
        <w:t>Les relations institutionnelles nécessaires au bon fonctionnement du projet et garantir sa visibilité</w:t>
      </w:r>
    </w:p>
    <w:p w14:paraId="57004814" w14:textId="77777777" w:rsidR="00E51F07" w:rsidRDefault="00A76200">
      <w:pPr>
        <w:pStyle w:val="Paragraphedeliste"/>
        <w:numPr>
          <w:ilvl w:val="0"/>
          <w:numId w:val="1"/>
        </w:numPr>
        <w:jc w:val="both"/>
        <w:rPr>
          <w:rFonts w:asciiTheme="minorHAnsi" w:hAnsiTheme="minorHAnsi" w:cstheme="minorHAnsi"/>
          <w:sz w:val="22"/>
        </w:rPr>
      </w:pPr>
      <w:r>
        <w:rPr>
          <w:rFonts w:asciiTheme="minorHAnsi" w:hAnsiTheme="minorHAnsi" w:cstheme="minorHAnsi"/>
          <w:sz w:val="22"/>
        </w:rPr>
        <w:t>Coordonner et organiser les missions d’experts et</w:t>
      </w:r>
      <w:r w:rsidRPr="005D6666">
        <w:rPr>
          <w:rFonts w:asciiTheme="minorHAnsi" w:hAnsiTheme="minorHAnsi" w:cstheme="minorHAnsi"/>
          <w:sz w:val="22"/>
        </w:rPr>
        <w:t>/</w:t>
      </w:r>
      <w:r>
        <w:rPr>
          <w:rFonts w:asciiTheme="minorHAnsi" w:hAnsiTheme="minorHAnsi" w:cstheme="minorHAnsi"/>
          <w:sz w:val="22"/>
        </w:rPr>
        <w:t>ou de partenaires du projet</w:t>
      </w:r>
    </w:p>
    <w:p w14:paraId="40DA0E4B" w14:textId="77777777" w:rsidR="00E51F07" w:rsidRDefault="00A76200">
      <w:pPr>
        <w:pStyle w:val="Paragraphedeliste"/>
        <w:numPr>
          <w:ilvl w:val="0"/>
          <w:numId w:val="1"/>
        </w:numPr>
        <w:spacing w:after="0"/>
        <w:jc w:val="both"/>
        <w:rPr>
          <w:rFonts w:asciiTheme="minorHAnsi" w:hAnsiTheme="minorHAnsi" w:cstheme="minorHAnsi"/>
          <w:sz w:val="22"/>
        </w:rPr>
      </w:pPr>
      <w:r>
        <w:rPr>
          <w:rFonts w:asciiTheme="minorHAnsi" w:hAnsiTheme="minorHAnsi" w:cstheme="minorHAnsi"/>
          <w:sz w:val="22"/>
        </w:rPr>
        <w:t>Communiquer et capitaliser sur les bonnes pratiques avec les autres antennes de Gescod au Sénégal, le siège de Gescod et les partenaires</w:t>
      </w:r>
    </w:p>
    <w:p w14:paraId="086323B9" w14:textId="77777777" w:rsidR="00E51F07" w:rsidRDefault="00A76200">
      <w:pPr>
        <w:rPr>
          <w:sz w:val="22"/>
          <w:szCs w:val="20"/>
        </w:rPr>
      </w:pPr>
      <w:r>
        <w:rPr>
          <w:sz w:val="22"/>
          <w:szCs w:val="20"/>
        </w:rPr>
        <w:t>Il/elle assure par ailleurs la représentation de Gescod auprès des partenaires locaux de l’action.</w:t>
      </w:r>
    </w:p>
    <w:p w14:paraId="5E5E26D4" w14:textId="77777777" w:rsidR="00E51F07" w:rsidRDefault="00A76200">
      <w:pPr>
        <w:spacing w:before="240"/>
        <w:rPr>
          <w:b/>
          <w:bCs/>
        </w:rPr>
      </w:pPr>
      <w:r>
        <w:rPr>
          <w:b/>
          <w:bCs/>
        </w:rPr>
        <w:t>Relations fonctionnelles</w:t>
      </w:r>
    </w:p>
    <w:p w14:paraId="5D047CD0" w14:textId="5515605F" w:rsidR="00E51F07" w:rsidRDefault="00A76200">
      <w:pPr>
        <w:spacing w:before="240"/>
        <w:rPr>
          <w:sz w:val="22"/>
          <w:szCs w:val="20"/>
        </w:rPr>
      </w:pPr>
      <w:r>
        <w:rPr>
          <w:sz w:val="22"/>
          <w:szCs w:val="20"/>
        </w:rPr>
        <w:t>Sous l’autorité générale d</w:t>
      </w:r>
      <w:r w:rsidR="00A3531D">
        <w:rPr>
          <w:sz w:val="22"/>
          <w:szCs w:val="20"/>
        </w:rPr>
        <w:t>e la</w:t>
      </w:r>
      <w:r>
        <w:rPr>
          <w:sz w:val="22"/>
          <w:szCs w:val="20"/>
        </w:rPr>
        <w:t xml:space="preserve"> Direct</w:t>
      </w:r>
      <w:r w:rsidR="00A3531D">
        <w:rPr>
          <w:sz w:val="22"/>
          <w:szCs w:val="20"/>
        </w:rPr>
        <w:t>rice</w:t>
      </w:r>
      <w:r>
        <w:rPr>
          <w:sz w:val="22"/>
          <w:szCs w:val="20"/>
        </w:rPr>
        <w:t xml:space="preserve"> de Gescod, le ou la VSI travaillera sous la supervision du Représentant Pays de Gescod au Sénégal et d’un pôle dédié à la coordination des projets basé au siège à Strasbourg. Le Représentant Pays</w:t>
      </w:r>
      <w:r w:rsidRPr="005D6666">
        <w:rPr>
          <w:sz w:val="22"/>
          <w:szCs w:val="20"/>
        </w:rPr>
        <w:t>,</w:t>
      </w:r>
      <w:r>
        <w:rPr>
          <w:sz w:val="22"/>
          <w:szCs w:val="20"/>
        </w:rPr>
        <w:t xml:space="preserve"> basé à </w:t>
      </w:r>
      <w:r w:rsidR="002809AF">
        <w:rPr>
          <w:sz w:val="22"/>
          <w:szCs w:val="20"/>
        </w:rPr>
        <w:t>Thiès</w:t>
      </w:r>
      <w:r w:rsidRPr="005D6666">
        <w:rPr>
          <w:sz w:val="22"/>
          <w:szCs w:val="20"/>
        </w:rPr>
        <w:t>,</w:t>
      </w:r>
      <w:r>
        <w:rPr>
          <w:sz w:val="22"/>
          <w:szCs w:val="20"/>
        </w:rPr>
        <w:t xml:space="preserve"> et le chargé de mission Sénégal</w:t>
      </w:r>
      <w:r w:rsidRPr="005D6666">
        <w:rPr>
          <w:sz w:val="22"/>
          <w:szCs w:val="20"/>
        </w:rPr>
        <w:t>,</w:t>
      </w:r>
      <w:r>
        <w:rPr>
          <w:sz w:val="22"/>
          <w:szCs w:val="20"/>
        </w:rPr>
        <w:t xml:space="preserve"> basé en France</w:t>
      </w:r>
      <w:r w:rsidRPr="005D6666">
        <w:rPr>
          <w:sz w:val="22"/>
          <w:szCs w:val="20"/>
        </w:rPr>
        <w:t>,</w:t>
      </w:r>
      <w:r>
        <w:rPr>
          <w:sz w:val="22"/>
          <w:szCs w:val="20"/>
        </w:rPr>
        <w:t xml:space="preserve"> apporteront leur soutien dans le suivi des objectifs, la mise en œuvre des procédures administratives et le reporting, ainsi qu’un appui technique. Le pôle ressources de Gescod</w:t>
      </w:r>
      <w:r w:rsidRPr="005D6666">
        <w:rPr>
          <w:sz w:val="22"/>
          <w:szCs w:val="20"/>
        </w:rPr>
        <w:t>,</w:t>
      </w:r>
      <w:r>
        <w:rPr>
          <w:sz w:val="22"/>
          <w:szCs w:val="20"/>
        </w:rPr>
        <w:t xml:space="preserve"> quant à lui, validera les aspects administratif et financier.</w:t>
      </w:r>
    </w:p>
    <w:p w14:paraId="103523B0" w14:textId="77777777" w:rsidR="00E51F07" w:rsidRDefault="00A76200">
      <w:pPr>
        <w:spacing w:before="240"/>
        <w:rPr>
          <w:sz w:val="22"/>
          <w:szCs w:val="20"/>
        </w:rPr>
      </w:pPr>
      <w:r>
        <w:rPr>
          <w:sz w:val="22"/>
          <w:szCs w:val="20"/>
        </w:rPr>
        <w:t>Le ou la VSI collaborera avec les autorités et partenaires locaux, notamment la commune de Méckhé, dans une démarche d’appui, de renforcement des capacités et d’accompagnement technique. Il ou elle sera amené</w:t>
      </w:r>
      <w:r w:rsidRPr="005D6666">
        <w:rPr>
          <w:sz w:val="22"/>
          <w:szCs w:val="20"/>
        </w:rPr>
        <w:t>(</w:t>
      </w:r>
      <w:r>
        <w:rPr>
          <w:sz w:val="22"/>
          <w:szCs w:val="20"/>
        </w:rPr>
        <w:t>e</w:t>
      </w:r>
      <w:r w:rsidRPr="005D6666">
        <w:rPr>
          <w:sz w:val="22"/>
          <w:szCs w:val="20"/>
        </w:rPr>
        <w:t>)</w:t>
      </w:r>
      <w:r>
        <w:rPr>
          <w:sz w:val="22"/>
          <w:szCs w:val="20"/>
        </w:rPr>
        <w:t xml:space="preserve"> à être en contact étroit avec les autorités administratives et les services centraux et déconcentrés de l’Etat sénégalais, les partenaires locaux et internationaux ainsi que d’autres projets de développement en cours.</w:t>
      </w:r>
    </w:p>
    <w:p w14:paraId="61A6CE88" w14:textId="3205C762" w:rsidR="00E51F07" w:rsidRDefault="00E51F07">
      <w:pPr>
        <w:rPr>
          <w:sz w:val="22"/>
          <w:szCs w:val="20"/>
        </w:rPr>
      </w:pPr>
    </w:p>
    <w:p w14:paraId="22BECADA" w14:textId="77777777" w:rsidR="00F4624C" w:rsidRDefault="00F4624C">
      <w:pPr>
        <w:rPr>
          <w:sz w:val="22"/>
          <w:szCs w:val="20"/>
        </w:rPr>
      </w:pPr>
    </w:p>
    <w:p w14:paraId="574E2F11" w14:textId="77777777" w:rsidR="00E51F07" w:rsidRDefault="00A76200">
      <w:pPr>
        <w:rPr>
          <w:b/>
          <w:bCs/>
          <w:u w:val="single"/>
        </w:rPr>
      </w:pPr>
      <w:r>
        <w:rPr>
          <w:b/>
          <w:bCs/>
          <w:u w:val="single"/>
        </w:rPr>
        <w:t>Profil recherché</w:t>
      </w:r>
    </w:p>
    <w:p w14:paraId="6D707C16" w14:textId="77777777" w:rsidR="00E51F07" w:rsidRDefault="00A76200">
      <w:pPr>
        <w:spacing w:before="240"/>
        <w:rPr>
          <w:sz w:val="22"/>
          <w:szCs w:val="20"/>
        </w:rPr>
      </w:pPr>
      <w:r>
        <w:rPr>
          <w:sz w:val="22"/>
          <w:szCs w:val="20"/>
        </w:rPr>
        <w:t>Formation et expérience :</w:t>
      </w:r>
    </w:p>
    <w:p w14:paraId="3CE86A0C" w14:textId="77777777" w:rsidR="00FC782D" w:rsidRDefault="00FC782D" w:rsidP="00FC782D">
      <w:pPr>
        <w:numPr>
          <w:ilvl w:val="0"/>
          <w:numId w:val="2"/>
        </w:numPr>
        <w:rPr>
          <w:sz w:val="22"/>
          <w:szCs w:val="20"/>
        </w:rPr>
      </w:pPr>
      <w:r>
        <w:rPr>
          <w:sz w:val="22"/>
          <w:szCs w:val="20"/>
        </w:rPr>
        <w:t>Formation minimale de niveau Master/Ingénieur environnement, déchets, gestion de projets internationaux, gestion des collectivités ou autre diplôme pertinent pour le poste</w:t>
      </w:r>
    </w:p>
    <w:p w14:paraId="3B391CE3" w14:textId="77777777" w:rsidR="00FC782D" w:rsidRDefault="00FC782D" w:rsidP="00FC782D">
      <w:pPr>
        <w:numPr>
          <w:ilvl w:val="0"/>
          <w:numId w:val="2"/>
        </w:numPr>
        <w:rPr>
          <w:b/>
          <w:bCs/>
          <w:sz w:val="22"/>
          <w:szCs w:val="20"/>
        </w:rPr>
      </w:pPr>
      <w:r>
        <w:rPr>
          <w:b/>
          <w:bCs/>
          <w:sz w:val="22"/>
          <w:szCs w:val="20"/>
        </w:rPr>
        <w:t>Expérience professionnelle de gestion de projets de développement à l’international exigée 2 à 3 années</w:t>
      </w:r>
    </w:p>
    <w:p w14:paraId="129AD498" w14:textId="207B0AFF" w:rsidR="00F4624C" w:rsidRDefault="00FC782D" w:rsidP="00F4624C">
      <w:pPr>
        <w:numPr>
          <w:ilvl w:val="0"/>
          <w:numId w:val="2"/>
        </w:numPr>
        <w:rPr>
          <w:sz w:val="22"/>
          <w:szCs w:val="20"/>
        </w:rPr>
      </w:pPr>
      <w:r>
        <w:rPr>
          <w:sz w:val="22"/>
          <w:szCs w:val="20"/>
        </w:rPr>
        <w:t>Expérience souhaitée en matière de gestion des procédures AFD et en passation de marchés</w:t>
      </w:r>
    </w:p>
    <w:p w14:paraId="59D5B45C" w14:textId="77777777" w:rsidR="00FC782D" w:rsidRPr="00FC782D" w:rsidRDefault="00FC782D" w:rsidP="00FC782D">
      <w:pPr>
        <w:rPr>
          <w:sz w:val="22"/>
          <w:szCs w:val="20"/>
        </w:rPr>
      </w:pPr>
    </w:p>
    <w:p w14:paraId="4D7270DD" w14:textId="77777777" w:rsidR="00E51F07" w:rsidRDefault="00A76200">
      <w:pPr>
        <w:spacing w:before="240"/>
        <w:rPr>
          <w:sz w:val="22"/>
          <w:szCs w:val="20"/>
        </w:rPr>
      </w:pPr>
      <w:r>
        <w:rPr>
          <w:sz w:val="22"/>
          <w:szCs w:val="20"/>
        </w:rPr>
        <w:t>Compétences recherchées :</w:t>
      </w:r>
    </w:p>
    <w:p w14:paraId="3A609EFC" w14:textId="77777777" w:rsidR="00E51F07" w:rsidRDefault="00A76200">
      <w:pPr>
        <w:numPr>
          <w:ilvl w:val="0"/>
          <w:numId w:val="2"/>
        </w:numPr>
        <w:rPr>
          <w:sz w:val="22"/>
          <w:szCs w:val="20"/>
        </w:rPr>
      </w:pPr>
      <w:r>
        <w:rPr>
          <w:sz w:val="22"/>
          <w:szCs w:val="20"/>
        </w:rPr>
        <w:t>Compétences en matière de gestion, de planification, de coordination et de suivi</w:t>
      </w:r>
    </w:p>
    <w:p w14:paraId="27BFF514" w14:textId="77777777" w:rsidR="00E51F07" w:rsidRDefault="00A76200">
      <w:pPr>
        <w:numPr>
          <w:ilvl w:val="0"/>
          <w:numId w:val="2"/>
        </w:numPr>
        <w:rPr>
          <w:sz w:val="22"/>
          <w:szCs w:val="20"/>
        </w:rPr>
      </w:pPr>
      <w:r>
        <w:rPr>
          <w:sz w:val="22"/>
          <w:szCs w:val="20"/>
        </w:rPr>
        <w:t>Management, coordination et animation de ressources humaines et de réseaux de partenaires</w:t>
      </w:r>
    </w:p>
    <w:p w14:paraId="0A29B757" w14:textId="77777777" w:rsidR="00E51F07" w:rsidRDefault="00A76200">
      <w:pPr>
        <w:numPr>
          <w:ilvl w:val="0"/>
          <w:numId w:val="2"/>
        </w:numPr>
        <w:rPr>
          <w:sz w:val="22"/>
          <w:szCs w:val="20"/>
        </w:rPr>
      </w:pPr>
      <w:r>
        <w:rPr>
          <w:sz w:val="22"/>
          <w:szCs w:val="20"/>
        </w:rPr>
        <w:t>Administration, suivi technique et financier</w:t>
      </w:r>
    </w:p>
    <w:p w14:paraId="7D6B4B7C" w14:textId="77777777" w:rsidR="00E51F07" w:rsidRDefault="00A76200">
      <w:pPr>
        <w:numPr>
          <w:ilvl w:val="0"/>
          <w:numId w:val="2"/>
        </w:numPr>
        <w:rPr>
          <w:sz w:val="22"/>
          <w:szCs w:val="20"/>
        </w:rPr>
      </w:pPr>
      <w:r>
        <w:rPr>
          <w:sz w:val="22"/>
          <w:szCs w:val="20"/>
        </w:rPr>
        <w:t xml:space="preserve">Compétences en rédaction, communication et excellente maîtrise informatique de l’utilisation du </w:t>
      </w:r>
      <w:r w:rsidRPr="005D6666">
        <w:rPr>
          <w:sz w:val="22"/>
          <w:szCs w:val="20"/>
        </w:rPr>
        <w:t>pack</w:t>
      </w:r>
      <w:r>
        <w:rPr>
          <w:sz w:val="22"/>
          <w:szCs w:val="20"/>
        </w:rPr>
        <w:t xml:space="preserve"> Office (dont Excel)</w:t>
      </w:r>
    </w:p>
    <w:p w14:paraId="183BCDCF" w14:textId="76750D8D" w:rsidR="00E51F07" w:rsidRDefault="00A76200">
      <w:pPr>
        <w:numPr>
          <w:ilvl w:val="0"/>
          <w:numId w:val="2"/>
        </w:numPr>
        <w:rPr>
          <w:sz w:val="22"/>
          <w:szCs w:val="20"/>
        </w:rPr>
      </w:pPr>
      <w:r>
        <w:rPr>
          <w:sz w:val="22"/>
          <w:szCs w:val="20"/>
        </w:rPr>
        <w:t>Des connaissances en matière d’ingénierie de gestion des déchets serait un plus</w:t>
      </w:r>
    </w:p>
    <w:p w14:paraId="4953381E" w14:textId="77777777" w:rsidR="00E51F07" w:rsidRDefault="00A76200">
      <w:pPr>
        <w:spacing w:before="240"/>
        <w:rPr>
          <w:sz w:val="22"/>
          <w:szCs w:val="20"/>
        </w:rPr>
      </w:pPr>
      <w:r>
        <w:rPr>
          <w:sz w:val="22"/>
          <w:szCs w:val="20"/>
        </w:rPr>
        <w:t>Qualités requises :</w:t>
      </w:r>
    </w:p>
    <w:p w14:paraId="189CC066" w14:textId="77777777" w:rsidR="00E51F07" w:rsidRDefault="00A76200">
      <w:pPr>
        <w:numPr>
          <w:ilvl w:val="0"/>
          <w:numId w:val="2"/>
        </w:numPr>
        <w:rPr>
          <w:sz w:val="22"/>
          <w:szCs w:val="20"/>
        </w:rPr>
      </w:pPr>
      <w:r>
        <w:rPr>
          <w:sz w:val="22"/>
          <w:szCs w:val="20"/>
        </w:rPr>
        <w:t>Adaptabilité / Polyvalence</w:t>
      </w:r>
    </w:p>
    <w:p w14:paraId="508DD94D" w14:textId="77777777" w:rsidR="00E51F07" w:rsidRDefault="00A76200">
      <w:pPr>
        <w:numPr>
          <w:ilvl w:val="0"/>
          <w:numId w:val="2"/>
        </w:numPr>
        <w:rPr>
          <w:sz w:val="22"/>
          <w:szCs w:val="20"/>
        </w:rPr>
      </w:pPr>
      <w:r>
        <w:rPr>
          <w:sz w:val="22"/>
          <w:szCs w:val="20"/>
        </w:rPr>
        <w:t>Bonnes qualités relationnelles, savoir travailler en équipe, sens de la diplomatie</w:t>
      </w:r>
    </w:p>
    <w:p w14:paraId="6CD64D6A" w14:textId="77777777" w:rsidR="00E51F07" w:rsidRDefault="00A76200">
      <w:pPr>
        <w:numPr>
          <w:ilvl w:val="0"/>
          <w:numId w:val="2"/>
        </w:numPr>
        <w:rPr>
          <w:sz w:val="22"/>
          <w:szCs w:val="20"/>
        </w:rPr>
      </w:pPr>
      <w:r>
        <w:rPr>
          <w:sz w:val="22"/>
          <w:szCs w:val="20"/>
        </w:rPr>
        <w:t>Méthodes de travail orientées solution</w:t>
      </w:r>
    </w:p>
    <w:p w14:paraId="7464D1AB" w14:textId="77777777" w:rsidR="00E51F07" w:rsidRDefault="00A76200">
      <w:pPr>
        <w:numPr>
          <w:ilvl w:val="0"/>
          <w:numId w:val="2"/>
        </w:numPr>
        <w:rPr>
          <w:sz w:val="22"/>
          <w:szCs w:val="20"/>
        </w:rPr>
      </w:pPr>
      <w:r>
        <w:rPr>
          <w:sz w:val="22"/>
          <w:szCs w:val="20"/>
        </w:rPr>
        <w:t>Qualités d’écoute, disponibilité, rigueur et esprit de synthèse</w:t>
      </w:r>
    </w:p>
    <w:p w14:paraId="5ACC7831" w14:textId="77777777" w:rsidR="00E51F07" w:rsidRDefault="00E51F07">
      <w:pPr>
        <w:rPr>
          <w:sz w:val="22"/>
          <w:szCs w:val="20"/>
        </w:rPr>
      </w:pPr>
    </w:p>
    <w:p w14:paraId="712BDF5E" w14:textId="77777777" w:rsidR="00E51F07" w:rsidRDefault="00A76200">
      <w:pPr>
        <w:rPr>
          <w:sz w:val="22"/>
          <w:szCs w:val="20"/>
        </w:rPr>
      </w:pPr>
      <w:r>
        <w:rPr>
          <w:sz w:val="22"/>
          <w:szCs w:val="20"/>
        </w:rPr>
        <w:t>Expérience : 2 à 3 ans</w:t>
      </w:r>
    </w:p>
    <w:p w14:paraId="3B2504BF" w14:textId="77777777" w:rsidR="00E51F07" w:rsidRDefault="00A76200">
      <w:pPr>
        <w:rPr>
          <w:sz w:val="22"/>
          <w:szCs w:val="20"/>
        </w:rPr>
      </w:pPr>
      <w:r>
        <w:rPr>
          <w:sz w:val="22"/>
          <w:szCs w:val="20"/>
        </w:rPr>
        <w:t>Fonctions : Gestion de projets/programmes</w:t>
      </w:r>
    </w:p>
    <w:p w14:paraId="1633E6EF" w14:textId="77777777" w:rsidR="00E51F07" w:rsidRDefault="00A76200">
      <w:pPr>
        <w:rPr>
          <w:sz w:val="22"/>
          <w:szCs w:val="20"/>
        </w:rPr>
      </w:pPr>
      <w:r>
        <w:rPr>
          <w:sz w:val="22"/>
          <w:szCs w:val="20"/>
        </w:rPr>
        <w:t>Secteurs d’activité : Développement économique et local</w:t>
      </w:r>
    </w:p>
    <w:p w14:paraId="602F269B" w14:textId="77777777" w:rsidR="00E51F07" w:rsidRDefault="00A76200">
      <w:pPr>
        <w:rPr>
          <w:sz w:val="22"/>
          <w:szCs w:val="20"/>
        </w:rPr>
      </w:pPr>
      <w:r>
        <w:rPr>
          <w:sz w:val="22"/>
          <w:szCs w:val="20"/>
        </w:rPr>
        <w:t>Pays : Afrique, Sénégal</w:t>
      </w:r>
    </w:p>
    <w:p w14:paraId="0BE8E29A" w14:textId="77777777" w:rsidR="00E51F07" w:rsidRDefault="00A76200">
      <w:pPr>
        <w:rPr>
          <w:sz w:val="22"/>
          <w:szCs w:val="20"/>
        </w:rPr>
      </w:pPr>
      <w:r>
        <w:rPr>
          <w:sz w:val="22"/>
          <w:szCs w:val="20"/>
        </w:rPr>
        <w:t>Ville : Méckhé</w:t>
      </w:r>
    </w:p>
    <w:p w14:paraId="0049DCB4" w14:textId="77777777" w:rsidR="00E51F07" w:rsidRDefault="00E51F07">
      <w:pPr>
        <w:rPr>
          <w:sz w:val="22"/>
          <w:szCs w:val="20"/>
        </w:rPr>
      </w:pPr>
    </w:p>
    <w:p w14:paraId="2CA4A60E" w14:textId="504AE5F6" w:rsidR="00E51F07" w:rsidRDefault="00A76200">
      <w:pPr>
        <w:rPr>
          <w:sz w:val="22"/>
          <w:szCs w:val="20"/>
        </w:rPr>
      </w:pPr>
      <w:r>
        <w:rPr>
          <w:sz w:val="22"/>
          <w:szCs w:val="20"/>
        </w:rPr>
        <w:t>Salaire / Indemnité : Contrat de Volontariat de la Solidarité Internationale de</w:t>
      </w:r>
      <w:r w:rsidR="002809AF">
        <w:rPr>
          <w:sz w:val="22"/>
          <w:szCs w:val="20"/>
        </w:rPr>
        <w:t xml:space="preserve"> </w:t>
      </w:r>
      <w:r w:rsidR="00D65078">
        <w:rPr>
          <w:sz w:val="22"/>
          <w:szCs w:val="20"/>
        </w:rPr>
        <w:t xml:space="preserve">14 ou </w:t>
      </w:r>
      <w:r w:rsidR="00DE6144">
        <w:rPr>
          <w:sz w:val="22"/>
          <w:szCs w:val="20"/>
        </w:rPr>
        <w:t>15</w:t>
      </w:r>
      <w:r w:rsidR="002809AF">
        <w:rPr>
          <w:sz w:val="22"/>
          <w:szCs w:val="20"/>
        </w:rPr>
        <w:t xml:space="preserve"> </w:t>
      </w:r>
      <w:r>
        <w:rPr>
          <w:sz w:val="22"/>
          <w:szCs w:val="20"/>
        </w:rPr>
        <w:t xml:space="preserve">mois avec </w:t>
      </w:r>
      <w:r w:rsidRPr="005D6666">
        <w:rPr>
          <w:sz w:val="22"/>
          <w:szCs w:val="20"/>
        </w:rPr>
        <w:t>Gescod</w:t>
      </w:r>
      <w:r>
        <w:rPr>
          <w:sz w:val="22"/>
          <w:szCs w:val="20"/>
        </w:rPr>
        <w:t xml:space="preserve"> à compter de </w:t>
      </w:r>
      <w:r w:rsidR="008948C2">
        <w:rPr>
          <w:sz w:val="22"/>
          <w:szCs w:val="20"/>
        </w:rPr>
        <w:t>septembre</w:t>
      </w:r>
      <w:r w:rsidR="00A3531D">
        <w:rPr>
          <w:sz w:val="22"/>
          <w:szCs w:val="20"/>
        </w:rPr>
        <w:t xml:space="preserve"> </w:t>
      </w:r>
      <w:r>
        <w:rPr>
          <w:sz w:val="22"/>
          <w:szCs w:val="20"/>
        </w:rPr>
        <w:t>202</w:t>
      </w:r>
      <w:r w:rsidR="008948C2">
        <w:rPr>
          <w:sz w:val="22"/>
          <w:szCs w:val="20"/>
        </w:rPr>
        <w:t>4</w:t>
      </w:r>
      <w:r>
        <w:rPr>
          <w:sz w:val="22"/>
          <w:szCs w:val="20"/>
        </w:rPr>
        <w:t>, après un temps de formation</w:t>
      </w:r>
      <w:r w:rsidRPr="005D6666">
        <w:rPr>
          <w:sz w:val="22"/>
          <w:szCs w:val="20"/>
        </w:rPr>
        <w:t>.</w:t>
      </w:r>
      <w:r w:rsidR="00FC782D">
        <w:rPr>
          <w:sz w:val="22"/>
          <w:szCs w:val="20"/>
        </w:rPr>
        <w:t xml:space="preserve"> Une période de passation d’environ </w:t>
      </w:r>
      <w:r w:rsidR="008948C2">
        <w:rPr>
          <w:sz w:val="22"/>
          <w:szCs w:val="20"/>
        </w:rPr>
        <w:t>15 jours</w:t>
      </w:r>
      <w:r w:rsidR="00FC782D">
        <w:rPr>
          <w:sz w:val="22"/>
          <w:szCs w:val="20"/>
        </w:rPr>
        <w:t xml:space="preserve"> est prévue </w:t>
      </w:r>
      <w:r w:rsidR="008948C2">
        <w:rPr>
          <w:sz w:val="22"/>
          <w:szCs w:val="20"/>
        </w:rPr>
        <w:t xml:space="preserve">début octobre </w:t>
      </w:r>
      <w:r w:rsidR="00FC782D">
        <w:rPr>
          <w:sz w:val="22"/>
          <w:szCs w:val="20"/>
        </w:rPr>
        <w:t>au Sénégal avec l’actuelle cheffe de projet.</w:t>
      </w:r>
    </w:p>
    <w:p w14:paraId="4383378F" w14:textId="408652B9" w:rsidR="00E51F07" w:rsidRDefault="00A76200">
      <w:pPr>
        <w:rPr>
          <w:sz w:val="22"/>
          <w:szCs w:val="20"/>
        </w:rPr>
      </w:pPr>
      <w:r>
        <w:rPr>
          <w:sz w:val="22"/>
          <w:szCs w:val="20"/>
        </w:rPr>
        <w:t xml:space="preserve">Conditions : trajet début et fin de mission, hébergement, indemnités mensuelles de 1 </w:t>
      </w:r>
      <w:r w:rsidR="00A3531D">
        <w:rPr>
          <w:sz w:val="22"/>
          <w:szCs w:val="20"/>
        </w:rPr>
        <w:t>2</w:t>
      </w:r>
      <w:r>
        <w:rPr>
          <w:sz w:val="22"/>
          <w:szCs w:val="20"/>
        </w:rPr>
        <w:t>00 euros, couverture sociale CFE</w:t>
      </w:r>
      <w:r w:rsidRPr="005D6666">
        <w:rPr>
          <w:sz w:val="22"/>
          <w:szCs w:val="20"/>
        </w:rPr>
        <w:t xml:space="preserve"> </w:t>
      </w:r>
      <w:r>
        <w:rPr>
          <w:sz w:val="22"/>
          <w:szCs w:val="20"/>
        </w:rPr>
        <w:t>(maladie, accident du travail)</w:t>
      </w:r>
      <w:r w:rsidRPr="005D6666">
        <w:rPr>
          <w:sz w:val="22"/>
          <w:szCs w:val="20"/>
        </w:rPr>
        <w:t>,</w:t>
      </w:r>
      <w:r>
        <w:rPr>
          <w:sz w:val="22"/>
          <w:szCs w:val="20"/>
        </w:rPr>
        <w:t xml:space="preserve"> mutuelle, assurance rapatriement, indemnités de fin de mission, </w:t>
      </w:r>
      <w:r w:rsidR="005D6666">
        <w:rPr>
          <w:sz w:val="22"/>
          <w:szCs w:val="20"/>
        </w:rPr>
        <w:t>petit véhicule</w:t>
      </w:r>
      <w:r>
        <w:rPr>
          <w:sz w:val="22"/>
          <w:szCs w:val="20"/>
        </w:rPr>
        <w:t xml:space="preserve"> de service</w:t>
      </w:r>
      <w:r w:rsidRPr="005D6666">
        <w:rPr>
          <w:sz w:val="22"/>
          <w:szCs w:val="20"/>
        </w:rPr>
        <w:t>.</w:t>
      </w:r>
    </w:p>
    <w:p w14:paraId="1BF75453" w14:textId="2CAB7299" w:rsidR="00E51F07" w:rsidRDefault="00A76200">
      <w:pPr>
        <w:rPr>
          <w:sz w:val="22"/>
          <w:szCs w:val="20"/>
        </w:rPr>
      </w:pPr>
      <w:r>
        <w:rPr>
          <w:sz w:val="22"/>
          <w:szCs w:val="20"/>
        </w:rPr>
        <w:t>Poste basé à Méckhé (2h30 de Dakar, hébergement à Thiès</w:t>
      </w:r>
      <w:r w:rsidR="002809AF">
        <w:rPr>
          <w:sz w:val="22"/>
          <w:szCs w:val="20"/>
        </w:rPr>
        <w:t xml:space="preserve"> dans la capitale régionale et siège des locaux de Gescod</w:t>
      </w:r>
      <w:r>
        <w:rPr>
          <w:sz w:val="22"/>
          <w:szCs w:val="20"/>
        </w:rPr>
        <w:t>). Déplacements occasionnels à prévoir dans la région de Thiès et à Dakar</w:t>
      </w:r>
      <w:r w:rsidRPr="005D6666">
        <w:rPr>
          <w:sz w:val="22"/>
          <w:szCs w:val="20"/>
        </w:rPr>
        <w:t>.</w:t>
      </w:r>
    </w:p>
    <w:p w14:paraId="7A6AB2CA" w14:textId="77777777" w:rsidR="00E51F07" w:rsidRDefault="00E51F07">
      <w:pPr>
        <w:rPr>
          <w:sz w:val="22"/>
          <w:szCs w:val="20"/>
        </w:rPr>
      </w:pPr>
    </w:p>
    <w:p w14:paraId="6A59E9E3" w14:textId="77777777" w:rsidR="00E51F07" w:rsidRDefault="00A76200">
      <w:pPr>
        <w:rPr>
          <w:b/>
          <w:bCs/>
          <w:u w:val="single"/>
        </w:rPr>
      </w:pPr>
      <w:r>
        <w:rPr>
          <w:b/>
          <w:bCs/>
          <w:u w:val="single"/>
        </w:rPr>
        <w:t>Comment postuler :</w:t>
      </w:r>
    </w:p>
    <w:p w14:paraId="166EA912" w14:textId="77777777" w:rsidR="00E51F07" w:rsidRDefault="00A76200">
      <w:pPr>
        <w:rPr>
          <w:sz w:val="22"/>
          <w:szCs w:val="20"/>
        </w:rPr>
      </w:pPr>
      <w:r>
        <w:rPr>
          <w:sz w:val="22"/>
          <w:szCs w:val="20"/>
        </w:rPr>
        <w:t xml:space="preserve">Envoyer lettre de motivation et CV adressés au Président de Gescod, à l’adresse </w:t>
      </w:r>
      <w:r>
        <w:rPr>
          <w:sz w:val="22"/>
        </w:rPr>
        <w:t xml:space="preserve">suivante : </w:t>
      </w:r>
      <w:hyperlink r:id="rId12">
        <w:r>
          <w:rPr>
            <w:rStyle w:val="LienInternet"/>
            <w:sz w:val="22"/>
          </w:rPr>
          <w:t>recrutement@gescod.org</w:t>
        </w:r>
      </w:hyperlink>
      <w:r>
        <w:rPr>
          <w:sz w:val="22"/>
        </w:rPr>
        <w:t xml:space="preserve"> sous l’objet « Candidature VSI – Méckhé ».</w:t>
      </w:r>
    </w:p>
    <w:p w14:paraId="2E58D7D4" w14:textId="6A3FFA33" w:rsidR="00E51F07" w:rsidRDefault="00A76200">
      <w:pPr>
        <w:rPr>
          <w:sz w:val="22"/>
          <w:szCs w:val="20"/>
        </w:rPr>
      </w:pPr>
      <w:r>
        <w:rPr>
          <w:sz w:val="22"/>
          <w:szCs w:val="20"/>
        </w:rPr>
        <w:t>Date de fin de validité :</w:t>
      </w:r>
      <w:r>
        <w:rPr>
          <w:sz w:val="22"/>
          <w:szCs w:val="20"/>
        </w:rPr>
        <w:tab/>
      </w:r>
      <w:r w:rsidR="00E75C75">
        <w:rPr>
          <w:sz w:val="22"/>
          <w:szCs w:val="20"/>
        </w:rPr>
        <w:t>28</w:t>
      </w:r>
      <w:r>
        <w:rPr>
          <w:sz w:val="22"/>
          <w:szCs w:val="20"/>
        </w:rPr>
        <w:t>/</w:t>
      </w:r>
      <w:r w:rsidR="00E75C75">
        <w:rPr>
          <w:sz w:val="22"/>
          <w:szCs w:val="20"/>
        </w:rPr>
        <w:t>07</w:t>
      </w:r>
      <w:r>
        <w:rPr>
          <w:sz w:val="22"/>
          <w:szCs w:val="20"/>
        </w:rPr>
        <w:t>/202</w:t>
      </w:r>
      <w:r w:rsidR="00E75C75">
        <w:rPr>
          <w:sz w:val="22"/>
          <w:szCs w:val="20"/>
        </w:rPr>
        <w:t>4</w:t>
      </w:r>
    </w:p>
    <w:p w14:paraId="0713D671" w14:textId="22DB7040" w:rsidR="00A3531D" w:rsidRPr="00A3531D" w:rsidRDefault="00A3531D">
      <w:pPr>
        <w:rPr>
          <w:i/>
          <w:iCs/>
          <w:sz w:val="22"/>
          <w:szCs w:val="20"/>
        </w:rPr>
      </w:pPr>
      <w:r w:rsidRPr="00A3531D">
        <w:rPr>
          <w:i/>
          <w:iCs/>
          <w:sz w:val="22"/>
          <w:szCs w:val="20"/>
        </w:rPr>
        <w:t>Gescod se réserve la possibilité de clore un recrutement avant la date d’échéance de l’annonce.</w:t>
      </w:r>
    </w:p>
    <w:sectPr w:rsidR="00A3531D" w:rsidRPr="00A3531D">
      <w:footerReference w:type="default" r:id="rId13"/>
      <w:headerReference w:type="first" r:id="rId14"/>
      <w:footerReference w:type="first" r:id="rId15"/>
      <w:pgSz w:w="11906" w:h="16838"/>
      <w:pgMar w:top="1418" w:right="1417" w:bottom="1417" w:left="1417" w:header="708" w:footer="10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83A3" w14:textId="77777777" w:rsidR="00BD7BBB" w:rsidRDefault="00BD7BBB">
      <w:pPr>
        <w:spacing w:after="0"/>
      </w:pPr>
      <w:r>
        <w:separator/>
      </w:r>
    </w:p>
  </w:endnote>
  <w:endnote w:type="continuationSeparator" w:id="0">
    <w:p w14:paraId="6133F461" w14:textId="77777777" w:rsidR="00BD7BBB" w:rsidRDefault="00BD7B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680150"/>
      <w:docPartObj>
        <w:docPartGallery w:val="Page Numbers (Bottom of Page)"/>
        <w:docPartUnique/>
      </w:docPartObj>
    </w:sdtPr>
    <w:sdtContent>
      <w:p w14:paraId="5088F51B" w14:textId="77777777" w:rsidR="00E51F07" w:rsidRDefault="00A76200">
        <w:pPr>
          <w:pStyle w:val="Pieddepage"/>
          <w:jc w:val="right"/>
          <w:rPr>
            <w:rFonts w:asciiTheme="minorHAnsi" w:hAnsiTheme="minorHAnsi"/>
          </w:rPr>
        </w:pPr>
        <w:r>
          <w:rPr>
            <w:rFonts w:asciiTheme="minorHAnsi" w:hAnsiTheme="minorHAnsi"/>
            <w:noProof/>
          </w:rPr>
          <mc:AlternateContent>
            <mc:Choice Requires="wps">
              <w:drawing>
                <wp:anchor distT="50165" distB="45085" distL="4445" distR="118745" simplePos="0" relativeHeight="4" behindDoc="1" locked="0" layoutInCell="0" allowOverlap="1" wp14:anchorId="35756178" wp14:editId="7328F8A8">
                  <wp:simplePos x="0" y="0"/>
                  <wp:positionH relativeFrom="margin">
                    <wp:align>left</wp:align>
                  </wp:positionH>
                  <wp:positionV relativeFrom="paragraph">
                    <wp:posOffset>-180975</wp:posOffset>
                  </wp:positionV>
                  <wp:extent cx="3677285" cy="372110"/>
                  <wp:effectExtent l="0" t="0" r="0" b="9525"/>
                  <wp:wrapSquare wrapText="bothSides"/>
                  <wp:docPr id="3" name="Zone de texte 2"/>
                  <wp:cNvGraphicFramePr/>
                  <a:graphic xmlns:a="http://schemas.openxmlformats.org/drawingml/2006/main">
                    <a:graphicData uri="http://schemas.microsoft.com/office/word/2010/wordprocessingShape">
                      <wps:wsp>
                        <wps:cNvSpPr/>
                        <wps:spPr>
                          <a:xfrm>
                            <a:off x="0" y="0"/>
                            <a:ext cx="3676680" cy="3715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35849C3" w14:textId="77777777" w:rsidR="00E51F07" w:rsidRDefault="00A76200">
                              <w:pPr>
                                <w:pStyle w:val="Pieddepage"/>
                                <w:rPr>
                                  <w:rFonts w:asciiTheme="minorHAnsi" w:hAnsiTheme="minorHAnsi"/>
                                </w:rPr>
                              </w:pPr>
                              <w:r>
                                <w:rPr>
                                  <w:rFonts w:asciiTheme="minorHAnsi" w:hAnsiTheme="minorHAnsi"/>
                                </w:rPr>
                                <w:t xml:space="preserve">   </w:t>
                              </w:r>
                              <w:r>
                                <w:rPr>
                                  <w:noProof/>
                                </w:rPr>
                                <w:drawing>
                                  <wp:inline distT="0" distB="0" distL="0" distR="0" wp14:anchorId="2B3B19C7" wp14:editId="1558BA3E">
                                    <wp:extent cx="209550" cy="209550"/>
                                    <wp:effectExtent l="0" t="0" r="0" b="0"/>
                                    <wp:docPr id="5" name="Image 7" descr="logotype Gesc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descr="logotype Gescod&#10;"/>
                                            <pic:cNvPicPr>
                                              <a:picLocks noChangeAspect="1" noChangeArrowheads="1"/>
                                            </pic:cNvPicPr>
                                          </pic:nvPicPr>
                                          <pic:blipFill>
                                            <a:blip r:embed="rId1"/>
                                            <a:stretch>
                                              <a:fillRect/>
                                            </a:stretch>
                                          </pic:blipFill>
                                          <pic:spPr bwMode="auto">
                                            <a:xfrm>
                                              <a:off x="0" y="0"/>
                                              <a:ext cx="209550" cy="209550"/>
                                            </a:xfrm>
                                            <a:prstGeom prst="rect">
                                              <a:avLst/>
                                            </a:prstGeom>
                                          </pic:spPr>
                                        </pic:pic>
                                      </a:graphicData>
                                    </a:graphic>
                                  </wp:inline>
                                </w:drawing>
                              </w:r>
                              <w:r>
                                <w:rPr>
                                  <w:rFonts w:asciiTheme="minorHAnsi" w:hAnsiTheme="minorHAnsi"/>
                                </w:rPr>
                                <w:t xml:space="preserve">  Gescod – Fiche de poste Chef.fe de projet Méckhé</w:t>
                              </w:r>
                            </w:p>
                            <w:p w14:paraId="0D12712B" w14:textId="77777777" w:rsidR="00E51F07" w:rsidRDefault="00E51F07">
                              <w:pPr>
                                <w:pStyle w:val="Contenudecadre"/>
                              </w:pPr>
                            </w:p>
                          </w:txbxContent>
                        </wps:txbx>
                        <wps:bodyPr>
                          <a:noAutofit/>
                        </wps:bodyPr>
                      </wps:wsp>
                    </a:graphicData>
                  </a:graphic>
                </wp:anchor>
              </w:drawing>
            </mc:Choice>
            <mc:Fallback>
              <w:pict>
                <v:rect w14:anchorId="35756178" id="Zone de texte 2" o:spid="_x0000_s1026" style="position:absolute;left:0;text-align:left;margin-left:0;margin-top:-14.25pt;width:289.55pt;height:29.3pt;z-index:-503316476;visibility:visible;mso-wrap-style:square;mso-wrap-distance-left:.35pt;mso-wrap-distance-top:3.95pt;mso-wrap-distance-right:9.35pt;mso-wrap-distance-bottom:3.5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" o:allowincell="f" stroked="f">
                  <v:textbox>
                    <w:txbxContent>
                      <w:p w14:paraId="235849C3" w14:textId="77777777" w:rsidR="00E51F07" w:rsidRDefault="00A76200">
                        <w:pPr>
                          <w:pStyle w:val="Pieddepage"/>
                          <w:rPr>
                            <w:rFonts w:asciiTheme="minorHAnsi" w:hAnsiTheme="minorHAnsi"/>
                          </w:rPr>
                        </w:pPr>
                        <w:r>
                          <w:rPr>
                            <w:rFonts w:asciiTheme="minorHAnsi" w:hAnsiTheme="minorHAnsi"/>
                          </w:rPr>
                          <w:t xml:space="preserve">   </w:t>
                        </w:r>
                        <w:r>
                          <w:rPr>
                            <w:noProof/>
                          </w:rPr>
                          <w:drawing>
                            <wp:inline distT="0" distB="0" distL="0" distR="0" wp14:anchorId="2B3B19C7" wp14:editId="1558BA3E">
                              <wp:extent cx="209550" cy="209550"/>
                              <wp:effectExtent l="0" t="0" r="0" b="0"/>
                              <wp:docPr id="5" name="Image 7" descr="logotype Gesc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descr="logotype Gescod&#10;"/>
                                      <pic:cNvPicPr>
                                        <a:picLocks noChangeAspect="1" noChangeArrowheads="1"/>
                                      </pic:cNvPicPr>
                                    </pic:nvPicPr>
                                    <pic:blipFill>
                                      <a:blip r:embed="rId1"/>
                                      <a:stretch>
                                        <a:fillRect/>
                                      </a:stretch>
                                    </pic:blipFill>
                                    <pic:spPr bwMode="auto">
                                      <a:xfrm>
                                        <a:off x="0" y="0"/>
                                        <a:ext cx="209550" cy="209550"/>
                                      </a:xfrm>
                                      <a:prstGeom prst="rect">
                                        <a:avLst/>
                                      </a:prstGeom>
                                    </pic:spPr>
                                  </pic:pic>
                                </a:graphicData>
                              </a:graphic>
                            </wp:inline>
                          </w:drawing>
                        </w:r>
                        <w:r>
                          <w:rPr>
                            <w:rFonts w:asciiTheme="minorHAnsi" w:hAnsiTheme="minorHAnsi"/>
                          </w:rPr>
                          <w:t xml:space="preserve">  Gescod – Fiche de poste Chef.fe de projet Méckhé</w:t>
                        </w:r>
                      </w:p>
                      <w:p w14:paraId="0D12712B" w14:textId="77777777" w:rsidR="00E51F07" w:rsidRDefault="00E51F07">
                        <w:pPr>
                          <w:pStyle w:val="Contenudecadre"/>
                        </w:pPr>
                      </w:p>
                    </w:txbxContent>
                  </v:textbox>
                  <w10:wrap type="square" anchorx="margin"/>
                </v:rect>
              </w:pict>
            </mc:Fallback>
          </mc:AlternateContent>
        </w:r>
        <w:r>
          <w:rPr>
            <w:rFonts w:asciiTheme="minorHAnsi" w:hAnsiTheme="minorHAnsi"/>
          </w:rPr>
          <w:fldChar w:fldCharType="begin"/>
        </w:r>
        <w:r>
          <w:rPr>
            <w:rFonts w:ascii="Calibri" w:hAnsi="Calibri"/>
          </w:rPr>
          <w:instrText>PAGE</w:instrText>
        </w:r>
        <w:r>
          <w:rPr>
            <w:rFonts w:ascii="Calibri" w:hAnsi="Calibri"/>
          </w:rPr>
          <w:fldChar w:fldCharType="separate"/>
        </w:r>
        <w:r>
          <w:rPr>
            <w:rFonts w:ascii="Calibri" w:hAnsi="Calibri"/>
          </w:rPr>
          <w:t>2</w:t>
        </w:r>
        <w:r>
          <w:rPr>
            <w:rFonts w:ascii="Calibri" w:hAnsi="Calibri"/>
          </w:rPr>
          <w:fldChar w:fldCharType="end"/>
        </w:r>
      </w:p>
      <w:p w14:paraId="312FE00E" w14:textId="77777777" w:rsidR="00E51F07" w:rsidRDefault="00000000">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5DBF" w14:textId="77777777" w:rsidR="00E51F07" w:rsidRDefault="00E51F07">
    <w:pPr>
      <w:spacing w:before="120" w:after="240"/>
      <w:ind w:left="-142" w:right="-567"/>
      <w:rPr>
        <w:rFonts w:ascii="Ebrima" w:hAnsi="Ebrima" w:cstheme="minorHAnsi"/>
        <w:color w:val="36A48F"/>
        <w:sz w:val="10"/>
        <w:szCs w:val="17"/>
      </w:rPr>
    </w:pPr>
  </w:p>
  <w:p w14:paraId="1BC364FF" w14:textId="77777777" w:rsidR="00E51F07" w:rsidRDefault="00E51F07">
    <w:pPr>
      <w:spacing w:before="120" w:after="240"/>
      <w:ind w:left="-142" w:right="-567"/>
      <w:rPr>
        <w:rFonts w:ascii="Ebrima" w:hAnsi="Ebrima" w:cstheme="minorHAnsi"/>
        <w:color w:val="36A48F"/>
        <w:sz w:val="10"/>
        <w:szCs w:val="17"/>
      </w:rPr>
    </w:pPr>
  </w:p>
  <w:p w14:paraId="320640D0" w14:textId="77777777" w:rsidR="00E51F07" w:rsidRDefault="00E51F07">
    <w:pPr>
      <w:spacing w:before="120" w:after="240"/>
      <w:ind w:left="-142" w:right="-567"/>
      <w:rPr>
        <w:rFonts w:ascii="Ebrima" w:hAnsi="Ebrima" w:cstheme="minorHAnsi"/>
        <w:color w:val="36A48F"/>
        <w:sz w:val="10"/>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31AA" w14:textId="77777777" w:rsidR="00BD7BBB" w:rsidRDefault="00BD7BBB">
      <w:pPr>
        <w:spacing w:after="0"/>
      </w:pPr>
      <w:r>
        <w:separator/>
      </w:r>
    </w:p>
  </w:footnote>
  <w:footnote w:type="continuationSeparator" w:id="0">
    <w:p w14:paraId="463F9E5D" w14:textId="77777777" w:rsidR="00BD7BBB" w:rsidRDefault="00BD7B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CCD5" w14:textId="77777777" w:rsidR="00E51F07" w:rsidRDefault="00A76200">
    <w:pPr>
      <w:pStyle w:val="En-tte"/>
      <w:tabs>
        <w:tab w:val="clear" w:pos="4536"/>
        <w:tab w:val="clear" w:pos="9072"/>
        <w:tab w:val="center" w:pos="1491"/>
      </w:tabs>
    </w:pPr>
    <w:r>
      <w:rPr>
        <w:noProof/>
      </w:rPr>
      <w:drawing>
        <wp:anchor distT="0" distB="0" distL="114300" distR="114300" simplePos="0" relativeHeight="6" behindDoc="1" locked="0" layoutInCell="0" allowOverlap="1" wp14:anchorId="05D82A7D" wp14:editId="50E2AECA">
          <wp:simplePos x="0" y="0"/>
          <wp:positionH relativeFrom="column">
            <wp:posOffset>-594995</wp:posOffset>
          </wp:positionH>
          <wp:positionV relativeFrom="paragraph">
            <wp:posOffset>-192405</wp:posOffset>
          </wp:positionV>
          <wp:extent cx="2594610" cy="1085850"/>
          <wp:effectExtent l="0" t="0" r="0" b="0"/>
          <wp:wrapTopAndBottom/>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
                  <a:stretch>
                    <a:fillRect/>
                  </a:stretch>
                </pic:blipFill>
                <pic:spPr bwMode="auto">
                  <a:xfrm>
                    <a:off x="0" y="0"/>
                    <a:ext cx="2594610" cy="1085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930CB"/>
    <w:multiLevelType w:val="multilevel"/>
    <w:tmpl w:val="4E5ED91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F3B709C"/>
    <w:multiLevelType w:val="multilevel"/>
    <w:tmpl w:val="E2880B7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E444964"/>
    <w:multiLevelType w:val="multilevel"/>
    <w:tmpl w:val="6548F5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28691389">
    <w:abstractNumId w:val="0"/>
  </w:num>
  <w:num w:numId="2" w16cid:durableId="903957008">
    <w:abstractNumId w:val="1"/>
  </w:num>
  <w:num w:numId="3" w16cid:durableId="25632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07"/>
    <w:rsid w:val="000C2128"/>
    <w:rsid w:val="001560F6"/>
    <w:rsid w:val="002132E7"/>
    <w:rsid w:val="002809AF"/>
    <w:rsid w:val="002D43ED"/>
    <w:rsid w:val="003651AB"/>
    <w:rsid w:val="005833CB"/>
    <w:rsid w:val="005922F6"/>
    <w:rsid w:val="005D6666"/>
    <w:rsid w:val="00787A42"/>
    <w:rsid w:val="008948C2"/>
    <w:rsid w:val="0090252B"/>
    <w:rsid w:val="00986283"/>
    <w:rsid w:val="00A3531D"/>
    <w:rsid w:val="00A76200"/>
    <w:rsid w:val="00AE4BCC"/>
    <w:rsid w:val="00BD7BBB"/>
    <w:rsid w:val="00CF2723"/>
    <w:rsid w:val="00D65078"/>
    <w:rsid w:val="00DA21B4"/>
    <w:rsid w:val="00DE6144"/>
    <w:rsid w:val="00E2216A"/>
    <w:rsid w:val="00E35E1F"/>
    <w:rsid w:val="00E51F07"/>
    <w:rsid w:val="00E75C75"/>
    <w:rsid w:val="00F4624C"/>
    <w:rsid w:val="00FC02A1"/>
    <w:rsid w:val="00FC782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3CA1"/>
  <w15:docId w15:val="{6DC420B9-CAD9-4E90-B162-6D9EE577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68"/>
    <w:pPr>
      <w:spacing w:after="60"/>
      <w:jc w:val="both"/>
    </w:pPr>
    <w:rPr>
      <w:rFonts w:cs="Times New Roman"/>
      <w:sz w:val="24"/>
    </w:rPr>
  </w:style>
  <w:style w:type="paragraph" w:styleId="Titre1">
    <w:name w:val="heading 1"/>
    <w:basedOn w:val="Normal"/>
    <w:next w:val="Normal"/>
    <w:link w:val="Titre1Car"/>
    <w:uiPriority w:val="99"/>
    <w:qFormat/>
    <w:rsid w:val="000B6E68"/>
    <w:pPr>
      <w:keepNext/>
      <w:keepLines/>
      <w:pageBreakBefore/>
      <w:spacing w:before="1560" w:after="240"/>
      <w:jc w:val="left"/>
      <w:outlineLvl w:val="0"/>
    </w:pPr>
    <w:rPr>
      <w:rFonts w:eastAsia="Times New Roman"/>
      <w:b/>
      <w:bCs/>
      <w:color w:val="E5252C"/>
      <w:sz w:val="36"/>
      <w:szCs w:val="28"/>
    </w:rPr>
  </w:style>
  <w:style w:type="paragraph" w:styleId="Titre2">
    <w:name w:val="heading 2"/>
    <w:basedOn w:val="Normal"/>
    <w:next w:val="Normal"/>
    <w:link w:val="Titre2Car"/>
    <w:uiPriority w:val="9"/>
    <w:unhideWhenUsed/>
    <w:qFormat/>
    <w:rsid w:val="00665881"/>
    <w:pPr>
      <w:keepNext/>
      <w:keepLines/>
      <w:spacing w:before="40" w:after="0"/>
      <w:outlineLvl w:val="1"/>
    </w:pPr>
    <w:rPr>
      <w:rFonts w:asciiTheme="majorHAnsi" w:eastAsiaTheme="majorEastAsia" w:hAnsiTheme="majorHAnsi" w:cstheme="majorBidi"/>
      <w:color w:val="1F6D62"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E5422B"/>
  </w:style>
  <w:style w:type="character" w:customStyle="1" w:styleId="PieddepageCar">
    <w:name w:val="Pied de page Car"/>
    <w:basedOn w:val="Policepardfaut"/>
    <w:link w:val="Pieddepage"/>
    <w:uiPriority w:val="99"/>
    <w:qFormat/>
    <w:rsid w:val="00E5422B"/>
  </w:style>
  <w:style w:type="character" w:customStyle="1" w:styleId="LienInternet">
    <w:name w:val="Lien Internet"/>
    <w:basedOn w:val="Policepardfaut"/>
    <w:uiPriority w:val="99"/>
    <w:unhideWhenUsed/>
    <w:rsid w:val="00E5422B"/>
    <w:rPr>
      <w:color w:val="0066FF" w:themeColor="hyperlink"/>
      <w:u w:val="single"/>
    </w:rPr>
  </w:style>
  <w:style w:type="character" w:customStyle="1" w:styleId="FormuledepolitesseCar">
    <w:name w:val="Formule de politesse Car"/>
    <w:basedOn w:val="Policepardfaut"/>
    <w:link w:val="Formuledepolitesse"/>
    <w:qFormat/>
    <w:rsid w:val="002E5FFD"/>
    <w:rPr>
      <w:rFonts w:ascii="Open Sans Light" w:hAnsi="Open Sans Light"/>
      <w:color w:val="000000" w:themeColor="text1"/>
      <w:kern w:val="2"/>
      <w:sz w:val="18"/>
      <w:szCs w:val="20"/>
      <w14:ligatures w14:val="standardContextual"/>
      <w14:numForm w14:val="oldStyle"/>
      <w14:numSpacing w14:val="proportional"/>
      <w14:cntxtAlts/>
    </w:rPr>
  </w:style>
  <w:style w:type="character" w:customStyle="1" w:styleId="TitreCar">
    <w:name w:val="Titre Car"/>
    <w:basedOn w:val="Policepardfaut"/>
    <w:link w:val="Titre"/>
    <w:uiPriority w:val="99"/>
    <w:qFormat/>
    <w:rsid w:val="000B6E68"/>
    <w:rPr>
      <w:rFonts w:ascii="Calibri" w:eastAsia="Times New Roman" w:hAnsi="Calibri" w:cs="Times New Roman"/>
      <w:b/>
      <w:color w:val="E5252C"/>
      <w:spacing w:val="5"/>
      <w:kern w:val="2"/>
      <w:sz w:val="60"/>
      <w:szCs w:val="52"/>
    </w:rPr>
  </w:style>
  <w:style w:type="character" w:customStyle="1" w:styleId="Sous-titreCar">
    <w:name w:val="Sous-titre Car"/>
    <w:basedOn w:val="Policepardfaut"/>
    <w:uiPriority w:val="99"/>
    <w:qFormat/>
    <w:rsid w:val="000B6E68"/>
    <w:rPr>
      <w:rFonts w:ascii="Calibri" w:eastAsia="Times New Roman" w:hAnsi="Calibri" w:cs="Times New Roman"/>
      <w:iCs/>
      <w:color w:val="000000"/>
      <w:spacing w:val="15"/>
      <w:sz w:val="28"/>
      <w:szCs w:val="24"/>
    </w:rPr>
  </w:style>
  <w:style w:type="character" w:customStyle="1" w:styleId="Titre1Car">
    <w:name w:val="Titre 1 Car"/>
    <w:basedOn w:val="Policepardfaut"/>
    <w:link w:val="Titre1"/>
    <w:uiPriority w:val="99"/>
    <w:qFormat/>
    <w:rsid w:val="000B6E68"/>
    <w:rPr>
      <w:rFonts w:ascii="Calibri" w:eastAsia="Times New Roman" w:hAnsi="Calibri" w:cs="Times New Roman"/>
      <w:b/>
      <w:bCs/>
      <w:color w:val="E5252C"/>
      <w:sz w:val="36"/>
      <w:szCs w:val="28"/>
    </w:rPr>
  </w:style>
  <w:style w:type="character" w:customStyle="1" w:styleId="TextedebullesCar">
    <w:name w:val="Texte de bulles Car"/>
    <w:basedOn w:val="Policepardfaut"/>
    <w:link w:val="Textedebulles"/>
    <w:uiPriority w:val="99"/>
    <w:semiHidden/>
    <w:qFormat/>
    <w:rsid w:val="00B676DC"/>
    <w:rPr>
      <w:rFonts w:ascii="Segoe UI" w:eastAsia="Calibri" w:hAnsi="Segoe UI" w:cs="Segoe UI"/>
      <w:sz w:val="18"/>
      <w:szCs w:val="18"/>
    </w:rPr>
  </w:style>
  <w:style w:type="character" w:customStyle="1" w:styleId="Titre2Car">
    <w:name w:val="Titre 2 Car"/>
    <w:basedOn w:val="Policepardfaut"/>
    <w:link w:val="Titre2"/>
    <w:uiPriority w:val="9"/>
    <w:qFormat/>
    <w:rsid w:val="00665881"/>
    <w:rPr>
      <w:rFonts w:asciiTheme="majorHAnsi" w:eastAsiaTheme="majorEastAsia" w:hAnsiTheme="majorHAnsi" w:cstheme="majorBidi"/>
      <w:color w:val="1F6D62" w:themeColor="accent1" w:themeShade="BF"/>
      <w:sz w:val="26"/>
      <w:szCs w:val="26"/>
    </w:rPr>
  </w:style>
  <w:style w:type="character" w:styleId="Accentuationintense">
    <w:name w:val="Intense Emphasis"/>
    <w:basedOn w:val="Policepardfaut"/>
    <w:uiPriority w:val="21"/>
    <w:qFormat/>
    <w:rsid w:val="00665881"/>
    <w:rPr>
      <w:i/>
      <w:iCs/>
      <w:color w:val="2A9384" w:themeColor="accent1"/>
    </w:rPr>
  </w:style>
  <w:style w:type="character" w:styleId="Rfrenceintense">
    <w:name w:val="Intense Reference"/>
    <w:basedOn w:val="Policepardfaut"/>
    <w:uiPriority w:val="32"/>
    <w:qFormat/>
    <w:rsid w:val="00665881"/>
    <w:rPr>
      <w:b/>
      <w:bCs/>
      <w:smallCaps/>
      <w:color w:val="2A9384" w:themeColor="accent1"/>
      <w:spacing w:val="5"/>
    </w:rPr>
  </w:style>
  <w:style w:type="character" w:styleId="Accentuation">
    <w:name w:val="Emphasis"/>
    <w:basedOn w:val="Policepardfaut"/>
    <w:uiPriority w:val="20"/>
    <w:qFormat/>
    <w:rsid w:val="00665881"/>
    <w:rPr>
      <w:i/>
      <w:iCs/>
    </w:rPr>
  </w:style>
  <w:style w:type="character" w:customStyle="1" w:styleId="Mentionnonrsolue1">
    <w:name w:val="Mention non résolue1"/>
    <w:basedOn w:val="Policepardfaut"/>
    <w:uiPriority w:val="99"/>
    <w:semiHidden/>
    <w:unhideWhenUsed/>
    <w:qFormat/>
    <w:rsid w:val="00104346"/>
    <w:rPr>
      <w:color w:val="605E5C"/>
      <w:shd w:val="clear" w:color="auto" w:fill="E1DFDD"/>
    </w:rPr>
  </w:style>
  <w:style w:type="character" w:styleId="Marquedecommentaire">
    <w:name w:val="annotation reference"/>
    <w:basedOn w:val="Policepardfaut"/>
    <w:uiPriority w:val="99"/>
    <w:semiHidden/>
    <w:unhideWhenUsed/>
    <w:qFormat/>
    <w:rsid w:val="00C30E5F"/>
    <w:rPr>
      <w:sz w:val="16"/>
      <w:szCs w:val="16"/>
    </w:rPr>
  </w:style>
  <w:style w:type="character" w:customStyle="1" w:styleId="CommentaireCar">
    <w:name w:val="Commentaire Car"/>
    <w:basedOn w:val="Policepardfaut"/>
    <w:link w:val="Commentaire"/>
    <w:uiPriority w:val="99"/>
    <w:semiHidden/>
    <w:qFormat/>
    <w:rsid w:val="00C30E5F"/>
    <w:rPr>
      <w:rFonts w:ascii="Calibri" w:eastAsia="Calibri" w:hAnsi="Calibri" w:cs="Times New Roman"/>
      <w:sz w:val="20"/>
      <w:szCs w:val="20"/>
    </w:rPr>
  </w:style>
  <w:style w:type="character" w:customStyle="1" w:styleId="ObjetducommentaireCar">
    <w:name w:val="Objet du commentaire Car"/>
    <w:basedOn w:val="CommentaireCar"/>
    <w:link w:val="Objetducommentaire"/>
    <w:uiPriority w:val="99"/>
    <w:semiHidden/>
    <w:qFormat/>
    <w:rsid w:val="00C30E5F"/>
    <w:rPr>
      <w:rFonts w:ascii="Calibri" w:eastAsia="Calibri" w:hAnsi="Calibri" w:cs="Times New Roman"/>
      <w:b/>
      <w:bCs/>
      <w:sz w:val="20"/>
      <w:szCs w:val="20"/>
    </w:rPr>
  </w:style>
  <w:style w:type="paragraph" w:styleId="Titre">
    <w:name w:val="Title"/>
    <w:basedOn w:val="Normal"/>
    <w:next w:val="Sous-titre"/>
    <w:link w:val="TitreCar"/>
    <w:uiPriority w:val="99"/>
    <w:qFormat/>
    <w:rsid w:val="000B6E68"/>
    <w:pPr>
      <w:spacing w:before="1985" w:after="480"/>
      <w:contextualSpacing/>
    </w:pPr>
    <w:rPr>
      <w:rFonts w:eastAsia="Times New Roman"/>
      <w:b/>
      <w:color w:val="E5252C"/>
      <w:spacing w:val="5"/>
      <w:kern w:val="2"/>
      <w:sz w:val="60"/>
      <w:szCs w:val="52"/>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customStyle="1" w:styleId="En-tteetpieddepage">
    <w:name w:val="En-tête et pied de page"/>
    <w:basedOn w:val="Normal"/>
    <w:qFormat/>
  </w:style>
  <w:style w:type="paragraph" w:styleId="En-tte">
    <w:name w:val="header"/>
    <w:basedOn w:val="Normal"/>
    <w:uiPriority w:val="99"/>
    <w:unhideWhenUsed/>
    <w:rsid w:val="00E5422B"/>
    <w:pPr>
      <w:tabs>
        <w:tab w:val="center" w:pos="4536"/>
        <w:tab w:val="right" w:pos="9072"/>
      </w:tabs>
      <w:spacing w:after="0"/>
      <w:jc w:val="left"/>
    </w:pPr>
    <w:rPr>
      <w:rFonts w:ascii="Open Sans Light" w:hAnsi="Open Sans Light" w:cstheme="minorBidi"/>
      <w:color w:val="000000" w:themeColor="text1"/>
      <w:kern w:val="2"/>
      <w:sz w:val="18"/>
      <w:szCs w:val="20"/>
      <w14:ligatures w14:val="standardContextual"/>
      <w14:numForm w14:val="oldStyle"/>
      <w14:numSpacing w14:val="proportional"/>
      <w14:cntxtAlts/>
    </w:rPr>
  </w:style>
  <w:style w:type="paragraph" w:styleId="Pieddepage">
    <w:name w:val="footer"/>
    <w:basedOn w:val="Normal"/>
    <w:link w:val="PieddepageCar"/>
    <w:uiPriority w:val="99"/>
    <w:unhideWhenUsed/>
    <w:rsid w:val="00E5422B"/>
    <w:pPr>
      <w:tabs>
        <w:tab w:val="center" w:pos="4536"/>
        <w:tab w:val="right" w:pos="9072"/>
      </w:tabs>
      <w:spacing w:after="0"/>
      <w:jc w:val="left"/>
    </w:pPr>
    <w:rPr>
      <w:rFonts w:ascii="Open Sans Light" w:hAnsi="Open Sans Light" w:cstheme="minorBidi"/>
      <w:color w:val="000000" w:themeColor="text1"/>
      <w:kern w:val="2"/>
      <w:sz w:val="18"/>
      <w:szCs w:val="20"/>
      <w14:ligatures w14:val="standardContextual"/>
      <w14:numForm w14:val="oldStyle"/>
      <w14:numSpacing w14:val="proportional"/>
      <w14:cntxtAlts/>
    </w:rPr>
  </w:style>
  <w:style w:type="paragraph" w:styleId="NormalWeb">
    <w:name w:val="Normal (Web)"/>
    <w:basedOn w:val="Normal"/>
    <w:uiPriority w:val="99"/>
    <w:semiHidden/>
    <w:unhideWhenUsed/>
    <w:qFormat/>
    <w:rsid w:val="001A2E4C"/>
    <w:pPr>
      <w:spacing w:beforeAutospacing="1" w:afterAutospacing="1"/>
      <w:jc w:val="left"/>
    </w:pPr>
    <w:rPr>
      <w:rFonts w:ascii="Times New Roman" w:eastAsia="Times New Roman" w:hAnsi="Times New Roman"/>
      <w:color w:val="000000" w:themeColor="text1"/>
      <w:kern w:val="2"/>
      <w:szCs w:val="24"/>
      <w:lang w:eastAsia="fr-FR"/>
      <w14:ligatures w14:val="standardContextual"/>
      <w14:numForm w14:val="oldStyle"/>
      <w14:numSpacing w14:val="proportional"/>
      <w14:cntxtAlts/>
    </w:rPr>
  </w:style>
  <w:style w:type="paragraph" w:styleId="Paragraphedeliste">
    <w:name w:val="List Paragraph"/>
    <w:basedOn w:val="Normal"/>
    <w:uiPriority w:val="34"/>
    <w:qFormat/>
    <w:rsid w:val="00F20561"/>
    <w:pPr>
      <w:spacing w:after="200" w:line="276" w:lineRule="auto"/>
      <w:ind w:left="720"/>
      <w:contextualSpacing/>
      <w:jc w:val="left"/>
    </w:pPr>
    <w:rPr>
      <w:rFonts w:ascii="Open Sans Light" w:hAnsi="Open Sans Light" w:cstheme="minorBidi"/>
      <w:color w:val="000000" w:themeColor="text1"/>
      <w:kern w:val="2"/>
      <w:sz w:val="18"/>
      <w:szCs w:val="20"/>
      <w14:ligatures w14:val="standardContextual"/>
      <w14:numForm w14:val="oldStyle"/>
      <w14:numSpacing w14:val="proportional"/>
      <w14:cntxtAlts/>
    </w:rPr>
  </w:style>
  <w:style w:type="paragraph" w:styleId="Formuledepolitesse">
    <w:name w:val="Closing"/>
    <w:basedOn w:val="Normal"/>
    <w:link w:val="FormuledepolitesseCar"/>
    <w:unhideWhenUsed/>
    <w:qFormat/>
    <w:rsid w:val="002E5FFD"/>
    <w:pPr>
      <w:spacing w:after="40"/>
      <w:jc w:val="left"/>
    </w:pPr>
    <w:rPr>
      <w:rFonts w:ascii="Open Sans Light" w:hAnsi="Open Sans Light" w:cstheme="minorBidi"/>
      <w:color w:val="000000" w:themeColor="text1"/>
      <w:kern w:val="2"/>
      <w:sz w:val="18"/>
      <w:szCs w:val="20"/>
      <w14:ligatures w14:val="standardContextual"/>
      <w14:numForm w14:val="oldStyle"/>
      <w14:numSpacing w14:val="proportional"/>
      <w14:cntxtAlts/>
    </w:rPr>
  </w:style>
  <w:style w:type="paragraph" w:styleId="Sous-titre">
    <w:name w:val="Subtitle"/>
    <w:basedOn w:val="Normal"/>
    <w:next w:val="Normal"/>
    <w:uiPriority w:val="99"/>
    <w:qFormat/>
    <w:rsid w:val="000B6E68"/>
    <w:pPr>
      <w:spacing w:before="480" w:after="480"/>
    </w:pPr>
    <w:rPr>
      <w:rFonts w:eastAsia="Times New Roman"/>
      <w:iCs/>
      <w:color w:val="000000"/>
      <w:spacing w:val="15"/>
      <w:sz w:val="28"/>
      <w:szCs w:val="24"/>
    </w:rPr>
  </w:style>
  <w:style w:type="paragraph" w:styleId="Textedebulles">
    <w:name w:val="Balloon Text"/>
    <w:basedOn w:val="Normal"/>
    <w:link w:val="TextedebullesCar"/>
    <w:uiPriority w:val="99"/>
    <w:semiHidden/>
    <w:unhideWhenUsed/>
    <w:qFormat/>
    <w:rsid w:val="00B676DC"/>
    <w:pPr>
      <w:spacing w:after="0"/>
    </w:pPr>
    <w:rPr>
      <w:rFonts w:ascii="Segoe UI" w:hAnsi="Segoe UI" w:cs="Segoe UI"/>
      <w:sz w:val="18"/>
      <w:szCs w:val="18"/>
    </w:rPr>
  </w:style>
  <w:style w:type="paragraph" w:styleId="Sansinterligne">
    <w:name w:val="No Spacing"/>
    <w:uiPriority w:val="1"/>
    <w:qFormat/>
    <w:rsid w:val="00665881"/>
    <w:pPr>
      <w:jc w:val="both"/>
    </w:pPr>
    <w:rPr>
      <w:rFonts w:cs="Times New Roman"/>
      <w:sz w:val="24"/>
    </w:rPr>
  </w:style>
  <w:style w:type="paragraph" w:styleId="Commentaire">
    <w:name w:val="annotation text"/>
    <w:basedOn w:val="Normal"/>
    <w:link w:val="CommentaireCar"/>
    <w:uiPriority w:val="99"/>
    <w:semiHidden/>
    <w:unhideWhenUsed/>
    <w:qFormat/>
    <w:rsid w:val="00C30E5F"/>
    <w:rPr>
      <w:sz w:val="20"/>
      <w:szCs w:val="20"/>
    </w:rPr>
  </w:style>
  <w:style w:type="paragraph" w:styleId="Objetducommentaire">
    <w:name w:val="annotation subject"/>
    <w:basedOn w:val="Commentaire"/>
    <w:next w:val="Commentaire"/>
    <w:link w:val="ObjetducommentaireCar"/>
    <w:uiPriority w:val="99"/>
    <w:semiHidden/>
    <w:unhideWhenUsed/>
    <w:qFormat/>
    <w:rsid w:val="00C30E5F"/>
    <w:rPr>
      <w:b/>
      <w:bCs/>
    </w:rPr>
  </w:style>
  <w:style w:type="paragraph" w:customStyle="1" w:styleId="Contenudecadre">
    <w:name w:val="Contenu de cadre"/>
    <w:basedOn w:val="Normal"/>
    <w:qFormat/>
  </w:style>
  <w:style w:type="table" w:styleId="Grilledutableau">
    <w:name w:val="Table Grid"/>
    <w:basedOn w:val="TableauNormal"/>
    <w:uiPriority w:val="39"/>
    <w:rsid w:val="00E5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964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tement@gesco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sco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Gescod">
      <a:dk1>
        <a:srgbClr val="000000"/>
      </a:dk1>
      <a:lt1>
        <a:srgbClr val="EFF3F7"/>
      </a:lt1>
      <a:dk2>
        <a:srgbClr val="58B8BD"/>
      </a:dk2>
      <a:lt2>
        <a:srgbClr val="FFFFFF"/>
      </a:lt2>
      <a:accent1>
        <a:srgbClr val="2A9384"/>
      </a:accent1>
      <a:accent2>
        <a:srgbClr val="95C11F"/>
      </a:accent2>
      <a:accent3>
        <a:srgbClr val="FEDC75"/>
      </a:accent3>
      <a:accent4>
        <a:srgbClr val="C060A1"/>
      </a:accent4>
      <a:accent5>
        <a:srgbClr val="C42120"/>
      </a:accent5>
      <a:accent6>
        <a:srgbClr val="A98B00"/>
      </a:accent6>
      <a:hlink>
        <a:srgbClr val="0066FF"/>
      </a:hlink>
      <a:folHlink>
        <a:srgbClr val="6F79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57a6048-c467-493c-a50d-e59aee837880">
      <UserInfo>
        <DisplayName>Vaiana Goin</DisplayName>
        <AccountId>16</AccountId>
        <AccountType/>
      </UserInfo>
      <UserInfo>
        <DisplayName>Mathilde Jambot</DisplayName>
        <AccountId>22</AccountId>
        <AccountType/>
      </UserInfo>
      <UserInfo>
        <DisplayName>Audrey Vicenzi</DisplayName>
        <AccountId>27</AccountId>
        <AccountType/>
      </UserInfo>
    </SharedWithUsers>
    <Lien xmlns="b7261e96-2f9c-4d40-9995-d5e7088132a4">
      <Url xsi:nil="true"/>
      <Description xsi:nil="true"/>
    </Lien>
    <Extension xmlns="b7261e96-2f9c-4d40-9995-d5e7088132a4">
      <Url xsi:nil="true"/>
      <Description xsi:nil="true"/>
    </Extension>
    <recherche xmlns="b7261e96-2f9c-4d40-9995-d5e7088132a4" xsi:nil="true"/>
    <Roxana xmlns="b7261e96-2f9c-4d40-9995-d5e7088132a4">
      <UserInfo>
        <DisplayName/>
        <AccountId xsi:nil="true"/>
        <AccountType/>
      </UserInfo>
    </Roxana>
    <TaxCatchAll xmlns="557a6048-c467-493c-a50d-e59aee837880" xsi:nil="true"/>
    <lcf76f155ced4ddcb4097134ff3c332f xmlns="b7261e96-2f9c-4d40-9995-d5e7088132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60E3B0B7B3204299D0E8965F826C23" ma:contentTypeVersion="22" ma:contentTypeDescription="Crée un document." ma:contentTypeScope="" ma:versionID="4d388be8b527054e4fa0c2bd5fc35528">
  <xsd:schema xmlns:xsd="http://www.w3.org/2001/XMLSchema" xmlns:xs="http://www.w3.org/2001/XMLSchema" xmlns:p="http://schemas.microsoft.com/office/2006/metadata/properties" xmlns:ns2="b7261e96-2f9c-4d40-9995-d5e7088132a4" xmlns:ns3="557a6048-c467-493c-a50d-e59aee837880" targetNamespace="http://schemas.microsoft.com/office/2006/metadata/properties" ma:root="true" ma:fieldsID="8666159f9104bd69c6cb2dbd67327218" ns2:_="" ns3:_="">
    <xsd:import namespace="b7261e96-2f9c-4d40-9995-d5e7088132a4"/>
    <xsd:import namespace="557a6048-c467-493c-a50d-e59aee837880"/>
    <xsd:element name="properties">
      <xsd:complexType>
        <xsd:sequence>
          <xsd:element name="documentManagement">
            <xsd:complexType>
              <xsd:all>
                <xsd:element ref="ns2:Extension" minOccurs="0"/>
                <xsd:element ref="ns2:Lien" minOccurs="0"/>
                <xsd:element ref="ns2:recherch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Roxana"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61e96-2f9c-4d40-9995-d5e7088132a4" elementFormDefault="qualified">
    <xsd:import namespace="http://schemas.microsoft.com/office/2006/documentManagement/types"/>
    <xsd:import namespace="http://schemas.microsoft.com/office/infopath/2007/PartnerControls"/>
    <xsd:element name="Extension" ma:index="2" nillable="true" ma:displayName="Extension" ma:format="Hyperlink" ma:internalName="Extension">
      <xsd:complexType>
        <xsd:complexContent>
          <xsd:extension base="dms:URL">
            <xsd:sequence>
              <xsd:element name="Url" type="dms:ValidUrl" minOccurs="0" nillable="true"/>
              <xsd:element name="Description" type="xsd:string" nillable="true"/>
            </xsd:sequence>
          </xsd:extension>
        </xsd:complexContent>
      </xsd:complexType>
    </xsd:element>
    <xsd:element name="Lien" ma:index="3"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recherche" ma:index="4" nillable="true" ma:displayName="recherche" ma:list="{7e58e88b-9691-4ad1-9d5f-0139399c04d2}" ma:internalName="recherche" ma:showField="Title">
      <xsd:simpleType>
        <xsd:restriction base="dms:Lookup"/>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oxana" ma:index="24" nillable="true" ma:displayName="Responsable" ma:format="Dropdown" ma:list="UserInfo" ma:SharePointGroup="0" ma:internalName="Roxa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87113688-d643-415f-b656-1fde496db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6048-c467-493c-a50d-e59aee837880" elementFormDefault="qualified">
    <xsd:import namespace="http://schemas.microsoft.com/office/2006/documentManagement/types"/>
    <xsd:import namespace="http://schemas.microsoft.com/office/infopath/2007/PartnerControls"/>
    <xsd:element name="SharedWithUsers" ma:index="7"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Partagé avec détails" ma:description="" ma:internalName="SharedWithDetails" ma:readOnly="true">
      <xsd:simpleType>
        <xsd:restriction base="dms:Note">
          <xsd:maxLength value="255"/>
        </xsd:restriction>
      </xsd:simpleType>
    </xsd:element>
    <xsd:element name="TaxCatchAll" ma:index="27" nillable="true" ma:displayName="Taxonomy Catch All Column" ma:hidden="true" ma:list="{43a30548-2c39-41c5-841f-75020dcfccb8}" ma:internalName="TaxCatchAll" ma:showField="CatchAllData" ma:web="557a6048-c467-493c-a50d-e59aee837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E0E49-8FAB-4966-A5A7-439B38AC3523}">
  <ds:schemaRefs>
    <ds:schemaRef ds:uri="http://schemas.openxmlformats.org/officeDocument/2006/bibliography"/>
  </ds:schemaRefs>
</ds:datastoreItem>
</file>

<file path=customXml/itemProps2.xml><?xml version="1.0" encoding="utf-8"?>
<ds:datastoreItem xmlns:ds="http://schemas.openxmlformats.org/officeDocument/2006/customXml" ds:itemID="{6F653F94-F06E-4DBC-A1FD-89889FF5BA53}">
  <ds:schemaRefs>
    <ds:schemaRef ds:uri="http://schemas.microsoft.com/office/2006/metadata/properties"/>
    <ds:schemaRef ds:uri="http://schemas.microsoft.com/office/infopath/2007/PartnerControls"/>
    <ds:schemaRef ds:uri="557a6048-c467-493c-a50d-e59aee837880"/>
    <ds:schemaRef ds:uri="b7261e96-2f9c-4d40-9995-d5e7088132a4"/>
  </ds:schemaRefs>
</ds:datastoreItem>
</file>

<file path=customXml/itemProps3.xml><?xml version="1.0" encoding="utf-8"?>
<ds:datastoreItem xmlns:ds="http://schemas.openxmlformats.org/officeDocument/2006/customXml" ds:itemID="{2990D8CA-5BCB-445A-B9F9-8F6A1D48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61e96-2f9c-4d40-9995-d5e7088132a4"/>
    <ds:schemaRef ds:uri="557a6048-c467-493c-a50d-e59aee837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83F7F-2C36-495B-B0E8-62D09FD11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1224</Words>
  <Characters>6735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Husser</dc:creator>
  <dc:description/>
  <cp:lastModifiedBy>Vianney Toussaint</cp:lastModifiedBy>
  <cp:revision>18</cp:revision>
  <cp:lastPrinted>2022-03-11T15:02:00Z</cp:lastPrinted>
  <dcterms:created xsi:type="dcterms:W3CDTF">2023-09-21T13:12:00Z</dcterms:created>
  <dcterms:modified xsi:type="dcterms:W3CDTF">2024-07-11T11:24:00Z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0x0101000760E3B0B7B3204299D0E8965F826C23</vt:lpwstr>
  </property>
</Properties>
</file>