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ED" w:rsidRPr="003614ED" w:rsidRDefault="003614ED" w:rsidP="003614ED">
      <w:pPr>
        <w:tabs>
          <w:tab w:val="num" w:pos="851"/>
        </w:tabs>
        <w:spacing w:after="0" w:line="240" w:lineRule="auto"/>
        <w:ind w:left="851" w:hanging="152"/>
        <w:jc w:val="center"/>
        <w:rPr>
          <w:rFonts w:ascii="Times New Roman" w:eastAsia="Times New Roman" w:hAnsi="Times New Roman" w:cs="Times New Roman"/>
          <w:b/>
          <w:sz w:val="24"/>
          <w:szCs w:val="24"/>
          <w:lang w:eastAsia="fr-FR"/>
        </w:rPr>
      </w:pPr>
      <w:r w:rsidRPr="003614ED">
        <w:rPr>
          <w:rFonts w:ascii="Times New Roman" w:eastAsia="Times New Roman" w:hAnsi="Times New Roman" w:cs="Times New Roman"/>
          <w:b/>
          <w:sz w:val="24"/>
          <w:szCs w:val="24"/>
          <w:lang w:eastAsia="fr-FR"/>
        </w:rPr>
        <w:t>Déclaration d’intégrité, d'éligibilité et d'engagement environnemental et social</w:t>
      </w:r>
    </w:p>
    <w:p w:rsidR="003614ED" w:rsidRPr="003614ED" w:rsidRDefault="003614ED" w:rsidP="003614ED">
      <w:pPr>
        <w:spacing w:after="0" w:line="240" w:lineRule="auto"/>
        <w:jc w:val="both"/>
        <w:rPr>
          <w:rFonts w:ascii="Arial" w:eastAsia="Times New Roman" w:hAnsi="Arial" w:cs="Arial"/>
          <w:sz w:val="20"/>
          <w:szCs w:val="20"/>
          <w:lang w:eastAsia="fr-FR"/>
        </w:rPr>
      </w:pPr>
    </w:p>
    <w:p w:rsidR="003614ED" w:rsidRPr="003614ED" w:rsidRDefault="003614ED" w:rsidP="003614ED">
      <w:pPr>
        <w:spacing w:after="0" w:line="240" w:lineRule="auto"/>
        <w:jc w:val="both"/>
        <w:rPr>
          <w:rFonts w:ascii="Times New Roman" w:eastAsia="Times New Roman" w:hAnsi="Times New Roman" w:cs="Times New Roman"/>
          <w:b/>
          <w:lang w:eastAsia="fr-FR"/>
        </w:rPr>
      </w:pPr>
    </w:p>
    <w:p w:rsidR="003614ED" w:rsidRPr="003614ED" w:rsidRDefault="003614ED" w:rsidP="003614ED">
      <w:pPr>
        <w:autoSpaceDE w:val="0"/>
        <w:autoSpaceDN w:val="0"/>
        <w:adjustRightInd w:val="0"/>
        <w:spacing w:before="142" w:after="0" w:line="240" w:lineRule="atLeast"/>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Intitulé de l'appel d'offres : ______________________________________________ (le "</w:t>
      </w:r>
      <w:r w:rsidRPr="003614ED">
        <w:rPr>
          <w:rFonts w:ascii="Times New Roman" w:eastAsia="Times New Roman" w:hAnsi="Times New Roman" w:cs="Times New Roman"/>
          <w:b/>
          <w:lang w:eastAsia="en-GB"/>
        </w:rPr>
        <w:t>Marché</w:t>
      </w:r>
      <w:r w:rsidRPr="003614ED">
        <w:rPr>
          <w:rFonts w:ascii="Times New Roman" w:eastAsia="Times New Roman" w:hAnsi="Times New Roman" w:cs="Times New Roman"/>
          <w:lang w:eastAsia="en-GB"/>
        </w:rPr>
        <w:t>")</w:t>
      </w:r>
    </w:p>
    <w:p w:rsidR="003614ED" w:rsidRPr="003614ED" w:rsidRDefault="003614ED" w:rsidP="003614ED">
      <w:pPr>
        <w:autoSpaceDE w:val="0"/>
        <w:autoSpaceDN w:val="0"/>
        <w:adjustRightInd w:val="0"/>
        <w:spacing w:before="142" w:after="0" w:line="240" w:lineRule="atLeast"/>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A : _________________________________________________________(le "</w:t>
      </w:r>
      <w:r w:rsidRPr="003614ED">
        <w:rPr>
          <w:rFonts w:ascii="Times New Roman" w:eastAsia="Times New Roman" w:hAnsi="Times New Roman" w:cs="Times New Roman"/>
          <w:b/>
          <w:lang w:eastAsia="en-GB"/>
        </w:rPr>
        <w:t>Maître d'Ouvrage</w:t>
      </w:r>
      <w:r w:rsidRPr="003614ED">
        <w:rPr>
          <w:rFonts w:ascii="Times New Roman" w:eastAsia="Times New Roman" w:hAnsi="Times New Roman" w:cs="Times New Roman"/>
          <w:lang w:eastAsia="en-GB"/>
        </w:rPr>
        <w:t>")</w:t>
      </w:r>
    </w:p>
    <w:p w:rsidR="003614ED" w:rsidRPr="003614ED" w:rsidRDefault="003614ED" w:rsidP="003614ED">
      <w:pPr>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 reconnaissons et acceptons que l'Agence Française de Développement (l'"</w:t>
      </w:r>
      <w:r w:rsidRPr="003614ED">
        <w:rPr>
          <w:rFonts w:ascii="Times New Roman" w:eastAsia="Times New Roman" w:hAnsi="Times New Roman" w:cs="Times New Roman"/>
          <w:b/>
          <w:lang w:eastAsia="en-GB"/>
        </w:rPr>
        <w:t>AFD</w:t>
      </w:r>
      <w:r w:rsidRPr="003614ED">
        <w:rPr>
          <w:rFonts w:ascii="Times New Roman" w:eastAsia="Times New Roman" w:hAnsi="Times New Roman" w:cs="Times New Roman"/>
          <w:lang w:eastAsia="en-GB"/>
        </w:rPr>
        <w:t>") ne finance les projets du Maître d'Ouvrage qu'à ses propres conditions qui sont déterminées par la Convention de financement qui la lie au Maître d'Ouvrage. En conséquence, il ne peut exister de lien de droit entre l'AFD et notre entreprise, notre groupement et nos sous-traitants. Le Maître d'Ouvrage conserve la responsabilité exclusive de la préparation et de la mise en œuvre du processus de passation de ses marchés et de leur exécution ultérieure.</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 attestons que nous ne sommes pas, et qu'aucun des membres de notre groupement et de nos sous-traitants n'est, dans l'un des cas suivants :</w:t>
      </w:r>
    </w:p>
    <w:p w:rsidR="003614ED" w:rsidRPr="003614ED" w:rsidRDefault="003614ED" w:rsidP="003614ED">
      <w:pPr>
        <w:widowControl w:val="0"/>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2.1) être en état ou avoir fait l'objet d'une procédure de faillite, de liquidation, de règlement judiciaire, de sauvegarde, de cessation d'activité ou être dans toute situation analogue résultant d'une procédure de même nature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2.2) avoir fait l'objet d'une condamnation prononcée depuis moins de cinq ans par un jugement ayant force de chose jugée dans le pays de réalisation du Projet pour l'un des actes visés aux articles 6.1 à 6.4 ci-après ou pour tout délit commis dans le cadre de la passation ou de l'exécution d'un marché</w:t>
      </w:r>
      <w:r w:rsidRPr="003614ED">
        <w:rPr>
          <w:rFonts w:ascii="Times New Roman" w:eastAsia="Times New Roman" w:hAnsi="Times New Roman" w:cs="Times New Roman"/>
          <w:vertAlign w:val="superscript"/>
          <w:lang w:eastAsia="en-GB"/>
        </w:rPr>
        <w:footnoteReference w:id="1"/>
      </w:r>
      <w:r w:rsidRPr="003614ED">
        <w:rPr>
          <w:rFonts w:ascii="Times New Roman" w:eastAsia="Times New Roman" w:hAnsi="Times New Roman" w:cs="Times New Roman"/>
          <w:lang w:eastAsia="en-GB"/>
        </w:rPr>
        <w:t xml:space="preserve">;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2.3) figurer sur les Listes de Sanctions Financières adoptées par les Nations Unies, l'Union européenne et/ou la France, notamment au titre de la lutte contre le financement du terrorisme et contre les atteintes à la paix et à la sécurité internationales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2.4) en matière professionnelle, avoir commis au cours des cinq dernières années une faute grave à l'occasion de la passation ou de l'exécution d'un marché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2.5) n'avoir pas rempli nos obligations relatives au paiement des cotisations de sécurité sociale ou nos obligations relatives au paiement de nos impôts selon les dispositions légales du pays où nous sommes établis ou celles du pays du Maître d'Ouvrage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2.6) avoir fait l'objet depuis moins de cinq ans d'une condamnation par un jugement ayant force de chose jugée pour l'un des actes visés aux articles 6.1 à 6.4 ci-après ou pour tout délit commis dans le cadre de la passation ou l'exécution d'un marché financé par l'AFD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2.7) être sous le coup d'une</w:t>
      </w:r>
      <w:r w:rsidRPr="003614ED">
        <w:rPr>
          <w:rFonts w:ascii="Times New Roman" w:eastAsia="Times New Roman" w:hAnsi="Times New Roman" w:cs="Times New Roman"/>
          <w:b/>
          <w:bCs/>
          <w:lang w:eastAsia="en-GB"/>
        </w:rPr>
        <w:t xml:space="preserve"> </w:t>
      </w:r>
      <w:r w:rsidRPr="003614ED">
        <w:rPr>
          <w:rFonts w:ascii="Times New Roman" w:eastAsia="Times New Roman" w:hAnsi="Times New Roman" w:cs="Times New Roman"/>
          <w:lang w:eastAsia="en-GB"/>
        </w:rPr>
        <w:t>décision d'exclusion prononcée par la Banque mondiale, à compter du 30 mai 2012, et figurer à ce titre sur la liste publiée à l'adresse électronique http://www.worldbank.org/debarr</w:t>
      </w:r>
      <w:r w:rsidRPr="003614ED">
        <w:rPr>
          <w:rFonts w:ascii="Times New Roman" w:eastAsia="Times New Roman" w:hAnsi="Times New Roman" w:cs="Times New Roman"/>
          <w:vertAlign w:val="superscript"/>
          <w:lang w:eastAsia="en-GB"/>
        </w:rPr>
        <w:footnoteReference w:id="2"/>
      </w:r>
      <w:r w:rsidRPr="003614ED">
        <w:rPr>
          <w:rFonts w:ascii="Times New Roman" w:eastAsia="Times New Roman" w:hAnsi="Times New Roman" w:cs="Times New Roman"/>
          <w:lang w:eastAsia="en-GB"/>
        </w:rPr>
        <w:t>;</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2.8) s'être rendu coupable de fausses déclarations en fournissant les renseignements exigés dans le cadre du processus de passation du Marché.</w:t>
      </w:r>
    </w:p>
    <w:p w:rsidR="003614ED" w:rsidRPr="003614ED" w:rsidRDefault="003614ED" w:rsidP="003614ED">
      <w:pPr>
        <w:keepNext/>
        <w:keepLines/>
        <w:numPr>
          <w:ilvl w:val="0"/>
          <w:numId w:val="1"/>
        </w:numPr>
        <w:suppressAutoHyphens/>
        <w:overflowPunct w:val="0"/>
        <w:autoSpaceDE w:val="0"/>
        <w:autoSpaceDN w:val="0"/>
        <w:adjustRightInd w:val="0"/>
        <w:spacing w:before="142" w:after="0" w:line="240" w:lineRule="atLeast"/>
        <w:ind w:left="714" w:hanging="357"/>
        <w:jc w:val="both"/>
        <w:textAlignment w:val="baseline"/>
        <w:rPr>
          <w:rFonts w:ascii="Times New Roman" w:eastAsia="Times New Roman" w:hAnsi="Times New Roman" w:cs="Times New Roman"/>
          <w:w w:val="0"/>
          <w:lang w:eastAsia="en-GB"/>
        </w:rPr>
      </w:pPr>
      <w:r w:rsidRPr="003614ED">
        <w:rPr>
          <w:rFonts w:ascii="Times New Roman" w:eastAsia="Times New Roman" w:hAnsi="Times New Roman" w:cs="Times New Roman"/>
          <w:lang w:eastAsia="en-GB"/>
        </w:rPr>
        <w:t>Nous attestons que nous ne sommes pas, et qu'aucun des membres de notre groupement et de nos sous-traitants n'est, dans l'une des situations de conflit d'intérêt suivantes :</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 xml:space="preserve">3.1) actionnaire contrôlant le Maître d'Ouvrage ou filiale contrôlée par le Maître </w:t>
      </w:r>
      <w:r w:rsidRPr="003614ED">
        <w:rPr>
          <w:rFonts w:ascii="Times New Roman" w:eastAsia="Times New Roman" w:hAnsi="Times New Roman" w:cs="Times New Roman"/>
          <w:lang w:eastAsia="en-GB"/>
        </w:rPr>
        <w:lastRenderedPageBreak/>
        <w:t>d'Ouvrage, à moins que le conflit en découlant ait été porté à la connaissance de l'AFD et résolu à sa satisfaction.</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3.2) avoir des relations d'affaires ou familiales avec un membre des services du Maître d'Ouvrage impliqué dans le processus de sélection ou le contrôle du marché en résultant, à moins que le conflit en découlant ait été porté à la connaissance de l'</w:t>
      </w:r>
      <w:bookmarkStart w:id="0" w:name="_DV_C457"/>
      <w:r w:rsidRPr="003614ED">
        <w:rPr>
          <w:rFonts w:ascii="Times New Roman" w:eastAsia="Times New Roman" w:hAnsi="Times New Roman" w:cs="Times New Roman"/>
          <w:lang w:eastAsia="en-GB"/>
        </w:rPr>
        <w:t>AFD</w:t>
      </w:r>
      <w:bookmarkEnd w:id="0"/>
      <w:r w:rsidRPr="003614ED">
        <w:rPr>
          <w:rFonts w:ascii="Times New Roman" w:eastAsia="Times New Roman" w:hAnsi="Times New Roman" w:cs="Times New Roman"/>
          <w:lang w:eastAsia="en-GB"/>
        </w:rPr>
        <w:t xml:space="preserve"> et résolu à sa satisfaction ;</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bookmarkStart w:id="1" w:name="_DV_C458"/>
      <w:r w:rsidRPr="003614ED">
        <w:rPr>
          <w:rFonts w:ascii="Times New Roman" w:eastAsia="Times New Roman" w:hAnsi="Times New Roman" w:cs="Times New Roman"/>
          <w:lang w:eastAsia="en-GB"/>
        </w:rPr>
        <w:t>3.3) contrôler ou être contrôlé par un autre soumissionnaire, être placé sous le contrôle de la même entreprise qu'un autre soumissionnaire, recevoir d'un autre soumissionnaire ou attribuer à un autre soumissionnaire directement ou indirectement des subventions, avoir le même représentant légal qu'un autre soumissionnaire, entretenir directement ou indirectement des contacts avec un autre soumissionnaire nous permettant d'avoir et de donner accès aux informations contenues dans nos offres respectives, de les influencer, ou d'influencer les décisions du Maître d'Ouvrage ;</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3.4) être engagé pour une mission de conseil qui, par sa nature, risque de s'avérer incompatible avec nos missions pour le compte du Maître d'Ouvrage ;</w:t>
      </w:r>
    </w:p>
    <w:bookmarkEnd w:id="1"/>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3.5) dans le cas d'une procédure ayant pour objet la passation d'un marché de travaux ou de fournitures :</w:t>
      </w:r>
    </w:p>
    <w:p w:rsidR="003614ED" w:rsidRPr="003614ED" w:rsidRDefault="003614ED" w:rsidP="003614ED">
      <w:pPr>
        <w:widowControl w:val="0"/>
        <w:numPr>
          <w:ilvl w:val="2"/>
          <w:numId w:val="2"/>
        </w:numPr>
        <w:tabs>
          <w:tab w:val="left" w:pos="1260"/>
        </w:tabs>
        <w:autoSpaceDE w:val="0"/>
        <w:autoSpaceDN w:val="0"/>
        <w:adjustRightInd w:val="0"/>
        <w:spacing w:before="142" w:after="0" w:line="240" w:lineRule="atLeast"/>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avoir préparé nous-mêmes ou avoir été associés à un consultant qui a préparé des spécifications, plans, calculs et autres documents utilisés dans le cadre du processus de mise en concurrence considéré ;</w:t>
      </w:r>
    </w:p>
    <w:p w:rsidR="003614ED" w:rsidRPr="003614ED" w:rsidRDefault="003614ED" w:rsidP="003614ED">
      <w:pPr>
        <w:widowControl w:val="0"/>
        <w:numPr>
          <w:ilvl w:val="2"/>
          <w:numId w:val="2"/>
        </w:numPr>
        <w:tabs>
          <w:tab w:val="left" w:pos="1260"/>
        </w:tabs>
        <w:autoSpaceDE w:val="0"/>
        <w:autoSpaceDN w:val="0"/>
        <w:adjustRightInd w:val="0"/>
        <w:spacing w:before="142" w:after="0" w:line="240" w:lineRule="atLeast"/>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être nous-mêmes, ou l'une des firmes auxquelles nous sommes affiliées, recrutés, ou devant l'être, par le Maître d'Ouvrage pour effectuer la supervision ou le contrôle des travaux dans le cadre du Marché. </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Si nous sommes un établissement public ou une entreprise publique, nous attestons que nous jouissons d'une autonomie juridique et financière et que nous sommes gérés selon les règles du droit commercial</w:t>
      </w:r>
      <w:r w:rsidRPr="003614ED">
        <w:rPr>
          <w:rFonts w:ascii="Times New Roman" w:eastAsia="Times New Roman" w:hAnsi="Times New Roman" w:cs="Times New Roman"/>
          <w:vertAlign w:val="superscript"/>
          <w:lang w:eastAsia="en-GB"/>
        </w:rPr>
        <w:footnoteReference w:id="3"/>
      </w:r>
      <w:r w:rsidRPr="003614ED">
        <w:rPr>
          <w:rFonts w:ascii="Times New Roman" w:eastAsia="Times New Roman" w:hAnsi="Times New Roman" w:cs="Times New Roman"/>
          <w:lang w:eastAsia="en-GB"/>
        </w:rPr>
        <w:t>.</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 nous engageons à communiquer sans délai au Maître d'Ouvrage, qui en informera l'AFD, tout changement de situation au regard des points 2 à 4 qui précèdent.</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Dans le cadre de la passation et de l'exécution du Marché :</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6.2) Nous n'avons pas commis et nous ne commettrons pas de manœuvre déloyale (action ou omission) contraire à nos obligations légales ou réglementaires et/ou nos règles internes afin d'obtenir un bénéfice illégitime.</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 xml:space="preserve">6.3) 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w:t>
      </w:r>
      <w:r w:rsidRPr="003614ED">
        <w:rPr>
          <w:rFonts w:ascii="Times New Roman" w:eastAsia="Times New Roman" w:hAnsi="Times New Roman" w:cs="Times New Roman"/>
          <w:lang w:eastAsia="en-GB"/>
        </w:rPr>
        <w:lastRenderedPageBreak/>
        <w:t>personne ou entité, afin qu'il accomplisse ou s'abstienne d'accomplir un acte dans l'exercice de ses fonctions officielles.</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 xml:space="preserve">6.4) Nous n'avons pas promis, offert ou accordé et nous ne promettrons, offrirons ou accorderons pas, directement ou indirectement, à toute personne qui dirige une entité du secteur privé ou travaille pour une telle entité, en quelque qualité que </w:t>
      </w:r>
      <w:proofErr w:type="spellStart"/>
      <w:r w:rsidRPr="003614ED">
        <w:rPr>
          <w:rFonts w:ascii="Times New Roman" w:eastAsia="Times New Roman" w:hAnsi="Times New Roman" w:cs="Times New Roman"/>
          <w:lang w:eastAsia="en-GB"/>
        </w:rPr>
        <w:t>se</w:t>
      </w:r>
      <w:proofErr w:type="spellEnd"/>
      <w:r w:rsidRPr="003614ED">
        <w:rPr>
          <w:rFonts w:ascii="Times New Roman" w:eastAsia="Times New Roman" w:hAnsi="Times New Roman" w:cs="Times New Roman"/>
          <w:lang w:eastAsia="en-GB"/>
        </w:rPr>
        <w:t xml:space="preserve"> soit, un avantage indu de toute nature, pour elle-même ou pour une autre personne ou entité, afin qu'elle accomplisse ou s'abstienne d'accomplir un acte en violation de ses obligations légales, contractuelles ou professionnelles.</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6.5) 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6.6) Nous-mêmes, ou l'un des membres de notre groupement, ou l'un des sous-traitants n'allons pas acquérir ou fournir de matériel et n'allons pas intervenir dans des secteurs sous Embargo des Nations Unies, de l'Union européenne ou de la France.</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également à mettre en œuvre les mesures d'atténuation des risques environnementaux et sociaux telles que définies dans le plan de gestion environnementale et sociale ou, le cas échéant, dans la notice d'impact environnemental et social fournie par le Maître d'Ouvrage.</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Nous-mêmes, les membres de notre groupement et nos sous-traitants autorisons l'AFD à examiner les documents et pièces comptables relatifs à la passation et à l'exécution du Marché et à les soumettre pour vérification à des auditeurs désignés par l'AFD.</w:t>
      </w:r>
    </w:p>
    <w:p w:rsidR="003614ED" w:rsidRPr="003614ED" w:rsidRDefault="003614ED" w:rsidP="003614ED">
      <w:pPr>
        <w:tabs>
          <w:tab w:val="right" w:pos="4140"/>
          <w:tab w:val="left" w:pos="4500"/>
          <w:tab w:val="right" w:pos="9000"/>
        </w:tabs>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tabs>
          <w:tab w:val="right" w:leader="underscore" w:pos="4536"/>
          <w:tab w:val="left" w:pos="4820"/>
          <w:tab w:val="right" w:leader="underscore" w:pos="9072"/>
        </w:tabs>
        <w:spacing w:before="142" w:after="0" w:line="240" w:lineRule="atLeast"/>
        <w:jc w:val="both"/>
        <w:rPr>
          <w:rFonts w:ascii="Times New Roman" w:eastAsia="Calibri" w:hAnsi="Times New Roman" w:cs="Times New Roman"/>
        </w:rPr>
      </w:pPr>
      <w:r w:rsidRPr="003614ED">
        <w:rPr>
          <w:rFonts w:ascii="Times New Roman" w:eastAsia="Calibri" w:hAnsi="Times New Roman" w:cs="Times New Roman"/>
        </w:rPr>
        <w:t xml:space="preserve">Nom : </w:t>
      </w:r>
      <w:r w:rsidRPr="003614ED">
        <w:rPr>
          <w:rFonts w:ascii="Times New Roman" w:eastAsia="Calibri" w:hAnsi="Times New Roman" w:cs="Times New Roman"/>
        </w:rPr>
        <w:tab/>
      </w:r>
      <w:r w:rsidRPr="003614ED">
        <w:rPr>
          <w:rFonts w:ascii="Times New Roman" w:eastAsia="Calibri" w:hAnsi="Times New Roman" w:cs="Times New Roman"/>
        </w:rPr>
        <w:tab/>
        <w:t xml:space="preserve">En tant que : </w:t>
      </w:r>
      <w:r w:rsidRPr="003614ED">
        <w:rPr>
          <w:rFonts w:ascii="Times New Roman" w:eastAsia="Calibri" w:hAnsi="Times New Roman" w:cs="Times New Roman"/>
        </w:rPr>
        <w:tab/>
      </w:r>
    </w:p>
    <w:p w:rsidR="003614ED" w:rsidRPr="003614ED" w:rsidRDefault="003614ED" w:rsidP="003614ED">
      <w:pPr>
        <w:spacing w:before="142" w:after="0" w:line="240" w:lineRule="atLeast"/>
        <w:jc w:val="both"/>
        <w:rPr>
          <w:rFonts w:ascii="Times New Roman" w:eastAsia="Calibri" w:hAnsi="Times New Roman" w:cs="Times New Roman"/>
        </w:rPr>
      </w:pPr>
    </w:p>
    <w:p w:rsidR="003614ED" w:rsidRPr="003614ED" w:rsidRDefault="003614ED" w:rsidP="003614ED">
      <w:pPr>
        <w:tabs>
          <w:tab w:val="right" w:leader="underscore" w:pos="4820"/>
        </w:tabs>
        <w:spacing w:before="142" w:after="0" w:line="240" w:lineRule="atLeast"/>
        <w:jc w:val="both"/>
        <w:rPr>
          <w:rFonts w:ascii="Times New Roman" w:eastAsia="Calibri" w:hAnsi="Times New Roman" w:cs="Times New Roman"/>
          <w:u w:val="single"/>
        </w:rPr>
      </w:pPr>
      <w:r w:rsidRPr="003614ED">
        <w:rPr>
          <w:rFonts w:ascii="Times New Roman" w:eastAsia="Calibri" w:hAnsi="Times New Roman" w:cs="Times New Roman"/>
        </w:rPr>
        <w:t>Signature :</w:t>
      </w:r>
      <w:r w:rsidRPr="003614ED">
        <w:rPr>
          <w:rFonts w:ascii="Times New Roman" w:eastAsia="Calibri" w:hAnsi="Times New Roman" w:cs="Times New Roman"/>
        </w:rPr>
        <w:tab/>
      </w:r>
    </w:p>
    <w:p w:rsidR="003614ED" w:rsidRPr="003614ED" w:rsidRDefault="003614ED" w:rsidP="003614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tabs>
          <w:tab w:val="right" w:leader="underscore" w:pos="9000"/>
        </w:tabs>
        <w:autoSpaceDE w:val="0"/>
        <w:autoSpaceDN w:val="0"/>
        <w:adjustRightInd w:val="0"/>
        <w:spacing w:before="142" w:after="0" w:line="240" w:lineRule="atLeast"/>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Dûment habilité à signer l'offre pour et au nom de</w:t>
      </w:r>
      <w:r w:rsidRPr="003614ED">
        <w:rPr>
          <w:rFonts w:ascii="Times New Roman" w:eastAsia="Times New Roman" w:hAnsi="Times New Roman" w:cs="Times New Roman"/>
          <w:vertAlign w:val="superscript"/>
          <w:lang w:eastAsia="en-GB"/>
        </w:rPr>
        <w:footnoteReference w:id="4"/>
      </w:r>
      <w:r w:rsidRPr="003614ED">
        <w:rPr>
          <w:rFonts w:ascii="Times New Roman" w:eastAsia="Times New Roman" w:hAnsi="Times New Roman" w:cs="Times New Roman"/>
          <w:lang w:eastAsia="en-GB"/>
        </w:rPr>
        <w:t xml:space="preserve"> </w:t>
      </w:r>
      <w:r w:rsidRPr="003614ED">
        <w:rPr>
          <w:rFonts w:ascii="Times New Roman" w:eastAsia="Times New Roman" w:hAnsi="Times New Roman" w:cs="Times New Roman"/>
          <w:u w:val="single"/>
          <w:lang w:eastAsia="en-GB"/>
        </w:rPr>
        <w:tab/>
      </w:r>
    </w:p>
    <w:p w:rsidR="003614ED" w:rsidRPr="003614ED" w:rsidRDefault="003614ED" w:rsidP="003614ED">
      <w:pPr>
        <w:tabs>
          <w:tab w:val="right" w:pos="9000"/>
        </w:tabs>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tabs>
          <w:tab w:val="right" w:leader="underscore" w:pos="4536"/>
          <w:tab w:val="left" w:pos="4820"/>
          <w:tab w:val="right" w:leader="underscore" w:pos="9072"/>
        </w:tabs>
        <w:spacing w:before="142" w:after="0" w:line="240" w:lineRule="atLeast"/>
        <w:jc w:val="both"/>
        <w:rPr>
          <w:rFonts w:ascii="Times New Roman" w:eastAsia="Calibri" w:hAnsi="Times New Roman" w:cs="Times New Roman"/>
        </w:rPr>
      </w:pPr>
      <w:r w:rsidRPr="003614ED">
        <w:rPr>
          <w:rFonts w:ascii="Times New Roman" w:eastAsia="Calibri" w:hAnsi="Times New Roman" w:cs="Times New Roman"/>
        </w:rPr>
        <w:t xml:space="preserve">En date du : </w:t>
      </w:r>
      <w:r w:rsidRPr="003614ED">
        <w:rPr>
          <w:rFonts w:ascii="Times New Roman" w:eastAsia="Calibri" w:hAnsi="Times New Roman" w:cs="Times New Roman"/>
        </w:rPr>
        <w:tab/>
      </w:r>
      <w:r w:rsidRPr="003614ED">
        <w:rPr>
          <w:rFonts w:ascii="Times New Roman" w:eastAsia="Calibri" w:hAnsi="Times New Roman" w:cs="Times New Roman"/>
        </w:rPr>
        <w:tab/>
        <w:t xml:space="preserve">jour de : </w:t>
      </w:r>
      <w:r w:rsidRPr="003614ED">
        <w:rPr>
          <w:rFonts w:ascii="Times New Roman" w:eastAsia="Calibri" w:hAnsi="Times New Roman" w:cs="Times New Roman"/>
        </w:rPr>
        <w:tab/>
      </w:r>
    </w:p>
    <w:p w:rsidR="00E97FA8" w:rsidRDefault="003614ED">
      <w:bookmarkStart w:id="2" w:name="_GoBack"/>
      <w:bookmarkEnd w:id="2"/>
    </w:p>
    <w:sectPr w:rsidR="00E97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ED" w:rsidRDefault="003614ED" w:rsidP="003614ED">
      <w:pPr>
        <w:spacing w:after="0" w:line="240" w:lineRule="auto"/>
      </w:pPr>
      <w:r>
        <w:separator/>
      </w:r>
    </w:p>
  </w:endnote>
  <w:endnote w:type="continuationSeparator" w:id="0">
    <w:p w:rsidR="003614ED" w:rsidRDefault="003614ED" w:rsidP="0036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ED" w:rsidRDefault="003614ED" w:rsidP="003614ED">
      <w:pPr>
        <w:spacing w:after="0" w:line="240" w:lineRule="auto"/>
      </w:pPr>
      <w:r>
        <w:separator/>
      </w:r>
    </w:p>
  </w:footnote>
  <w:footnote w:type="continuationSeparator" w:id="0">
    <w:p w:rsidR="003614ED" w:rsidRDefault="003614ED" w:rsidP="003614ED">
      <w:pPr>
        <w:spacing w:after="0" w:line="240" w:lineRule="auto"/>
      </w:pPr>
      <w:r>
        <w:continuationSeparator/>
      </w:r>
    </w:p>
  </w:footnote>
  <w:footnote w:id="1">
    <w:p w:rsidR="003614ED" w:rsidRPr="00F7067B" w:rsidRDefault="003614ED" w:rsidP="003614ED">
      <w:pPr>
        <w:pStyle w:val="Notedebasdepage"/>
      </w:pPr>
      <w:r w:rsidRPr="00F7067B">
        <w:rPr>
          <w:rStyle w:val="Appelnotedebasdep"/>
        </w:rPr>
        <w:footnoteRef/>
      </w:r>
      <w:r w:rsidRPr="00F7067B">
        <w:t xml:space="preserve"> Dans l’hypothèse d’une telle condamnation, vous pouvez joindre à cette Déclaration d’Intégrité les informations complémentaires qui permettront d’estimer que cette condamnation n’est pas pertinente dans le cadre du marché financé par l’AFD.</w:t>
      </w:r>
    </w:p>
  </w:footnote>
  <w:footnote w:id="2">
    <w:p w:rsidR="003614ED" w:rsidRPr="007549AD" w:rsidRDefault="003614ED" w:rsidP="003614ED">
      <w:pPr>
        <w:pStyle w:val="Notedebasdepage"/>
      </w:pPr>
      <w:r w:rsidRPr="00F7067B">
        <w:rPr>
          <w:rStyle w:val="Appelnotedebasdep"/>
        </w:rPr>
        <w:footnoteRef/>
      </w:r>
      <w:r w:rsidRPr="00F7067B">
        <w:t xml:space="preserve"> Dans l’hypothèse d’une telle décision d’exclusion, vous pouvez joindre à cette Déclaration d’Intégrité les informations complémentaires qui permettront d’estimer que cette décision exclusion n’est pas pertinente dans le cadre du marché financé par l’AFD.</w:t>
      </w:r>
    </w:p>
  </w:footnote>
  <w:footnote w:id="3">
    <w:p w:rsidR="003614ED" w:rsidRPr="00F7067B" w:rsidRDefault="003614ED" w:rsidP="003614ED">
      <w:pPr>
        <w:pStyle w:val="Notedebasdepage"/>
      </w:pPr>
      <w:r w:rsidRPr="00F7067B">
        <w:rPr>
          <w:rStyle w:val="Appelnotedebasdep"/>
        </w:rPr>
        <w:footnoteRef/>
      </w:r>
      <w:r w:rsidRPr="00F7067B">
        <w:t xml:space="preserve"> Article à supprimer le cas échéant en cas de marché conclu avec une entreprise p</w:t>
      </w:r>
      <w:r>
        <w:t>ublique sans mise en concurrence.</w:t>
      </w:r>
    </w:p>
  </w:footnote>
  <w:footnote w:id="4">
    <w:p w:rsidR="003614ED" w:rsidRPr="00AD042E" w:rsidRDefault="003614ED" w:rsidP="003614ED">
      <w:pPr>
        <w:pStyle w:val="Notedebasdepage"/>
        <w:jc w:val="both"/>
      </w:pPr>
      <w:r w:rsidRPr="00AD042E">
        <w:rPr>
          <w:rStyle w:val="Appelnotedebasdep"/>
        </w:rPr>
        <w:footnoteRef/>
      </w:r>
      <w:r w:rsidRPr="00AD042E">
        <w:t xml:space="preserve"> En cas de groupement, inscrire le nom du Groupement. La personne signant l’offre au nom du Soumissionnaire joindra à l’Offre le Pouvoir confié par le Soumissionnaire.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5E37269A"/>
    <w:multiLevelType w:val="hybridMultilevel"/>
    <w:tmpl w:val="4BC8AF9A"/>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121C03F8">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ED"/>
    <w:rsid w:val="00092B8E"/>
    <w:rsid w:val="003614ED"/>
    <w:rsid w:val="007B1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614E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3614ED"/>
    <w:rPr>
      <w:rFonts w:ascii="Times New Roman" w:eastAsia="Times New Roman" w:hAnsi="Times New Roman" w:cs="Times New Roman"/>
      <w:sz w:val="20"/>
      <w:szCs w:val="20"/>
      <w:lang w:eastAsia="fr-FR"/>
    </w:rPr>
  </w:style>
  <w:style w:type="character" w:styleId="Appelnotedebasdep">
    <w:name w:val="footnote reference"/>
    <w:semiHidden/>
    <w:rsid w:val="003614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614E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3614ED"/>
    <w:rPr>
      <w:rFonts w:ascii="Times New Roman" w:eastAsia="Times New Roman" w:hAnsi="Times New Roman" w:cs="Times New Roman"/>
      <w:sz w:val="20"/>
      <w:szCs w:val="20"/>
      <w:lang w:eastAsia="fr-FR"/>
    </w:rPr>
  </w:style>
  <w:style w:type="character" w:styleId="Appelnotedebasdep">
    <w:name w:val="footnote reference"/>
    <w:semiHidden/>
    <w:rsid w:val="00361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7432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HENTINGER Romy</dc:creator>
  <cp:lastModifiedBy>HENTINGER Romy</cp:lastModifiedBy>
  <cp:revision>1</cp:revision>
  <dcterms:created xsi:type="dcterms:W3CDTF">2016-04-20T08:16:00Z</dcterms:created>
  <dcterms:modified xsi:type="dcterms:W3CDTF">2016-04-20T08:18:00Z</dcterms:modified>
</cp:coreProperties>
</file>