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72" w:rsidRPr="0088569F" w:rsidRDefault="000360F0" w:rsidP="000360F0">
      <w:pPr>
        <w:rPr>
          <w:lang w:val="fr-FR"/>
        </w:rPr>
      </w:pPr>
      <w:r>
        <w:rPr>
          <w:lang w:val="fr-FR"/>
        </w:rPr>
        <w:t xml:space="preserve">                     </w:t>
      </w:r>
      <w:r w:rsidR="00A5613A">
        <w:rPr>
          <w:noProof/>
          <w:lang w:val="fr-FR" w:eastAsia="fr-FR"/>
        </w:rPr>
        <w:drawing>
          <wp:inline distT="0" distB="0" distL="0" distR="0">
            <wp:extent cx="3796393" cy="1145722"/>
            <wp:effectExtent l="0" t="0" r="0" b="0"/>
            <wp:docPr id="105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officeArt objec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96393" cy="1145722"/>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w="12700">
                          <a:solidFill>
                            <a:srgbClr val="000000"/>
                          </a:solidFill>
                          <a:miter lim="400000"/>
                          <a:headEnd/>
                          <a:tailEnd/>
                        </a14:hiddenLine>
                      </a:ext>
                    </a:extLst>
                  </pic:spPr>
                </pic:pic>
              </a:graphicData>
            </a:graphic>
          </wp:inline>
        </w:drawing>
      </w:r>
    </w:p>
    <w:p w:rsidR="003F2172" w:rsidRPr="004D0517" w:rsidRDefault="003F2172">
      <w:pPr>
        <w:rPr>
          <w:sz w:val="48"/>
          <w:szCs w:val="48"/>
          <w:lang w:val="fr-FR"/>
        </w:rPr>
      </w:pPr>
    </w:p>
    <w:p w:rsidR="003F2172" w:rsidRPr="004D0517" w:rsidRDefault="003F2172">
      <w:pPr>
        <w:rPr>
          <w:sz w:val="48"/>
          <w:szCs w:val="48"/>
          <w:lang w:val="fr-FR"/>
        </w:rPr>
      </w:pPr>
    </w:p>
    <w:p w:rsidR="003F2172" w:rsidRPr="004D0517" w:rsidRDefault="003F2172">
      <w:pPr>
        <w:jc w:val="center"/>
        <w:rPr>
          <w:sz w:val="48"/>
          <w:szCs w:val="48"/>
          <w:lang w:val="fr-FR"/>
        </w:rPr>
      </w:pPr>
    </w:p>
    <w:p w:rsidR="003F2172" w:rsidRPr="004D0517" w:rsidRDefault="003F2172">
      <w:pPr>
        <w:rPr>
          <w:sz w:val="48"/>
          <w:szCs w:val="48"/>
          <w:lang w:val="fr-FR"/>
        </w:rPr>
      </w:pPr>
    </w:p>
    <w:p w:rsidR="003F2172" w:rsidRPr="004D0517" w:rsidRDefault="003F2172">
      <w:pPr>
        <w:jc w:val="center"/>
        <w:rPr>
          <w:b/>
          <w:bCs/>
          <w:sz w:val="48"/>
          <w:szCs w:val="48"/>
          <w:lang w:val="fr-FR"/>
        </w:rPr>
      </w:pPr>
      <w:r w:rsidRPr="004D0517">
        <w:rPr>
          <w:b/>
          <w:bCs/>
          <w:sz w:val="48"/>
          <w:szCs w:val="48"/>
          <w:lang w:val="fr-FR"/>
        </w:rPr>
        <w:t>Appel d’offres</w:t>
      </w:r>
      <w:r w:rsidR="00904220">
        <w:rPr>
          <w:b/>
          <w:bCs/>
          <w:sz w:val="48"/>
          <w:szCs w:val="48"/>
          <w:lang w:val="fr-FR"/>
        </w:rPr>
        <w:t> :</w:t>
      </w:r>
    </w:p>
    <w:p w:rsidR="003F2172" w:rsidRPr="004D0517" w:rsidRDefault="00614FAC" w:rsidP="00E34B59">
      <w:pPr>
        <w:jc w:val="center"/>
        <w:rPr>
          <w:b/>
          <w:bCs/>
          <w:sz w:val="48"/>
          <w:szCs w:val="48"/>
          <w:lang w:val="fr-FR"/>
        </w:rPr>
      </w:pPr>
      <w:r w:rsidRPr="00614FAC">
        <w:rPr>
          <w:b/>
          <w:bCs/>
          <w:sz w:val="48"/>
          <w:szCs w:val="48"/>
        </w:rPr>
        <w:t xml:space="preserve">Solution </w:t>
      </w:r>
      <w:proofErr w:type="spellStart"/>
      <w:r w:rsidRPr="00614FAC">
        <w:rPr>
          <w:b/>
          <w:bCs/>
          <w:sz w:val="48"/>
          <w:szCs w:val="48"/>
        </w:rPr>
        <w:t>sur-mesure</w:t>
      </w:r>
      <w:proofErr w:type="spellEnd"/>
      <w:r w:rsidRPr="00614FAC">
        <w:rPr>
          <w:b/>
          <w:bCs/>
          <w:sz w:val="48"/>
          <w:szCs w:val="48"/>
        </w:rPr>
        <w:t xml:space="preserve"> pour diffuser du </w:t>
      </w:r>
      <w:proofErr w:type="spellStart"/>
      <w:r w:rsidRPr="00614FAC">
        <w:rPr>
          <w:b/>
          <w:bCs/>
          <w:sz w:val="48"/>
          <w:szCs w:val="48"/>
        </w:rPr>
        <w:t>contenu</w:t>
      </w:r>
      <w:proofErr w:type="spellEnd"/>
      <w:r w:rsidRPr="00614FAC">
        <w:rPr>
          <w:b/>
          <w:bCs/>
          <w:sz w:val="48"/>
          <w:szCs w:val="48"/>
        </w:rPr>
        <w:t xml:space="preserve"> multimedia</w:t>
      </w:r>
      <w:r>
        <w:rPr>
          <w:b/>
          <w:bCs/>
          <w:sz w:val="48"/>
          <w:szCs w:val="48"/>
        </w:rPr>
        <w:t xml:space="preserve"> aux</w:t>
      </w:r>
      <w:r w:rsidRPr="00614FAC">
        <w:rPr>
          <w:b/>
          <w:bCs/>
          <w:sz w:val="48"/>
          <w:szCs w:val="48"/>
        </w:rPr>
        <w:t xml:space="preserve"> </w:t>
      </w:r>
      <w:proofErr w:type="spellStart"/>
      <w:r w:rsidRPr="00614FAC">
        <w:rPr>
          <w:b/>
          <w:bCs/>
          <w:sz w:val="48"/>
          <w:szCs w:val="48"/>
        </w:rPr>
        <w:t>usagers</w:t>
      </w:r>
      <w:proofErr w:type="spellEnd"/>
      <w:r w:rsidRPr="00614FAC">
        <w:rPr>
          <w:b/>
          <w:bCs/>
          <w:sz w:val="48"/>
          <w:szCs w:val="48"/>
        </w:rPr>
        <w:t xml:space="preserve"> </w:t>
      </w:r>
      <w:proofErr w:type="gramStart"/>
      <w:r w:rsidRPr="00614FAC">
        <w:rPr>
          <w:b/>
          <w:bCs/>
          <w:sz w:val="48"/>
          <w:szCs w:val="48"/>
        </w:rPr>
        <w:t>et</w:t>
      </w:r>
      <w:proofErr w:type="gramEnd"/>
      <w:r w:rsidRPr="00614FAC">
        <w:rPr>
          <w:b/>
          <w:bCs/>
          <w:sz w:val="48"/>
          <w:szCs w:val="48"/>
        </w:rPr>
        <w:t xml:space="preserve"> parties </w:t>
      </w:r>
      <w:proofErr w:type="spellStart"/>
      <w:r w:rsidRPr="00614FAC">
        <w:rPr>
          <w:b/>
          <w:bCs/>
          <w:sz w:val="48"/>
          <w:szCs w:val="48"/>
        </w:rPr>
        <w:t>prenantes</w:t>
      </w:r>
      <w:proofErr w:type="spellEnd"/>
      <w:r w:rsidRPr="00614FAC">
        <w:rPr>
          <w:b/>
          <w:bCs/>
          <w:sz w:val="48"/>
          <w:szCs w:val="48"/>
        </w:rPr>
        <w:t xml:space="preserve"> sans </w:t>
      </w:r>
      <w:proofErr w:type="spellStart"/>
      <w:r w:rsidRPr="00614FAC">
        <w:rPr>
          <w:b/>
          <w:bCs/>
          <w:sz w:val="48"/>
          <w:szCs w:val="48"/>
        </w:rPr>
        <w:t>besoin</w:t>
      </w:r>
      <w:proofErr w:type="spellEnd"/>
      <w:r w:rsidRPr="00614FAC">
        <w:rPr>
          <w:b/>
          <w:bCs/>
          <w:sz w:val="48"/>
          <w:szCs w:val="48"/>
        </w:rPr>
        <w:t xml:space="preserve"> de</w:t>
      </w:r>
      <w:r>
        <w:rPr>
          <w:b/>
          <w:bCs/>
          <w:sz w:val="48"/>
          <w:szCs w:val="48"/>
        </w:rPr>
        <w:t xml:space="preserve"> </w:t>
      </w:r>
      <w:r w:rsidRPr="00614FAC">
        <w:rPr>
          <w:b/>
          <w:bCs/>
          <w:sz w:val="48"/>
          <w:szCs w:val="48"/>
        </w:rPr>
        <w:t>connexion internet</w:t>
      </w: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jc w:val="center"/>
        <w:rPr>
          <w:b/>
          <w:bCs/>
          <w:sz w:val="40"/>
          <w:lang w:val="fr-FR"/>
        </w:rPr>
      </w:pPr>
      <w:r w:rsidRPr="0088569F">
        <w:rPr>
          <w:b/>
          <w:bCs/>
          <w:sz w:val="40"/>
          <w:lang w:val="fr-FR"/>
        </w:rPr>
        <w:t>Référence de publication :</w:t>
      </w:r>
    </w:p>
    <w:p w:rsidR="004D0517" w:rsidRPr="0088569F" w:rsidRDefault="003216D9" w:rsidP="004D0517">
      <w:pPr>
        <w:jc w:val="center"/>
        <w:rPr>
          <w:b/>
          <w:bCs/>
          <w:sz w:val="40"/>
          <w:shd w:val="clear" w:color="auto" w:fill="FFFF00"/>
          <w:lang w:val="fr-FR"/>
        </w:rPr>
      </w:pPr>
      <w:r>
        <w:rPr>
          <w:b/>
          <w:bCs/>
          <w:sz w:val="40"/>
          <w:lang w:val="fr-FR"/>
        </w:rPr>
        <w:t>BSF AO/2020</w:t>
      </w:r>
      <w:r w:rsidR="004D0517">
        <w:rPr>
          <w:b/>
          <w:bCs/>
          <w:sz w:val="40"/>
          <w:lang w:val="fr-FR"/>
        </w:rPr>
        <w:t>/00</w:t>
      </w:r>
      <w:r w:rsidR="00E34B59">
        <w:rPr>
          <w:b/>
          <w:bCs/>
          <w:sz w:val="40"/>
          <w:lang w:val="fr-FR"/>
        </w:rPr>
        <w:t>3</w:t>
      </w:r>
    </w:p>
    <w:p w:rsidR="003F2172" w:rsidRPr="0088569F" w:rsidRDefault="003F2172">
      <w:pPr>
        <w:jc w:val="center"/>
        <w:rPr>
          <w:b/>
          <w:bCs/>
          <w:sz w:val="40"/>
          <w:lang w:val="fr-FR"/>
        </w:rPr>
      </w:pPr>
    </w:p>
    <w:p w:rsidR="003F2172" w:rsidRPr="0088569F" w:rsidRDefault="003F2172">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6A1087" w:rsidP="00E47439">
      <w:pPr>
        <w:jc w:val="center"/>
        <w:rPr>
          <w:b/>
          <w:bCs/>
          <w:sz w:val="32"/>
          <w:szCs w:val="32"/>
          <w:lang w:val="fr-FR"/>
        </w:rPr>
      </w:pPr>
      <w:r>
        <w:rPr>
          <w:b/>
          <w:bCs/>
          <w:sz w:val="32"/>
          <w:szCs w:val="32"/>
          <w:lang w:val="fr-FR"/>
        </w:rPr>
        <w:t>17</w:t>
      </w:r>
      <w:r w:rsidR="00E34B59">
        <w:rPr>
          <w:b/>
          <w:bCs/>
          <w:sz w:val="32"/>
          <w:szCs w:val="32"/>
          <w:lang w:val="fr-FR"/>
        </w:rPr>
        <w:t xml:space="preserve"> juillet</w:t>
      </w:r>
      <w:r w:rsidR="000360F0">
        <w:rPr>
          <w:b/>
          <w:bCs/>
          <w:sz w:val="32"/>
          <w:szCs w:val="32"/>
          <w:lang w:val="fr-FR"/>
        </w:rPr>
        <w:t xml:space="preserve"> 2020</w:t>
      </w:r>
    </w:p>
    <w:p w:rsidR="003F2172" w:rsidRPr="0088569F" w:rsidRDefault="003F2172">
      <w:pPr>
        <w:jc w:val="center"/>
        <w:rPr>
          <w:sz w:val="40"/>
          <w:lang w:val="fr-FR"/>
        </w:rPr>
      </w:pPr>
    </w:p>
    <w:p w:rsidR="003F2172" w:rsidRPr="0088569F" w:rsidRDefault="003F2172">
      <w:pPr>
        <w:jc w:val="center"/>
        <w:rPr>
          <w:sz w:val="40"/>
          <w:lang w:val="fr-FR"/>
        </w:rPr>
      </w:pPr>
    </w:p>
    <w:p w:rsidR="003F2172" w:rsidRPr="0088569F" w:rsidRDefault="003F2172">
      <w:pPr>
        <w:jc w:val="center"/>
        <w:rPr>
          <w:sz w:val="40"/>
          <w:lang w:val="fr-FR"/>
        </w:rPr>
      </w:pPr>
    </w:p>
    <w:p w:rsidR="003F2172" w:rsidRPr="0088569F" w:rsidRDefault="003F2172">
      <w:pPr>
        <w:pageBreakBefore/>
        <w:jc w:val="center"/>
        <w:rPr>
          <w:b/>
          <w:bCs/>
          <w:sz w:val="40"/>
          <w:lang w:val="fr-FR"/>
        </w:rPr>
      </w:pPr>
      <w:r w:rsidRPr="0088569F">
        <w:rPr>
          <w:b/>
          <w:bCs/>
          <w:sz w:val="40"/>
          <w:lang w:val="fr-FR"/>
        </w:rPr>
        <w:lastRenderedPageBreak/>
        <w:t>TABLE DES MATIÈRES</w:t>
      </w:r>
    </w:p>
    <w:p w:rsidR="003F2172" w:rsidRPr="0088569F" w:rsidRDefault="003F2172">
      <w:pPr>
        <w:rPr>
          <w:lang w:val="fr-FR"/>
        </w:rPr>
      </w:pPr>
    </w:p>
    <w:p w:rsidR="003F2172" w:rsidRPr="0088569F" w:rsidRDefault="003F2172">
      <w:pPr>
        <w:rPr>
          <w:lang w:val="fr-FR"/>
        </w:rPr>
        <w:sectPr w:rsidR="003F2172" w:rsidRPr="0088569F" w:rsidSect="003F2172">
          <w:footerReference w:type="default" r:id="rId9"/>
          <w:footnotePr>
            <w:pos w:val="beneathText"/>
          </w:footnotePr>
          <w:pgSz w:w="11905" w:h="16837"/>
          <w:pgMar w:top="1353" w:right="1106" w:bottom="1679" w:left="1622" w:header="709" w:footer="1418" w:gutter="0"/>
          <w:cols w:space="720"/>
          <w:docGrid w:linePitch="360"/>
        </w:sectPr>
      </w:pPr>
    </w:p>
    <w:p w:rsidR="00CC2E44" w:rsidRPr="0088569F" w:rsidRDefault="00CC2E44" w:rsidP="005B78BE">
      <w:pPr>
        <w:pStyle w:val="TM1"/>
        <w:tabs>
          <w:tab w:val="left" w:pos="993"/>
        </w:tabs>
      </w:pPr>
    </w:p>
    <w:p w:rsidR="00CC2E44" w:rsidRPr="0088569F" w:rsidRDefault="00CC2E44" w:rsidP="005B78BE">
      <w:pPr>
        <w:pStyle w:val="TM1"/>
        <w:tabs>
          <w:tab w:val="left" w:pos="993"/>
        </w:tabs>
      </w:pPr>
    </w:p>
    <w:p w:rsidR="00964343" w:rsidRDefault="00004930">
      <w:pPr>
        <w:pStyle w:val="TM1"/>
        <w:rPr>
          <w:rFonts w:asciiTheme="minorHAnsi" w:eastAsiaTheme="minorEastAsia" w:hAnsiTheme="minorHAnsi" w:cstheme="minorBidi"/>
          <w:noProof/>
          <w:sz w:val="22"/>
          <w:szCs w:val="22"/>
          <w:lang w:eastAsia="fr-FR"/>
        </w:rPr>
      </w:pPr>
      <w:r w:rsidRPr="00004930">
        <w:fldChar w:fldCharType="begin"/>
      </w:r>
      <w:r w:rsidR="003F2172" w:rsidRPr="0088569F">
        <w:instrText xml:space="preserve"> TOC \o "1-3" \h \z </w:instrText>
      </w:r>
      <w:r w:rsidRPr="00004930">
        <w:fldChar w:fldCharType="separate"/>
      </w:r>
      <w:hyperlink w:anchor="_Toc484512625" w:history="1">
        <w:r w:rsidR="00964343" w:rsidRPr="009E588F">
          <w:rPr>
            <w:rStyle w:val="Lienhypertexte"/>
            <w:noProof/>
          </w:rPr>
          <w:t>A - INSTRUCTIONS AUX SOUMISSIONNAIRES</w:t>
        </w:r>
        <w:r w:rsidR="00964343">
          <w:rPr>
            <w:noProof/>
            <w:webHidden/>
          </w:rPr>
          <w:tab/>
        </w:r>
        <w:r>
          <w:rPr>
            <w:noProof/>
            <w:webHidden/>
          </w:rPr>
          <w:fldChar w:fldCharType="begin"/>
        </w:r>
        <w:r w:rsidR="00964343">
          <w:rPr>
            <w:noProof/>
            <w:webHidden/>
          </w:rPr>
          <w:instrText xml:space="preserve"> PAGEREF _Toc484512625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6" w:history="1">
        <w:r w:rsidR="00964343" w:rsidRPr="009E588F">
          <w:rPr>
            <w:rStyle w:val="Lienhypertexte"/>
            <w:noProof/>
            <w:lang w:val="fr-FR"/>
          </w:rPr>
          <w:t>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Préambule</w:t>
        </w:r>
        <w:r w:rsidR="00964343">
          <w:rPr>
            <w:noProof/>
            <w:webHidden/>
          </w:rPr>
          <w:tab/>
        </w:r>
        <w:r>
          <w:rPr>
            <w:noProof/>
            <w:webHidden/>
          </w:rPr>
          <w:fldChar w:fldCharType="begin"/>
        </w:r>
        <w:r w:rsidR="00964343">
          <w:rPr>
            <w:noProof/>
            <w:webHidden/>
          </w:rPr>
          <w:instrText xml:space="preserve"> PAGEREF _Toc484512626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7" w:history="1">
        <w:r w:rsidR="00964343" w:rsidRPr="009E588F">
          <w:rPr>
            <w:rStyle w:val="Lienhypertexte"/>
            <w:noProof/>
            <w:lang w:val="fr-FR"/>
          </w:rPr>
          <w:t>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Objectif de l’appel d’offres</w:t>
        </w:r>
        <w:r w:rsidR="00964343">
          <w:rPr>
            <w:noProof/>
            <w:webHidden/>
          </w:rPr>
          <w:tab/>
        </w:r>
        <w:r>
          <w:rPr>
            <w:noProof/>
            <w:webHidden/>
          </w:rPr>
          <w:fldChar w:fldCharType="begin"/>
        </w:r>
        <w:r w:rsidR="00964343">
          <w:rPr>
            <w:noProof/>
            <w:webHidden/>
          </w:rPr>
          <w:instrText xml:space="preserve"> PAGEREF _Toc484512627 \h </w:instrText>
        </w:r>
        <w:r>
          <w:rPr>
            <w:noProof/>
            <w:webHidden/>
          </w:rPr>
        </w:r>
        <w:r>
          <w:rPr>
            <w:noProof/>
            <w:webHidden/>
          </w:rPr>
          <w:fldChar w:fldCharType="separate"/>
        </w:r>
        <w:r w:rsidR="00964343">
          <w:rPr>
            <w:noProof/>
            <w:webHidden/>
          </w:rPr>
          <w:t>4</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8" w:history="1">
        <w:r w:rsidR="00964343" w:rsidRPr="009E588F">
          <w:rPr>
            <w:rStyle w:val="Lienhypertexte"/>
            <w:noProof/>
            <w:lang w:val="fr-FR"/>
          </w:rPr>
          <w:t>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Planning de l’appel d’offres</w:t>
        </w:r>
        <w:r w:rsidR="00964343">
          <w:rPr>
            <w:noProof/>
            <w:webHidden/>
          </w:rPr>
          <w:tab/>
        </w:r>
        <w:r>
          <w:rPr>
            <w:noProof/>
            <w:webHidden/>
          </w:rPr>
          <w:fldChar w:fldCharType="begin"/>
        </w:r>
        <w:r w:rsidR="00964343">
          <w:rPr>
            <w:noProof/>
            <w:webHidden/>
          </w:rPr>
          <w:instrText xml:space="preserve"> PAGEREF _Toc484512628 \h </w:instrText>
        </w:r>
        <w:r>
          <w:rPr>
            <w:noProof/>
            <w:webHidden/>
          </w:rPr>
        </w:r>
        <w:r>
          <w:rPr>
            <w:noProof/>
            <w:webHidden/>
          </w:rPr>
          <w:fldChar w:fldCharType="separate"/>
        </w:r>
        <w:r w:rsidR="00964343">
          <w:rPr>
            <w:noProof/>
            <w:webHidden/>
          </w:rPr>
          <w:t>5</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9" w:history="1">
        <w:r w:rsidR="00964343" w:rsidRPr="009E588F">
          <w:rPr>
            <w:rStyle w:val="Lienhypertexte"/>
            <w:noProof/>
            <w:lang w:val="fr-FR"/>
          </w:rPr>
          <w:t>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Questions et Clarifications</w:t>
        </w:r>
        <w:r w:rsidR="00964343">
          <w:rPr>
            <w:noProof/>
            <w:webHidden/>
          </w:rPr>
          <w:tab/>
        </w:r>
        <w:r>
          <w:rPr>
            <w:noProof/>
            <w:webHidden/>
          </w:rPr>
          <w:fldChar w:fldCharType="begin"/>
        </w:r>
        <w:r w:rsidR="00964343">
          <w:rPr>
            <w:noProof/>
            <w:webHidden/>
          </w:rPr>
          <w:instrText xml:space="preserve"> PAGEREF _Toc484512629 \h </w:instrText>
        </w:r>
        <w:r>
          <w:rPr>
            <w:noProof/>
            <w:webHidden/>
          </w:rPr>
        </w:r>
        <w:r>
          <w:rPr>
            <w:noProof/>
            <w:webHidden/>
          </w:rPr>
          <w:fldChar w:fldCharType="separate"/>
        </w:r>
        <w:r w:rsidR="00964343">
          <w:rPr>
            <w:noProof/>
            <w:webHidden/>
          </w:rPr>
          <w:t>5</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0" w:history="1">
        <w:r w:rsidR="00964343" w:rsidRPr="009E588F">
          <w:rPr>
            <w:rStyle w:val="Lienhypertexte"/>
            <w:noProof/>
            <w:lang w:val="fr-FR"/>
          </w:rPr>
          <w:t>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Éligibilité</w:t>
        </w:r>
        <w:r w:rsidR="00964343">
          <w:rPr>
            <w:noProof/>
            <w:webHidden/>
          </w:rPr>
          <w:tab/>
        </w:r>
        <w:r>
          <w:rPr>
            <w:noProof/>
            <w:webHidden/>
          </w:rPr>
          <w:fldChar w:fldCharType="begin"/>
        </w:r>
        <w:r w:rsidR="00964343">
          <w:rPr>
            <w:noProof/>
            <w:webHidden/>
          </w:rPr>
          <w:instrText xml:space="preserve"> PAGEREF _Toc484512630 \h </w:instrText>
        </w:r>
        <w:r>
          <w:rPr>
            <w:noProof/>
            <w:webHidden/>
          </w:rPr>
        </w:r>
        <w:r>
          <w:rPr>
            <w:noProof/>
            <w:webHidden/>
          </w:rPr>
          <w:fldChar w:fldCharType="separate"/>
        </w:r>
        <w:r w:rsidR="00964343">
          <w:rPr>
            <w:noProof/>
            <w:webHidden/>
          </w:rPr>
          <w:t>6</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1" w:history="1">
        <w:r w:rsidR="00964343" w:rsidRPr="009E588F">
          <w:rPr>
            <w:rStyle w:val="Lienhypertexte"/>
            <w:noProof/>
            <w:lang w:val="fr-FR"/>
          </w:rPr>
          <w:t>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Instructions pour soumettre une offre</w:t>
        </w:r>
        <w:r w:rsidR="00964343">
          <w:rPr>
            <w:noProof/>
            <w:webHidden/>
          </w:rPr>
          <w:tab/>
        </w:r>
        <w:r>
          <w:rPr>
            <w:noProof/>
            <w:webHidden/>
          </w:rPr>
          <w:fldChar w:fldCharType="begin"/>
        </w:r>
        <w:r w:rsidR="00964343">
          <w:rPr>
            <w:noProof/>
            <w:webHidden/>
          </w:rPr>
          <w:instrText xml:space="preserve"> PAGEREF _Toc484512631 \h </w:instrText>
        </w:r>
        <w:r>
          <w:rPr>
            <w:noProof/>
            <w:webHidden/>
          </w:rPr>
        </w:r>
        <w:r>
          <w:rPr>
            <w:noProof/>
            <w:webHidden/>
          </w:rPr>
          <w:fldChar w:fldCharType="separate"/>
        </w:r>
        <w:r w:rsidR="00964343">
          <w:rPr>
            <w:noProof/>
            <w:webHidden/>
          </w:rPr>
          <w:t>6</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2" w:history="1">
        <w:r w:rsidR="00964343" w:rsidRPr="009E588F">
          <w:rPr>
            <w:rStyle w:val="Lienhypertexte"/>
            <w:noProof/>
            <w:lang w:val="fr-FR"/>
          </w:rPr>
          <w:t>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Procédure d’appel d’offres</w:t>
        </w:r>
        <w:r w:rsidR="00964343">
          <w:rPr>
            <w:noProof/>
            <w:webHidden/>
          </w:rPr>
          <w:tab/>
        </w:r>
        <w:r>
          <w:rPr>
            <w:noProof/>
            <w:webHidden/>
          </w:rPr>
          <w:fldChar w:fldCharType="begin"/>
        </w:r>
        <w:r w:rsidR="00964343">
          <w:rPr>
            <w:noProof/>
            <w:webHidden/>
          </w:rPr>
          <w:instrText xml:space="preserve"> PAGEREF _Toc484512632 \h </w:instrText>
        </w:r>
        <w:r>
          <w:rPr>
            <w:noProof/>
            <w:webHidden/>
          </w:rPr>
        </w:r>
        <w:r>
          <w:rPr>
            <w:noProof/>
            <w:webHidden/>
          </w:rPr>
          <w:fldChar w:fldCharType="separate"/>
        </w:r>
        <w:r w:rsidR="00964343">
          <w:rPr>
            <w:noProof/>
            <w:webHidden/>
          </w:rPr>
          <w:t>7</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3" w:history="1">
        <w:r w:rsidR="00964343" w:rsidRPr="009E588F">
          <w:rPr>
            <w:rStyle w:val="Lienhypertexte"/>
            <w:noProof/>
            <w:lang w:val="fr-FR"/>
          </w:rPr>
          <w:t>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Période de validité</w:t>
        </w:r>
        <w:r w:rsidR="00964343">
          <w:rPr>
            <w:noProof/>
            <w:webHidden/>
          </w:rPr>
          <w:tab/>
        </w:r>
        <w:r>
          <w:rPr>
            <w:noProof/>
            <w:webHidden/>
          </w:rPr>
          <w:fldChar w:fldCharType="begin"/>
        </w:r>
        <w:r w:rsidR="00964343">
          <w:rPr>
            <w:noProof/>
            <w:webHidden/>
          </w:rPr>
          <w:instrText xml:space="preserve"> PAGEREF _Toc484512633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004930">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4" w:history="1">
        <w:r w:rsidR="00964343" w:rsidRPr="009E588F">
          <w:rPr>
            <w:rStyle w:val="Lienhypertexte"/>
            <w:noProof/>
            <w:lang w:val="fr-FR"/>
          </w:rPr>
          <w:t>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Devise</w:t>
        </w:r>
        <w:r w:rsidR="00964343">
          <w:rPr>
            <w:noProof/>
            <w:webHidden/>
          </w:rPr>
          <w:tab/>
        </w:r>
        <w:r>
          <w:rPr>
            <w:noProof/>
            <w:webHidden/>
          </w:rPr>
          <w:fldChar w:fldCharType="begin"/>
        </w:r>
        <w:r w:rsidR="00964343">
          <w:rPr>
            <w:noProof/>
            <w:webHidden/>
          </w:rPr>
          <w:instrText xml:space="preserve"> PAGEREF _Toc484512634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5" w:history="1">
        <w:r w:rsidR="00964343" w:rsidRPr="009E588F">
          <w:rPr>
            <w:rStyle w:val="Lienhypertexte"/>
            <w:noProof/>
            <w:lang w:val="fr-FR"/>
          </w:rPr>
          <w:t>10.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Langue des offres et procédure</w:t>
        </w:r>
        <w:r w:rsidR="00964343">
          <w:rPr>
            <w:noProof/>
            <w:webHidden/>
          </w:rPr>
          <w:tab/>
        </w:r>
        <w:r>
          <w:rPr>
            <w:noProof/>
            <w:webHidden/>
          </w:rPr>
          <w:fldChar w:fldCharType="begin"/>
        </w:r>
        <w:r w:rsidR="00964343">
          <w:rPr>
            <w:noProof/>
            <w:webHidden/>
          </w:rPr>
          <w:instrText xml:space="preserve"> PAGEREF _Toc484512635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6" w:history="1">
        <w:r w:rsidR="00964343" w:rsidRPr="009E588F">
          <w:rPr>
            <w:rStyle w:val="Lienhypertexte"/>
            <w:noProof/>
            <w:lang w:val="fr-FR"/>
          </w:rPr>
          <w:t>11.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Modification ou retrait des offres</w:t>
        </w:r>
        <w:r w:rsidR="00964343">
          <w:rPr>
            <w:noProof/>
            <w:webHidden/>
          </w:rPr>
          <w:tab/>
        </w:r>
        <w:r>
          <w:rPr>
            <w:noProof/>
            <w:webHidden/>
          </w:rPr>
          <w:fldChar w:fldCharType="begin"/>
        </w:r>
        <w:r w:rsidR="00964343">
          <w:rPr>
            <w:noProof/>
            <w:webHidden/>
          </w:rPr>
          <w:instrText xml:space="preserve"> PAGEREF _Toc484512636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7" w:history="1">
        <w:r w:rsidR="00964343" w:rsidRPr="009E588F">
          <w:rPr>
            <w:rStyle w:val="Lienhypertexte"/>
            <w:noProof/>
            <w:lang w:val="fr-FR"/>
          </w:rPr>
          <w:t>12.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Coûts de préparation des offres</w:t>
        </w:r>
        <w:r w:rsidR="00964343">
          <w:rPr>
            <w:noProof/>
            <w:webHidden/>
          </w:rPr>
          <w:tab/>
        </w:r>
        <w:r>
          <w:rPr>
            <w:noProof/>
            <w:webHidden/>
          </w:rPr>
          <w:fldChar w:fldCharType="begin"/>
        </w:r>
        <w:r w:rsidR="00964343">
          <w:rPr>
            <w:noProof/>
            <w:webHidden/>
          </w:rPr>
          <w:instrText xml:space="preserve"> PAGEREF _Toc484512637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8" w:history="1">
        <w:r w:rsidR="00964343" w:rsidRPr="009E588F">
          <w:rPr>
            <w:rStyle w:val="Lienhypertexte"/>
            <w:noProof/>
            <w:lang w:val="fr-FR"/>
          </w:rPr>
          <w:t>13.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Ouverture, évaluation des offres et critères de sélection</w:t>
        </w:r>
        <w:r w:rsidR="00964343">
          <w:rPr>
            <w:noProof/>
            <w:webHidden/>
          </w:rPr>
          <w:tab/>
        </w:r>
        <w:r>
          <w:rPr>
            <w:noProof/>
            <w:webHidden/>
          </w:rPr>
          <w:fldChar w:fldCharType="begin"/>
        </w:r>
        <w:r w:rsidR="00964343">
          <w:rPr>
            <w:noProof/>
            <w:webHidden/>
          </w:rPr>
          <w:instrText xml:space="preserve"> PAGEREF _Toc484512638 \h </w:instrText>
        </w:r>
        <w:r>
          <w:rPr>
            <w:noProof/>
            <w:webHidden/>
          </w:rPr>
        </w:r>
        <w:r>
          <w:rPr>
            <w:noProof/>
            <w:webHidden/>
          </w:rPr>
          <w:fldChar w:fldCharType="separate"/>
        </w:r>
        <w:r w:rsidR="00964343">
          <w:rPr>
            <w:noProof/>
            <w:webHidden/>
          </w:rPr>
          <w:t>8</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9" w:history="1">
        <w:r w:rsidR="00964343" w:rsidRPr="009E588F">
          <w:rPr>
            <w:rStyle w:val="Lienhypertexte"/>
            <w:noProof/>
            <w:lang w:val="fr-FR"/>
          </w:rPr>
          <w:t>14.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Notification d’attribution et signature du contrat</w:t>
        </w:r>
        <w:r w:rsidR="00964343">
          <w:rPr>
            <w:noProof/>
            <w:webHidden/>
          </w:rPr>
          <w:tab/>
        </w:r>
        <w:r>
          <w:rPr>
            <w:noProof/>
            <w:webHidden/>
          </w:rPr>
          <w:fldChar w:fldCharType="begin"/>
        </w:r>
        <w:r w:rsidR="00964343">
          <w:rPr>
            <w:noProof/>
            <w:webHidden/>
          </w:rPr>
          <w:instrText xml:space="preserve"> PAGEREF _Toc484512639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0" w:history="1">
        <w:r w:rsidR="00964343" w:rsidRPr="009E588F">
          <w:rPr>
            <w:rStyle w:val="Lienhypertexte"/>
            <w:noProof/>
            <w:lang w:val="fr-FR"/>
          </w:rPr>
          <w:t>15.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Propriété des offres</w:t>
        </w:r>
        <w:r w:rsidR="00964343">
          <w:rPr>
            <w:noProof/>
            <w:webHidden/>
          </w:rPr>
          <w:tab/>
        </w:r>
        <w:r>
          <w:rPr>
            <w:noProof/>
            <w:webHidden/>
          </w:rPr>
          <w:fldChar w:fldCharType="begin"/>
        </w:r>
        <w:r w:rsidR="00964343">
          <w:rPr>
            <w:noProof/>
            <w:webHidden/>
          </w:rPr>
          <w:instrText xml:space="preserve"> PAGEREF _Toc484512640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1" w:history="1">
        <w:r w:rsidR="00964343" w:rsidRPr="009E588F">
          <w:rPr>
            <w:rStyle w:val="Lienhypertexte"/>
            <w:noProof/>
            <w:lang w:val="fr-FR"/>
          </w:rPr>
          <w:t>16.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Contrat</w:t>
        </w:r>
        <w:r w:rsidR="00964343">
          <w:rPr>
            <w:noProof/>
            <w:webHidden/>
          </w:rPr>
          <w:tab/>
        </w:r>
        <w:r>
          <w:rPr>
            <w:noProof/>
            <w:webHidden/>
          </w:rPr>
          <w:fldChar w:fldCharType="begin"/>
        </w:r>
        <w:r w:rsidR="00964343">
          <w:rPr>
            <w:noProof/>
            <w:webHidden/>
          </w:rPr>
          <w:instrText xml:space="preserve"> PAGEREF _Toc484512641 \h </w:instrText>
        </w:r>
        <w:r>
          <w:rPr>
            <w:noProof/>
            <w:webHidden/>
          </w:rPr>
        </w:r>
        <w:r>
          <w:rPr>
            <w:noProof/>
            <w:webHidden/>
          </w:rPr>
          <w:fldChar w:fldCharType="separate"/>
        </w:r>
        <w:r w:rsidR="00964343">
          <w:rPr>
            <w:noProof/>
            <w:webHidden/>
          </w:rPr>
          <w:t>9</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2" w:history="1">
        <w:r w:rsidR="00964343" w:rsidRPr="009E588F">
          <w:rPr>
            <w:rStyle w:val="Lienhypertexte"/>
            <w:noProof/>
            <w:lang w:val="fr-FR"/>
          </w:rPr>
          <w:t>17.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Annulation de la procédure d’appel d’offres</w:t>
        </w:r>
        <w:r w:rsidR="00964343">
          <w:rPr>
            <w:noProof/>
            <w:webHidden/>
          </w:rPr>
          <w:tab/>
        </w:r>
        <w:r>
          <w:rPr>
            <w:noProof/>
            <w:webHidden/>
          </w:rPr>
          <w:fldChar w:fldCharType="begin"/>
        </w:r>
        <w:r w:rsidR="00964343">
          <w:rPr>
            <w:noProof/>
            <w:webHidden/>
          </w:rPr>
          <w:instrText xml:space="preserve"> PAGEREF _Toc484512642 \h </w:instrText>
        </w:r>
        <w:r>
          <w:rPr>
            <w:noProof/>
            <w:webHidden/>
          </w:rPr>
        </w:r>
        <w:r>
          <w:rPr>
            <w:noProof/>
            <w:webHidden/>
          </w:rPr>
          <w:fldChar w:fldCharType="separate"/>
        </w:r>
        <w:r w:rsidR="00964343">
          <w:rPr>
            <w:noProof/>
            <w:webHidden/>
          </w:rPr>
          <w:t>10</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43" w:history="1">
        <w:r w:rsidR="00964343" w:rsidRPr="009E588F">
          <w:rPr>
            <w:rStyle w:val="Lienhypertexte"/>
            <w:noProof/>
          </w:rPr>
          <w:t>B – SPECIFICATIONS TECHNIQUES et COMMERCIALES</w:t>
        </w:r>
        <w:r w:rsidR="00964343">
          <w:rPr>
            <w:noProof/>
            <w:webHidden/>
          </w:rPr>
          <w:tab/>
        </w:r>
        <w:r>
          <w:rPr>
            <w:noProof/>
            <w:webHidden/>
          </w:rPr>
          <w:fldChar w:fldCharType="begin"/>
        </w:r>
        <w:r w:rsidR="00964343">
          <w:rPr>
            <w:noProof/>
            <w:webHidden/>
          </w:rPr>
          <w:instrText xml:space="preserve"> PAGEREF _Toc484512643 \h </w:instrText>
        </w:r>
        <w:r>
          <w:rPr>
            <w:noProof/>
            <w:webHidden/>
          </w:rPr>
        </w:r>
        <w:r>
          <w:rPr>
            <w:noProof/>
            <w:webHidden/>
          </w:rPr>
          <w:fldChar w:fldCharType="separate"/>
        </w:r>
        <w:r w:rsidR="00964343">
          <w:rPr>
            <w:noProof/>
            <w:webHidden/>
          </w:rPr>
          <w:t>11</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4" w:history="1">
        <w:r w:rsidR="00964343" w:rsidRPr="009E588F">
          <w:rPr>
            <w:rStyle w:val="Lienhypertexte"/>
            <w:noProof/>
            <w:lang w:val="fr-FR"/>
          </w:rPr>
          <w:t>18.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Description Technique des Biens / Services</w:t>
        </w:r>
        <w:r w:rsidR="00964343">
          <w:rPr>
            <w:noProof/>
            <w:webHidden/>
          </w:rPr>
          <w:tab/>
        </w:r>
        <w:r>
          <w:rPr>
            <w:noProof/>
            <w:webHidden/>
          </w:rPr>
          <w:fldChar w:fldCharType="begin"/>
        </w:r>
        <w:r w:rsidR="00964343">
          <w:rPr>
            <w:noProof/>
            <w:webHidden/>
          </w:rPr>
          <w:instrText xml:space="preserve"> PAGEREF _Toc484512644 \h </w:instrText>
        </w:r>
        <w:r>
          <w:rPr>
            <w:noProof/>
            <w:webHidden/>
          </w:rPr>
        </w:r>
        <w:r>
          <w:rPr>
            <w:noProof/>
            <w:webHidden/>
          </w:rPr>
          <w:fldChar w:fldCharType="separate"/>
        </w:r>
        <w:r w:rsidR="00964343">
          <w:rPr>
            <w:noProof/>
            <w:webHidden/>
          </w:rPr>
          <w:t>11</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5" w:history="1">
        <w:r w:rsidR="00964343" w:rsidRPr="009E588F">
          <w:rPr>
            <w:rStyle w:val="Lienhypertexte"/>
            <w:noProof/>
            <w:lang w:val="fr-FR"/>
          </w:rPr>
          <w:t>19.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Conditions de Livraison</w:t>
        </w:r>
        <w:r w:rsidR="00964343">
          <w:rPr>
            <w:noProof/>
            <w:webHidden/>
          </w:rPr>
          <w:tab/>
        </w:r>
        <w:r>
          <w:rPr>
            <w:noProof/>
            <w:webHidden/>
          </w:rPr>
          <w:fldChar w:fldCharType="begin"/>
        </w:r>
        <w:r w:rsidR="00964343">
          <w:rPr>
            <w:noProof/>
            <w:webHidden/>
          </w:rPr>
          <w:instrText xml:space="preserve"> PAGEREF _Toc484512645 \h </w:instrText>
        </w:r>
        <w:r>
          <w:rPr>
            <w:noProof/>
            <w:webHidden/>
          </w:rPr>
        </w:r>
        <w:r>
          <w:rPr>
            <w:noProof/>
            <w:webHidden/>
          </w:rPr>
          <w:fldChar w:fldCharType="separate"/>
        </w:r>
        <w:r w:rsidR="00964343">
          <w:rPr>
            <w:noProof/>
            <w:webHidden/>
          </w:rPr>
          <w:t>29</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6" w:history="1">
        <w:r w:rsidR="00964343" w:rsidRPr="009E588F">
          <w:rPr>
            <w:rStyle w:val="Lienhypertexte"/>
            <w:noProof/>
            <w:lang w:val="fr-FR"/>
          </w:rPr>
          <w:t>20.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Qualité des produits</w:t>
        </w:r>
        <w:r w:rsidR="00964343">
          <w:rPr>
            <w:noProof/>
            <w:webHidden/>
          </w:rPr>
          <w:tab/>
        </w:r>
        <w:r>
          <w:rPr>
            <w:noProof/>
            <w:webHidden/>
          </w:rPr>
          <w:fldChar w:fldCharType="begin"/>
        </w:r>
        <w:r w:rsidR="00964343">
          <w:rPr>
            <w:noProof/>
            <w:webHidden/>
          </w:rPr>
          <w:instrText xml:space="preserve"> PAGEREF _Toc484512646 \h </w:instrText>
        </w:r>
        <w:r>
          <w:rPr>
            <w:noProof/>
            <w:webHidden/>
          </w:rPr>
        </w:r>
        <w:r>
          <w:rPr>
            <w:noProof/>
            <w:webHidden/>
          </w:rPr>
          <w:fldChar w:fldCharType="separate"/>
        </w:r>
        <w:r w:rsidR="00964343">
          <w:rPr>
            <w:noProof/>
            <w:webHidden/>
          </w:rPr>
          <w:t>29</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7" w:history="1">
        <w:r w:rsidR="00964343" w:rsidRPr="009E588F">
          <w:rPr>
            <w:rStyle w:val="Lienhypertexte"/>
            <w:noProof/>
            <w:lang w:val="fr-FR"/>
          </w:rPr>
          <w:t>21.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Non-conformité de la livraison</w:t>
        </w:r>
        <w:r w:rsidR="00964343">
          <w:rPr>
            <w:noProof/>
            <w:webHidden/>
          </w:rPr>
          <w:tab/>
        </w:r>
        <w:r>
          <w:rPr>
            <w:noProof/>
            <w:webHidden/>
          </w:rPr>
          <w:fldChar w:fldCharType="begin"/>
        </w:r>
        <w:r w:rsidR="00964343">
          <w:rPr>
            <w:noProof/>
            <w:webHidden/>
          </w:rPr>
          <w:instrText xml:space="preserve"> PAGEREF _Toc484512647 \h </w:instrText>
        </w:r>
        <w:r>
          <w:rPr>
            <w:noProof/>
            <w:webHidden/>
          </w:rPr>
        </w:r>
        <w:r>
          <w:rPr>
            <w:noProof/>
            <w:webHidden/>
          </w:rPr>
          <w:fldChar w:fldCharType="separate"/>
        </w:r>
        <w:r w:rsidR="00964343">
          <w:rPr>
            <w:noProof/>
            <w:webHidden/>
          </w:rPr>
          <w:t>30</w:t>
        </w:r>
        <w:r>
          <w:rPr>
            <w:noProof/>
            <w:webHidden/>
          </w:rPr>
          <w:fldChar w:fldCharType="end"/>
        </w:r>
      </w:hyperlink>
    </w:p>
    <w:p w:rsidR="00964343" w:rsidRDefault="00004930">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8" w:history="1">
        <w:r w:rsidR="00964343" w:rsidRPr="009E588F">
          <w:rPr>
            <w:rStyle w:val="Lienhypertexte"/>
            <w:noProof/>
            <w:lang w:val="fr-FR"/>
          </w:rPr>
          <w:t>24.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Facturation et  paiement</w:t>
        </w:r>
        <w:r w:rsidR="00964343">
          <w:rPr>
            <w:noProof/>
            <w:webHidden/>
          </w:rPr>
          <w:tab/>
        </w:r>
        <w:r>
          <w:rPr>
            <w:noProof/>
            <w:webHidden/>
          </w:rPr>
          <w:fldChar w:fldCharType="begin"/>
        </w:r>
        <w:r w:rsidR="00964343">
          <w:rPr>
            <w:noProof/>
            <w:webHidden/>
          </w:rPr>
          <w:instrText xml:space="preserve"> PAGEREF _Toc484512648 \h </w:instrText>
        </w:r>
        <w:r>
          <w:rPr>
            <w:noProof/>
            <w:webHidden/>
          </w:rPr>
        </w:r>
        <w:r>
          <w:rPr>
            <w:noProof/>
            <w:webHidden/>
          </w:rPr>
          <w:fldChar w:fldCharType="separate"/>
        </w:r>
        <w:r w:rsidR="00964343">
          <w:rPr>
            <w:noProof/>
            <w:webHidden/>
          </w:rPr>
          <w:t>31</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49" w:history="1">
        <w:r w:rsidR="00964343" w:rsidRPr="009E588F">
          <w:rPr>
            <w:rStyle w:val="Lienhypertexte"/>
            <w:rFonts w:ascii="Arial" w:hAnsi="Arial"/>
            <w:noProof/>
          </w:rPr>
          <w:t>Annexe I : CONDITIONS GENERALES D’ACHAT</w:t>
        </w:r>
        <w:r w:rsidR="00964343">
          <w:rPr>
            <w:noProof/>
            <w:webHidden/>
          </w:rPr>
          <w:tab/>
        </w:r>
        <w:r>
          <w:rPr>
            <w:noProof/>
            <w:webHidden/>
          </w:rPr>
          <w:fldChar w:fldCharType="begin"/>
        </w:r>
        <w:r w:rsidR="00964343">
          <w:rPr>
            <w:noProof/>
            <w:webHidden/>
          </w:rPr>
          <w:instrText xml:space="preserve"> PAGEREF _Toc484512649 \h </w:instrText>
        </w:r>
        <w:r>
          <w:rPr>
            <w:noProof/>
            <w:webHidden/>
          </w:rPr>
        </w:r>
        <w:r>
          <w:rPr>
            <w:noProof/>
            <w:webHidden/>
          </w:rPr>
          <w:fldChar w:fldCharType="separate"/>
        </w:r>
        <w:r w:rsidR="00964343">
          <w:rPr>
            <w:noProof/>
            <w:webHidden/>
          </w:rPr>
          <w:t>34</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50" w:history="1">
        <w:r w:rsidR="00964343" w:rsidRPr="009E588F">
          <w:rPr>
            <w:rStyle w:val="Lienhypertexte"/>
            <w:rFonts w:ascii="Arial" w:hAnsi="Arial"/>
            <w:noProof/>
          </w:rPr>
          <w:t>De Bibliothèques Sans Frontières</w:t>
        </w:r>
        <w:r w:rsidR="00964343">
          <w:rPr>
            <w:noProof/>
            <w:webHidden/>
          </w:rPr>
          <w:tab/>
        </w:r>
        <w:r>
          <w:rPr>
            <w:noProof/>
            <w:webHidden/>
          </w:rPr>
          <w:fldChar w:fldCharType="begin"/>
        </w:r>
        <w:r w:rsidR="00964343">
          <w:rPr>
            <w:noProof/>
            <w:webHidden/>
          </w:rPr>
          <w:instrText xml:space="preserve"> PAGEREF _Toc484512650 \h </w:instrText>
        </w:r>
        <w:r>
          <w:rPr>
            <w:noProof/>
            <w:webHidden/>
          </w:rPr>
        </w:r>
        <w:r>
          <w:rPr>
            <w:noProof/>
            <w:webHidden/>
          </w:rPr>
          <w:fldChar w:fldCharType="separate"/>
        </w:r>
        <w:r w:rsidR="00964343">
          <w:rPr>
            <w:noProof/>
            <w:webHidden/>
          </w:rPr>
          <w:t>34</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51" w:history="1">
        <w:r w:rsidR="00964343" w:rsidRPr="009E588F">
          <w:rPr>
            <w:rStyle w:val="Lienhypertexte"/>
            <w:rFonts w:ascii="Arial" w:hAnsi="Arial"/>
            <w:noProof/>
          </w:rPr>
          <w:t>Annexe II :</w:t>
        </w:r>
        <w:r w:rsidR="00964343">
          <w:rPr>
            <w:noProof/>
            <w:webHidden/>
          </w:rPr>
          <w:tab/>
        </w:r>
        <w:r>
          <w:rPr>
            <w:noProof/>
            <w:webHidden/>
          </w:rPr>
          <w:fldChar w:fldCharType="begin"/>
        </w:r>
        <w:r w:rsidR="00964343">
          <w:rPr>
            <w:noProof/>
            <w:webHidden/>
          </w:rPr>
          <w:instrText xml:space="preserve"> PAGEREF _Toc484512651 \h </w:instrText>
        </w:r>
        <w:r>
          <w:rPr>
            <w:noProof/>
            <w:webHidden/>
          </w:rPr>
        </w:r>
        <w:r>
          <w:rPr>
            <w:noProof/>
            <w:webHidden/>
          </w:rPr>
          <w:fldChar w:fldCharType="separate"/>
        </w:r>
        <w:r w:rsidR="00964343">
          <w:rPr>
            <w:noProof/>
            <w:webHidden/>
          </w:rPr>
          <w:t>37</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52" w:history="1">
        <w:r w:rsidR="00964343" w:rsidRPr="009E588F">
          <w:rPr>
            <w:rStyle w:val="Lienhypertexte"/>
            <w:rFonts w:ascii="Arial" w:hAnsi="Arial"/>
            <w:noProof/>
          </w:rPr>
          <w:t>MATRICE DE PRIX DÉTAILLÉE</w:t>
        </w:r>
        <w:r w:rsidR="00964343">
          <w:rPr>
            <w:noProof/>
            <w:webHidden/>
          </w:rPr>
          <w:tab/>
        </w:r>
        <w:r>
          <w:rPr>
            <w:noProof/>
            <w:webHidden/>
          </w:rPr>
          <w:fldChar w:fldCharType="begin"/>
        </w:r>
        <w:r w:rsidR="00964343">
          <w:rPr>
            <w:noProof/>
            <w:webHidden/>
          </w:rPr>
          <w:instrText xml:space="preserve"> PAGEREF _Toc484512652 \h </w:instrText>
        </w:r>
        <w:r>
          <w:rPr>
            <w:noProof/>
            <w:webHidden/>
          </w:rPr>
        </w:r>
        <w:r>
          <w:rPr>
            <w:noProof/>
            <w:webHidden/>
          </w:rPr>
          <w:fldChar w:fldCharType="separate"/>
        </w:r>
        <w:r w:rsidR="00964343">
          <w:rPr>
            <w:noProof/>
            <w:webHidden/>
          </w:rPr>
          <w:t>37</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53" w:history="1">
        <w:r w:rsidR="00964343" w:rsidRPr="009E588F">
          <w:rPr>
            <w:rStyle w:val="Lienhypertexte"/>
            <w:rFonts w:ascii="Arial" w:hAnsi="Arial"/>
            <w:noProof/>
          </w:rPr>
          <w:t>Annexe III</w:t>
        </w:r>
        <w:r w:rsidR="00964343">
          <w:rPr>
            <w:noProof/>
            <w:webHidden/>
          </w:rPr>
          <w:tab/>
        </w:r>
        <w:r>
          <w:rPr>
            <w:noProof/>
            <w:webHidden/>
          </w:rPr>
          <w:fldChar w:fldCharType="begin"/>
        </w:r>
        <w:r w:rsidR="00964343">
          <w:rPr>
            <w:noProof/>
            <w:webHidden/>
          </w:rPr>
          <w:instrText xml:space="preserve"> PAGEREF _Toc484512653 \h </w:instrText>
        </w:r>
        <w:r>
          <w:rPr>
            <w:noProof/>
            <w:webHidden/>
          </w:rPr>
        </w:r>
        <w:r>
          <w:rPr>
            <w:noProof/>
            <w:webHidden/>
          </w:rPr>
          <w:fldChar w:fldCharType="separate"/>
        </w:r>
        <w:r w:rsidR="00964343">
          <w:rPr>
            <w:noProof/>
            <w:webHidden/>
          </w:rPr>
          <w:t>38</w:t>
        </w:r>
        <w:r>
          <w:rPr>
            <w:noProof/>
            <w:webHidden/>
          </w:rPr>
          <w:fldChar w:fldCharType="end"/>
        </w:r>
      </w:hyperlink>
    </w:p>
    <w:p w:rsidR="00964343" w:rsidRDefault="00004930">
      <w:pPr>
        <w:pStyle w:val="TM1"/>
        <w:rPr>
          <w:rFonts w:asciiTheme="minorHAnsi" w:eastAsiaTheme="minorEastAsia" w:hAnsiTheme="minorHAnsi" w:cstheme="minorBidi"/>
          <w:noProof/>
          <w:sz w:val="22"/>
          <w:szCs w:val="22"/>
          <w:lang w:eastAsia="fr-FR"/>
        </w:rPr>
      </w:pPr>
      <w:hyperlink w:anchor="_Toc484512654" w:history="1">
        <w:r w:rsidR="00964343" w:rsidRPr="009E588F">
          <w:rPr>
            <w:rStyle w:val="Lienhypertexte"/>
            <w:rFonts w:ascii="Arial" w:hAnsi="Arial"/>
            <w:noProof/>
          </w:rPr>
          <w:t>ATTESTATION DE DOMICILIATION BANCAIRE ET DE SOLVABILITE</w:t>
        </w:r>
        <w:r w:rsidR="00964343">
          <w:rPr>
            <w:noProof/>
            <w:webHidden/>
          </w:rPr>
          <w:tab/>
        </w:r>
        <w:r>
          <w:rPr>
            <w:noProof/>
            <w:webHidden/>
          </w:rPr>
          <w:fldChar w:fldCharType="begin"/>
        </w:r>
        <w:r w:rsidR="00964343">
          <w:rPr>
            <w:noProof/>
            <w:webHidden/>
          </w:rPr>
          <w:instrText xml:space="preserve"> PAGEREF _Toc484512654 \h </w:instrText>
        </w:r>
        <w:r>
          <w:rPr>
            <w:noProof/>
            <w:webHidden/>
          </w:rPr>
        </w:r>
        <w:r>
          <w:rPr>
            <w:noProof/>
            <w:webHidden/>
          </w:rPr>
          <w:fldChar w:fldCharType="separate"/>
        </w:r>
        <w:r w:rsidR="00964343">
          <w:rPr>
            <w:noProof/>
            <w:webHidden/>
          </w:rPr>
          <w:t>38</w:t>
        </w:r>
        <w:r>
          <w:rPr>
            <w:noProof/>
            <w:webHidden/>
          </w:rPr>
          <w:fldChar w:fldCharType="end"/>
        </w:r>
      </w:hyperlink>
    </w:p>
    <w:p w:rsidR="003F2172" w:rsidRPr="0088569F" w:rsidRDefault="00004930">
      <w:pPr>
        <w:rPr>
          <w:lang w:val="fr-FR"/>
        </w:rPr>
      </w:pPr>
      <w:r w:rsidRPr="0088569F">
        <w:rPr>
          <w:lang w:val="fr-FR"/>
        </w:rPr>
        <w:fldChar w:fldCharType="end"/>
      </w:r>
    </w:p>
    <w:p w:rsidR="00A20483" w:rsidRPr="0088569F" w:rsidRDefault="00A20483">
      <w:pPr>
        <w:pStyle w:val="Titre1"/>
        <w:rPr>
          <w:lang w:val="fr-FR"/>
        </w:rPr>
        <w:sectPr w:rsidR="00A20483" w:rsidRPr="0088569F" w:rsidSect="002B2B04">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077" w:right="1106" w:bottom="1418" w:left="1622" w:header="709" w:footer="112" w:gutter="0"/>
          <w:cols w:space="720"/>
          <w:docGrid w:linePitch="360"/>
        </w:sectPr>
      </w:pPr>
    </w:p>
    <w:p w:rsidR="003F2172" w:rsidRPr="0088569F" w:rsidRDefault="003F2172">
      <w:pPr>
        <w:pStyle w:val="Titre1"/>
        <w:rPr>
          <w:lang w:val="fr-FR"/>
        </w:rPr>
      </w:pPr>
      <w:bookmarkStart w:id="0" w:name="_Toc484512625"/>
      <w:r w:rsidRPr="0088569F">
        <w:rPr>
          <w:lang w:val="fr-FR"/>
        </w:rPr>
        <w:lastRenderedPageBreak/>
        <w:t xml:space="preserve">A - </w:t>
      </w:r>
      <w:r w:rsidRPr="008A16C7">
        <w:rPr>
          <w:rFonts w:asciiTheme="minorHAnsi" w:hAnsiTheme="minorHAnsi"/>
          <w:lang w:val="fr-FR"/>
        </w:rPr>
        <w:t>INSTRUCTIONS AUX SOUMISSIONNAIRES</w:t>
      </w:r>
      <w:bookmarkEnd w:id="0"/>
    </w:p>
    <w:p w:rsidR="003F2172" w:rsidRPr="0088569F" w:rsidRDefault="003F2172">
      <w:pPr>
        <w:rPr>
          <w:lang w:val="fr-FR"/>
        </w:rPr>
      </w:pPr>
    </w:p>
    <w:p w:rsidR="003F2172" w:rsidRPr="008A16C7" w:rsidRDefault="003F2172">
      <w:pPr>
        <w:rPr>
          <w:rFonts w:asciiTheme="minorHAnsi" w:hAnsiTheme="minorHAnsi"/>
          <w:lang w:val="fr-FR"/>
        </w:rPr>
      </w:pPr>
    </w:p>
    <w:p w:rsidR="00201F01" w:rsidRPr="008A16C7" w:rsidRDefault="003F2172">
      <w:pPr>
        <w:jc w:val="both"/>
        <w:rPr>
          <w:rFonts w:asciiTheme="minorHAnsi" w:hAnsiTheme="minorHAnsi"/>
          <w:lang w:val="fr-FR"/>
        </w:rPr>
      </w:pPr>
      <w:r w:rsidRPr="008A16C7">
        <w:rPr>
          <w:rFonts w:asciiTheme="minorHAnsi" w:hAnsiTheme="minorHAnsi"/>
          <w:lang w:val="fr-FR"/>
        </w:rPr>
        <w:t xml:space="preserve">En soumettant une offre, le soumissionnaire accepte sans aucune restriction la totalité des conditions spécifiques et générales de </w:t>
      </w:r>
      <w:r w:rsidR="00201F01" w:rsidRPr="008A16C7">
        <w:rPr>
          <w:rFonts w:asciiTheme="minorHAnsi" w:hAnsiTheme="minorHAnsi"/>
          <w:lang w:val="fr-FR"/>
        </w:rPr>
        <w:t>cet appel d’offres</w:t>
      </w:r>
      <w:r w:rsidRPr="008A16C7">
        <w:rPr>
          <w:rFonts w:asciiTheme="minorHAnsi" w:hAnsiTheme="minorHAnsi"/>
          <w:lang w:val="fr-FR"/>
        </w:rPr>
        <w:t xml:space="preserve"> comme étant la seule base de cette procédure de passation de marché</w:t>
      </w:r>
      <w:r w:rsidR="00201F01" w:rsidRPr="008A16C7">
        <w:rPr>
          <w:rFonts w:asciiTheme="minorHAnsi" w:hAnsiTheme="minorHAnsi"/>
          <w:lang w:val="fr-FR"/>
        </w:rPr>
        <w:t>.</w:t>
      </w:r>
    </w:p>
    <w:p w:rsidR="003F2172" w:rsidRPr="008A16C7" w:rsidRDefault="00201F01">
      <w:pPr>
        <w:jc w:val="both"/>
        <w:rPr>
          <w:rFonts w:asciiTheme="minorHAnsi" w:hAnsiTheme="minorHAnsi"/>
          <w:lang w:val="fr-FR"/>
        </w:rPr>
      </w:pPr>
      <w:r w:rsidRPr="008A16C7">
        <w:rPr>
          <w:rFonts w:asciiTheme="minorHAnsi" w:hAnsiTheme="minorHAnsi"/>
          <w:lang w:val="fr-FR"/>
        </w:rPr>
        <w:t>Le soumissionnaire accepte les</w:t>
      </w:r>
      <w:r w:rsidR="004D0517" w:rsidRPr="008A16C7">
        <w:rPr>
          <w:rFonts w:asciiTheme="minorHAnsi" w:hAnsiTheme="minorHAnsi"/>
          <w:lang w:val="fr-FR"/>
        </w:rPr>
        <w:t xml:space="preserve"> Conditions Générales de Bibliothèque Sans </w:t>
      </w:r>
      <w:proofErr w:type="spellStart"/>
      <w:r w:rsidR="004D0517" w:rsidRPr="008A16C7">
        <w:rPr>
          <w:rFonts w:asciiTheme="minorHAnsi" w:hAnsiTheme="minorHAnsi"/>
          <w:lang w:val="fr-FR"/>
        </w:rPr>
        <w:t>Frontieres</w:t>
      </w:r>
      <w:proofErr w:type="spellEnd"/>
      <w:r w:rsidRPr="008A16C7">
        <w:rPr>
          <w:rFonts w:asciiTheme="minorHAnsi" w:hAnsiTheme="minorHAnsi"/>
          <w:lang w:val="fr-FR"/>
        </w:rPr>
        <w:t xml:space="preserve"> ou précisera dans son offre ses </w:t>
      </w:r>
      <w:r w:rsidR="0095314B" w:rsidRPr="008A16C7">
        <w:rPr>
          <w:rFonts w:asciiTheme="minorHAnsi" w:hAnsiTheme="minorHAnsi"/>
          <w:lang w:val="fr-FR"/>
        </w:rPr>
        <w:t xml:space="preserve">éventuelles </w:t>
      </w:r>
      <w:r w:rsidRPr="008A16C7">
        <w:rPr>
          <w:rFonts w:asciiTheme="minorHAnsi" w:hAnsiTheme="minorHAnsi"/>
          <w:lang w:val="fr-FR"/>
        </w:rPr>
        <w:t>conditions de vente</w:t>
      </w:r>
      <w:r w:rsidR="002D319F" w:rsidRPr="008A16C7">
        <w:rPr>
          <w:rFonts w:asciiTheme="minorHAnsi" w:hAnsiTheme="minorHAnsi"/>
          <w:lang w:val="fr-FR"/>
        </w:rPr>
        <w:t>.</w:t>
      </w:r>
      <w:r w:rsidR="003F2172" w:rsidRPr="008A16C7">
        <w:rPr>
          <w:rFonts w:asciiTheme="minorHAnsi" w:hAnsiTheme="minorHAnsi"/>
          <w:lang w:val="fr-FR"/>
        </w:rPr>
        <w:t xml:space="preserve">  </w:t>
      </w:r>
    </w:p>
    <w:p w:rsidR="003F2172" w:rsidRPr="008A16C7" w:rsidRDefault="005E3230">
      <w:pPr>
        <w:jc w:val="both"/>
        <w:rPr>
          <w:rFonts w:asciiTheme="minorHAnsi" w:hAnsiTheme="minorHAnsi"/>
          <w:lang w:val="fr-FR"/>
        </w:rPr>
      </w:pPr>
      <w:r w:rsidRPr="008A16C7">
        <w:rPr>
          <w:rFonts w:asciiTheme="minorHAnsi" w:hAnsiTheme="minorHAnsi"/>
          <w:lang w:val="fr-FR"/>
        </w:rPr>
        <w:t>S</w:t>
      </w:r>
      <w:r w:rsidR="00FB3B28" w:rsidRPr="008A16C7">
        <w:rPr>
          <w:rFonts w:asciiTheme="minorHAnsi" w:hAnsiTheme="minorHAnsi"/>
          <w:lang w:val="fr-FR"/>
        </w:rPr>
        <w:t>i le s</w:t>
      </w:r>
      <w:r w:rsidRPr="008A16C7">
        <w:rPr>
          <w:rFonts w:asciiTheme="minorHAnsi" w:hAnsiTheme="minorHAnsi"/>
          <w:lang w:val="fr-FR"/>
        </w:rPr>
        <w:t>oumissionnaire souhaite émettre d’autres réserves, il devra les lister dans une lettre spécifique. Cette lett</w:t>
      </w:r>
      <w:r w:rsidR="004D0517" w:rsidRPr="008A16C7">
        <w:rPr>
          <w:rFonts w:asciiTheme="minorHAnsi" w:hAnsiTheme="minorHAnsi"/>
          <w:lang w:val="fr-FR"/>
        </w:rPr>
        <w:t>re sera adressée au Responsable</w:t>
      </w:r>
      <w:r w:rsidRPr="008A16C7">
        <w:rPr>
          <w:rFonts w:asciiTheme="minorHAnsi" w:hAnsiTheme="minorHAnsi"/>
          <w:lang w:val="fr-FR"/>
        </w:rPr>
        <w:t xml:space="preserve"> Logistique</w:t>
      </w:r>
      <w:r w:rsidR="004D0517" w:rsidRPr="008A16C7">
        <w:rPr>
          <w:rFonts w:asciiTheme="minorHAnsi" w:hAnsiTheme="minorHAnsi"/>
          <w:lang w:val="fr-FR"/>
        </w:rPr>
        <w:t xml:space="preserve"> de Bibliothèque </w:t>
      </w:r>
      <w:r w:rsidR="00964343">
        <w:rPr>
          <w:rFonts w:asciiTheme="minorHAnsi" w:hAnsiTheme="minorHAnsi"/>
          <w:lang w:val="fr-FR"/>
        </w:rPr>
        <w:t>s</w:t>
      </w:r>
      <w:r w:rsidR="004D0517" w:rsidRPr="008A16C7">
        <w:rPr>
          <w:rFonts w:asciiTheme="minorHAnsi" w:hAnsiTheme="minorHAnsi"/>
          <w:lang w:val="fr-FR"/>
        </w:rPr>
        <w:t xml:space="preserve">ans </w:t>
      </w:r>
      <w:proofErr w:type="spellStart"/>
      <w:r w:rsidR="004D0517" w:rsidRPr="008A16C7">
        <w:rPr>
          <w:rFonts w:asciiTheme="minorHAnsi" w:hAnsiTheme="minorHAnsi"/>
          <w:lang w:val="fr-FR"/>
        </w:rPr>
        <w:t>Frontieres</w:t>
      </w:r>
      <w:proofErr w:type="spellEnd"/>
      <w:r w:rsidRPr="008A16C7">
        <w:rPr>
          <w:rFonts w:asciiTheme="minorHAnsi" w:hAnsiTheme="minorHAnsi"/>
          <w:lang w:val="fr-FR"/>
        </w:rPr>
        <w:t xml:space="preserve"> et remise en même temps que l’offre.</w:t>
      </w:r>
    </w:p>
    <w:p w:rsidR="003F2172" w:rsidRPr="008A16C7" w:rsidRDefault="003F2172">
      <w:pPr>
        <w:jc w:val="both"/>
        <w:rPr>
          <w:rFonts w:asciiTheme="minorHAnsi" w:hAnsiTheme="minorHAnsi"/>
          <w:lang w:val="fr-FR"/>
        </w:rPr>
      </w:pPr>
      <w:r w:rsidRPr="008A16C7">
        <w:rPr>
          <w:rFonts w:asciiTheme="minorHAnsi" w:hAnsiTheme="minorHAnsi"/>
          <w:lang w:val="fr-FR"/>
        </w:rPr>
        <w:t xml:space="preserve">La soumission d’une offre ne contenant pas toutes les informations et documents demandés avant la date limite indiquée </w:t>
      </w:r>
      <w:r w:rsidR="005E3230" w:rsidRPr="008A16C7">
        <w:rPr>
          <w:rFonts w:asciiTheme="minorHAnsi" w:hAnsiTheme="minorHAnsi"/>
          <w:lang w:val="fr-FR"/>
        </w:rPr>
        <w:t xml:space="preserve">pourra </w:t>
      </w:r>
      <w:r w:rsidR="00042C69" w:rsidRPr="008A16C7">
        <w:rPr>
          <w:rFonts w:asciiTheme="minorHAnsi" w:hAnsiTheme="minorHAnsi"/>
          <w:lang w:val="fr-FR"/>
        </w:rPr>
        <w:t>entrainer</w:t>
      </w:r>
      <w:r w:rsidR="005E3230" w:rsidRPr="008A16C7">
        <w:rPr>
          <w:rFonts w:asciiTheme="minorHAnsi" w:hAnsiTheme="minorHAnsi"/>
          <w:lang w:val="fr-FR"/>
        </w:rPr>
        <w:t xml:space="preserve"> </w:t>
      </w:r>
      <w:r w:rsidRPr="008A16C7">
        <w:rPr>
          <w:rFonts w:asciiTheme="minorHAnsi" w:hAnsiTheme="minorHAnsi"/>
          <w:lang w:val="fr-FR"/>
        </w:rPr>
        <w:t xml:space="preserve">le refus de l’offre en question. </w:t>
      </w:r>
    </w:p>
    <w:p w:rsidR="003F2172" w:rsidRPr="0088569F" w:rsidRDefault="003F2172">
      <w:pPr>
        <w:rPr>
          <w:lang w:val="fr-FR"/>
        </w:rPr>
      </w:pPr>
    </w:p>
    <w:p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 w:name="_toc218"/>
      <w:bookmarkStart w:id="2" w:name="_Toc484512626"/>
      <w:bookmarkEnd w:id="1"/>
      <w:r w:rsidRPr="008A16C7">
        <w:rPr>
          <w:rFonts w:asciiTheme="minorHAnsi" w:hAnsiTheme="minorHAnsi"/>
          <w:lang w:val="fr-FR"/>
        </w:rPr>
        <w:t>Préambule</w:t>
      </w:r>
      <w:bookmarkEnd w:id="2"/>
    </w:p>
    <w:p w:rsidR="003F2172" w:rsidRDefault="003F2172">
      <w:pPr>
        <w:jc w:val="both"/>
        <w:rPr>
          <w:lang w:val="fr-FR"/>
        </w:rPr>
      </w:pPr>
    </w:p>
    <w:p w:rsidR="006C48D6" w:rsidRPr="008A16C7" w:rsidRDefault="006C48D6" w:rsidP="006C48D6">
      <w:pPr>
        <w:jc w:val="both"/>
        <w:rPr>
          <w:rFonts w:asciiTheme="minorHAnsi" w:hAnsiTheme="minorHAnsi"/>
          <w:lang w:val="fr-FR"/>
        </w:rPr>
      </w:pPr>
      <w:r w:rsidRPr="008A16C7">
        <w:rPr>
          <w:rFonts w:asciiTheme="minorHAnsi" w:hAnsiTheme="minorHAnsi"/>
          <w:lang w:val="fr-FR"/>
        </w:rPr>
        <w:t xml:space="preserve">Bibliothèques Sans Frontières est une ONG créée en 2007 qui œuvre pour que chaque femme et chaque homme, à travers le monde, puissent vivre dignement et s’épanouir à travers un accès facilité, ouvert et libre aux bibliothèques, à l’information et à l’éducation et ce, dans un souci constant de promotion de la diversité culturelle. </w:t>
      </w:r>
    </w:p>
    <w:p w:rsidR="006C48D6" w:rsidRPr="008A16C7" w:rsidRDefault="006C48D6" w:rsidP="006C48D6">
      <w:pPr>
        <w:jc w:val="both"/>
        <w:rPr>
          <w:rFonts w:asciiTheme="minorHAnsi" w:hAnsiTheme="minorHAnsi"/>
          <w:lang w:val="fr-FR"/>
        </w:rPr>
      </w:pPr>
      <w:r w:rsidRPr="008A16C7">
        <w:rPr>
          <w:rFonts w:asciiTheme="minorHAnsi" w:hAnsiTheme="minorHAnsi"/>
          <w:bCs/>
          <w:lang w:val="fr-FR"/>
        </w:rPr>
        <w:t>BSF travaille actuellement dans une</w:t>
      </w:r>
      <w:r w:rsidRPr="008A16C7">
        <w:rPr>
          <w:rFonts w:asciiTheme="minorHAnsi" w:hAnsiTheme="minorHAnsi"/>
          <w:lang w:val="fr-FR"/>
        </w:rPr>
        <w:t xml:space="preserve"> </w:t>
      </w:r>
      <w:r w:rsidRPr="008A16C7">
        <w:rPr>
          <w:rFonts w:asciiTheme="minorHAnsi" w:hAnsiTheme="minorHAnsi"/>
          <w:bCs/>
          <w:lang w:val="fr-FR"/>
        </w:rPr>
        <w:t>vingtaine de pays à travers le monde</w:t>
      </w:r>
      <w:r w:rsidRPr="008A16C7">
        <w:rPr>
          <w:rFonts w:asciiTheme="minorHAnsi" w:hAnsiTheme="minorHAnsi"/>
          <w:lang w:val="fr-FR"/>
        </w:rPr>
        <w:t xml:space="preserve"> </w:t>
      </w:r>
      <w:r w:rsidRPr="008A16C7">
        <w:rPr>
          <w:rFonts w:asciiTheme="minorHAnsi" w:hAnsiTheme="minorHAnsi"/>
          <w:bCs/>
          <w:lang w:val="fr-FR"/>
        </w:rPr>
        <w:t>(Afrique, Moyen-Orient, France, Australie, Etats-Unis...).</w:t>
      </w:r>
    </w:p>
    <w:p w:rsidR="00E34B59" w:rsidRPr="00E34B59" w:rsidRDefault="00614FAC" w:rsidP="00E34B59">
      <w:pPr>
        <w:pStyle w:val="NormalWeb"/>
        <w:rPr>
          <w:rFonts w:asciiTheme="minorHAnsi" w:hAnsiTheme="minorHAnsi"/>
          <w:lang w:eastAsia="ar-SA"/>
        </w:rPr>
      </w:pPr>
      <w:r>
        <w:rPr>
          <w:rFonts w:asciiTheme="minorHAnsi" w:hAnsiTheme="minorHAnsi"/>
          <w:bCs/>
          <w:lang w:eastAsia="ar-SA"/>
        </w:rPr>
        <w:t>Bibliothèques Sans Frontières cherche une solution</w:t>
      </w:r>
      <w:r w:rsidR="00E34B59" w:rsidRPr="00E34B59">
        <w:rPr>
          <w:rFonts w:asciiTheme="minorHAnsi" w:hAnsiTheme="minorHAnsi"/>
          <w:bCs/>
          <w:lang w:eastAsia="ar-SA"/>
        </w:rPr>
        <w:t xml:space="preserve"> pour diffuser des contenus multimédias aux populations qui ne sont pas ou mal connectées à Internet.</w:t>
      </w:r>
      <w:r w:rsidR="00E34B59" w:rsidRPr="00E34B59">
        <w:rPr>
          <w:rFonts w:asciiTheme="minorHAnsi" w:hAnsiTheme="minorHAnsi"/>
          <w:b/>
          <w:bCs/>
          <w:lang w:eastAsia="ar-SA"/>
        </w:rPr>
        <w:br/>
      </w:r>
      <w:r w:rsidR="00E34B59" w:rsidRPr="00E34B59">
        <w:rPr>
          <w:rFonts w:asciiTheme="minorHAnsi" w:hAnsiTheme="minorHAnsi"/>
          <w:lang w:eastAsia="ar-SA"/>
        </w:rPr>
        <w:t>Alors que la moitié de la population mondiale n’a pas accès à un Internet de qualité, les besoins en diffusion de contenus numériques de formation, d’éducation, d’information ou de loisir n’ont jamais été aussi importants.</w:t>
      </w:r>
    </w:p>
    <w:p w:rsidR="003F2172" w:rsidRPr="0088569F" w:rsidRDefault="003F2172">
      <w:pPr>
        <w:jc w:val="both"/>
        <w:rPr>
          <w:lang w:val="fr-FR"/>
        </w:rPr>
      </w:pPr>
    </w:p>
    <w:p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3" w:name="_toc229"/>
      <w:bookmarkStart w:id="4" w:name="_Toc484512627"/>
      <w:bookmarkEnd w:id="3"/>
      <w:r w:rsidRPr="008A16C7">
        <w:rPr>
          <w:rFonts w:asciiTheme="minorHAnsi" w:hAnsiTheme="minorHAnsi"/>
          <w:lang w:val="fr-FR"/>
        </w:rPr>
        <w:t>Objectif de l’appel d’offres</w:t>
      </w:r>
      <w:bookmarkEnd w:id="4"/>
    </w:p>
    <w:p w:rsidR="003F2172" w:rsidRPr="00910305" w:rsidRDefault="003F2172" w:rsidP="005E3230">
      <w:pPr>
        <w:jc w:val="both"/>
        <w:rPr>
          <w:rFonts w:asciiTheme="minorHAnsi" w:hAnsiTheme="minorHAnsi"/>
          <w:lang w:val="fr-FR"/>
        </w:rPr>
      </w:pPr>
      <w:r w:rsidRPr="00910305">
        <w:rPr>
          <w:rFonts w:asciiTheme="minorHAnsi" w:hAnsiTheme="minorHAnsi"/>
          <w:bCs/>
          <w:lang w:val="fr-FR"/>
        </w:rPr>
        <w:t>L’objectif de cet appel d’offres est de solliciter des offres compétitives pour l’app</w:t>
      </w:r>
      <w:r w:rsidR="002B38B4" w:rsidRPr="00910305">
        <w:rPr>
          <w:rFonts w:asciiTheme="minorHAnsi" w:hAnsiTheme="minorHAnsi"/>
          <w:bCs/>
          <w:lang w:val="fr-FR"/>
        </w:rPr>
        <w:t>rovisionnement de</w:t>
      </w:r>
      <w:r w:rsidR="006C48D6" w:rsidRPr="00910305">
        <w:rPr>
          <w:rFonts w:asciiTheme="minorHAnsi" w:hAnsiTheme="minorHAnsi"/>
          <w:bCs/>
          <w:lang w:val="fr-FR"/>
        </w:rPr>
        <w:t xml:space="preserve"> </w:t>
      </w:r>
      <w:r w:rsidR="00614FAC">
        <w:rPr>
          <w:rFonts w:asciiTheme="minorHAnsi" w:hAnsiTheme="minorHAnsi"/>
          <w:bCs/>
          <w:lang w:val="fr-FR"/>
        </w:rPr>
        <w:t>système pour diffuser des contenus multimédias</w:t>
      </w:r>
      <w:r w:rsidR="004861A3">
        <w:rPr>
          <w:rFonts w:asciiTheme="minorHAnsi" w:hAnsiTheme="minorHAnsi"/>
          <w:bCs/>
          <w:lang w:val="fr-FR"/>
        </w:rPr>
        <w:t>,</w:t>
      </w:r>
    </w:p>
    <w:p w:rsidR="003F2172" w:rsidRPr="00910305" w:rsidRDefault="003F2172" w:rsidP="005E3230">
      <w:pPr>
        <w:jc w:val="both"/>
        <w:rPr>
          <w:rFonts w:asciiTheme="minorHAnsi" w:hAnsiTheme="minorHAnsi"/>
          <w:lang w:val="fr-FR"/>
        </w:rPr>
      </w:pPr>
    </w:p>
    <w:p w:rsidR="00201F01" w:rsidRPr="00910305" w:rsidRDefault="00201F01" w:rsidP="005E3230">
      <w:pPr>
        <w:jc w:val="both"/>
        <w:rPr>
          <w:rFonts w:asciiTheme="minorHAnsi" w:hAnsiTheme="minorHAnsi"/>
          <w:lang w:val="fr-FR"/>
        </w:rPr>
      </w:pPr>
      <w:r w:rsidRPr="00910305">
        <w:rPr>
          <w:rFonts w:asciiTheme="minorHAnsi" w:hAnsiTheme="minorHAnsi"/>
          <w:lang w:val="fr-FR"/>
        </w:rPr>
        <w:t>L’objectif</w:t>
      </w:r>
      <w:r w:rsidR="003F5F67" w:rsidRPr="00910305">
        <w:rPr>
          <w:rFonts w:asciiTheme="minorHAnsi" w:hAnsiTheme="minorHAnsi"/>
          <w:lang w:val="fr-FR"/>
        </w:rPr>
        <w:t xml:space="preserve"> </w:t>
      </w:r>
      <w:r w:rsidRPr="00910305">
        <w:rPr>
          <w:rFonts w:asciiTheme="minorHAnsi" w:hAnsiTheme="minorHAnsi"/>
          <w:lang w:val="fr-FR"/>
        </w:rPr>
        <w:t xml:space="preserve">de cet Appel d’offres est de signer un </w:t>
      </w:r>
      <w:proofErr w:type="spellStart"/>
      <w:r w:rsidR="00CC2E44" w:rsidRPr="00910305">
        <w:rPr>
          <w:rFonts w:asciiTheme="minorHAnsi" w:hAnsiTheme="minorHAnsi"/>
          <w:lang w:val="fr-FR"/>
        </w:rPr>
        <w:t>Accord-Cadre</w:t>
      </w:r>
      <w:proofErr w:type="spellEnd"/>
      <w:r w:rsidRPr="00910305">
        <w:rPr>
          <w:rFonts w:asciiTheme="minorHAnsi" w:hAnsiTheme="minorHAnsi"/>
          <w:lang w:val="fr-FR"/>
        </w:rPr>
        <w:t xml:space="preserve"> d’un an, pour une quantité estim</w:t>
      </w:r>
      <w:r w:rsidR="004861A3">
        <w:rPr>
          <w:rFonts w:asciiTheme="minorHAnsi" w:hAnsiTheme="minorHAnsi"/>
          <w:lang w:val="fr-FR"/>
        </w:rPr>
        <w:t>ée de produits</w:t>
      </w:r>
      <w:r w:rsidRPr="00910305">
        <w:rPr>
          <w:rFonts w:asciiTheme="minorHAnsi" w:hAnsiTheme="minorHAnsi"/>
          <w:lang w:val="fr-FR"/>
        </w:rPr>
        <w:t>.</w:t>
      </w:r>
    </w:p>
    <w:p w:rsidR="006C48D6" w:rsidRPr="00910305" w:rsidRDefault="006C48D6" w:rsidP="005E3230">
      <w:pPr>
        <w:jc w:val="both"/>
        <w:rPr>
          <w:rFonts w:asciiTheme="minorHAnsi" w:hAnsiTheme="minorHAnsi"/>
          <w:lang w:val="fr-FR"/>
        </w:rPr>
      </w:pPr>
    </w:p>
    <w:p w:rsidR="00853D1A" w:rsidRPr="00910305" w:rsidRDefault="00853D1A" w:rsidP="005E3230">
      <w:pPr>
        <w:jc w:val="both"/>
        <w:rPr>
          <w:rFonts w:asciiTheme="minorHAnsi" w:hAnsiTheme="minorHAnsi"/>
          <w:lang w:val="fr-FR"/>
        </w:rPr>
      </w:pPr>
      <w:r w:rsidRPr="00910305">
        <w:rPr>
          <w:rFonts w:asciiTheme="minorHAnsi" w:hAnsiTheme="minorHAnsi"/>
          <w:lang w:val="fr-FR"/>
        </w:rPr>
        <w:t>Cet appel d’offres a pour objectif de sélectionner des fournisseurs et des équipements f</w:t>
      </w:r>
      <w:r w:rsidR="006C48D6" w:rsidRPr="00910305">
        <w:rPr>
          <w:rFonts w:asciiTheme="minorHAnsi" w:hAnsiTheme="minorHAnsi"/>
          <w:lang w:val="fr-FR"/>
        </w:rPr>
        <w:t>iables, répondant aux besoins</w:t>
      </w:r>
      <w:r w:rsidR="00614FAC">
        <w:rPr>
          <w:rFonts w:asciiTheme="minorHAnsi" w:hAnsiTheme="minorHAnsi"/>
          <w:lang w:val="fr-FR"/>
        </w:rPr>
        <w:t xml:space="preserve"> et aux exigences</w:t>
      </w:r>
      <w:r w:rsidR="006C48D6" w:rsidRPr="00910305">
        <w:rPr>
          <w:rFonts w:asciiTheme="minorHAnsi" w:hAnsiTheme="minorHAnsi"/>
          <w:lang w:val="fr-FR"/>
        </w:rPr>
        <w:t xml:space="preserve"> de Bibliothèque Sans </w:t>
      </w:r>
      <w:proofErr w:type="spellStart"/>
      <w:r w:rsidR="006C48D6" w:rsidRPr="00910305">
        <w:rPr>
          <w:rFonts w:asciiTheme="minorHAnsi" w:hAnsiTheme="minorHAnsi"/>
          <w:lang w:val="fr-FR"/>
        </w:rPr>
        <w:t>Frontieres</w:t>
      </w:r>
      <w:proofErr w:type="spellEnd"/>
      <w:r w:rsidRPr="00910305">
        <w:rPr>
          <w:rFonts w:asciiTheme="minorHAnsi" w:hAnsiTheme="minorHAnsi"/>
          <w:lang w:val="fr-FR"/>
        </w:rPr>
        <w:t>.</w:t>
      </w:r>
    </w:p>
    <w:p w:rsidR="00853D1A" w:rsidRPr="00910305" w:rsidRDefault="00853D1A" w:rsidP="005E3230">
      <w:pPr>
        <w:jc w:val="both"/>
        <w:rPr>
          <w:rFonts w:asciiTheme="minorHAnsi" w:hAnsiTheme="minorHAnsi"/>
          <w:lang w:val="fr-FR"/>
        </w:rPr>
      </w:pPr>
      <w:r w:rsidRPr="00910305">
        <w:rPr>
          <w:rFonts w:asciiTheme="minorHAnsi" w:hAnsiTheme="minorHAnsi"/>
          <w:lang w:val="fr-FR"/>
        </w:rPr>
        <w:t>Chaque livraison sera déclenchée par l’émi</w:t>
      </w:r>
      <w:r w:rsidR="000360F0">
        <w:rPr>
          <w:rFonts w:asciiTheme="minorHAnsi" w:hAnsiTheme="minorHAnsi"/>
          <w:lang w:val="fr-FR"/>
        </w:rPr>
        <w:t>ssion d’un Bon de Commande</w:t>
      </w:r>
      <w:r w:rsidRPr="00910305">
        <w:rPr>
          <w:rFonts w:asciiTheme="minorHAnsi" w:hAnsiTheme="minorHAnsi"/>
          <w:lang w:val="fr-FR"/>
        </w:rPr>
        <w:t xml:space="preserve"> par </w:t>
      </w:r>
      <w:r w:rsidR="006C48D6" w:rsidRPr="00910305">
        <w:rPr>
          <w:rFonts w:asciiTheme="minorHAnsi" w:hAnsiTheme="minorHAnsi"/>
          <w:lang w:val="fr-FR"/>
        </w:rPr>
        <w:t xml:space="preserve">Bibliothèque Sans </w:t>
      </w:r>
      <w:r w:rsidR="000360F0" w:rsidRPr="00910305">
        <w:rPr>
          <w:rFonts w:asciiTheme="minorHAnsi" w:hAnsiTheme="minorHAnsi"/>
          <w:lang w:val="fr-FR"/>
        </w:rPr>
        <w:t>Frontières</w:t>
      </w:r>
      <w:r w:rsidRPr="00910305">
        <w:rPr>
          <w:rFonts w:asciiTheme="minorHAnsi" w:hAnsiTheme="minorHAnsi"/>
          <w:lang w:val="fr-FR"/>
        </w:rPr>
        <w:t xml:space="preserve"> et sera soumis aux conditions (qualité, délais, prix, </w:t>
      </w:r>
      <w:proofErr w:type="spellStart"/>
      <w:r w:rsidRPr="00910305">
        <w:rPr>
          <w:rFonts w:asciiTheme="minorHAnsi" w:hAnsiTheme="minorHAnsi"/>
          <w:lang w:val="fr-FR"/>
        </w:rPr>
        <w:t>etc</w:t>
      </w:r>
      <w:proofErr w:type="spellEnd"/>
      <w:r w:rsidRPr="00910305">
        <w:rPr>
          <w:rFonts w:asciiTheme="minorHAnsi" w:hAnsiTheme="minorHAnsi"/>
          <w:lang w:val="fr-FR"/>
        </w:rPr>
        <w:t>…) détaillées dans le présent document.</w:t>
      </w:r>
    </w:p>
    <w:p w:rsidR="00853D1A" w:rsidRDefault="00BA35BB" w:rsidP="005E3230">
      <w:pPr>
        <w:jc w:val="both"/>
        <w:rPr>
          <w:rFonts w:asciiTheme="minorHAnsi" w:hAnsiTheme="minorHAnsi"/>
          <w:lang w:val="fr-FR"/>
        </w:rPr>
      </w:pPr>
      <w:r>
        <w:rPr>
          <w:rFonts w:asciiTheme="minorHAnsi" w:hAnsiTheme="minorHAnsi"/>
          <w:lang w:val="fr-FR"/>
        </w:rPr>
        <w:t>Le</w:t>
      </w:r>
      <w:r w:rsidR="00853D1A" w:rsidRPr="00910305">
        <w:rPr>
          <w:rFonts w:asciiTheme="minorHAnsi" w:hAnsiTheme="minorHAnsi"/>
          <w:lang w:val="fr-FR"/>
        </w:rPr>
        <w:t xml:space="preserve"> produit</w:t>
      </w:r>
      <w:r>
        <w:rPr>
          <w:rFonts w:asciiTheme="minorHAnsi" w:hAnsiTheme="minorHAnsi"/>
          <w:lang w:val="fr-FR"/>
        </w:rPr>
        <w:t xml:space="preserve"> recherché</w:t>
      </w:r>
      <w:r w:rsidR="00853D1A" w:rsidRPr="00910305">
        <w:rPr>
          <w:rFonts w:asciiTheme="minorHAnsi" w:hAnsiTheme="minorHAnsi"/>
          <w:lang w:val="fr-FR"/>
        </w:rPr>
        <w:t xml:space="preserve"> par </w:t>
      </w:r>
      <w:r w:rsidR="006C48D6" w:rsidRPr="00910305">
        <w:rPr>
          <w:rFonts w:asciiTheme="minorHAnsi" w:hAnsiTheme="minorHAnsi"/>
          <w:lang w:val="fr-FR"/>
        </w:rPr>
        <w:t xml:space="preserve">Bibliothèque Sans </w:t>
      </w:r>
      <w:r w:rsidRPr="00910305">
        <w:rPr>
          <w:rFonts w:asciiTheme="minorHAnsi" w:hAnsiTheme="minorHAnsi"/>
          <w:lang w:val="fr-FR"/>
        </w:rPr>
        <w:t>Frontières</w:t>
      </w:r>
      <w:r w:rsidR="006C48D6" w:rsidRPr="00910305">
        <w:rPr>
          <w:rFonts w:asciiTheme="minorHAnsi" w:hAnsiTheme="minorHAnsi"/>
          <w:lang w:val="fr-FR"/>
        </w:rPr>
        <w:t xml:space="preserve"> </w:t>
      </w:r>
      <w:r>
        <w:rPr>
          <w:rFonts w:asciiTheme="minorHAnsi" w:hAnsiTheme="minorHAnsi"/>
          <w:lang w:val="fr-FR"/>
        </w:rPr>
        <w:t>comporte 1 lot</w:t>
      </w:r>
      <w:r w:rsidR="00853D1A" w:rsidRPr="00910305">
        <w:rPr>
          <w:rFonts w:asciiTheme="minorHAnsi" w:hAnsiTheme="minorHAnsi"/>
          <w:lang w:val="fr-FR"/>
        </w:rPr>
        <w:t xml:space="preserve">, tel que décrit ci-dessous. </w:t>
      </w:r>
      <w:r w:rsidR="00964343">
        <w:rPr>
          <w:rFonts w:asciiTheme="minorHAnsi" w:hAnsiTheme="minorHAnsi"/>
          <w:lang w:val="fr-FR"/>
        </w:rPr>
        <w:t>La liste exhaustive et les spécifications techniques</w:t>
      </w:r>
      <w:r>
        <w:rPr>
          <w:rFonts w:asciiTheme="minorHAnsi" w:hAnsiTheme="minorHAnsi"/>
          <w:lang w:val="fr-FR"/>
        </w:rPr>
        <w:t xml:space="preserve"> du</w:t>
      </w:r>
      <w:r w:rsidR="00AF14DB" w:rsidRPr="00910305">
        <w:rPr>
          <w:rFonts w:asciiTheme="minorHAnsi" w:hAnsiTheme="minorHAnsi"/>
          <w:lang w:val="fr-FR"/>
        </w:rPr>
        <w:t xml:space="preserve"> produit</w:t>
      </w:r>
      <w:r w:rsidR="00964343">
        <w:rPr>
          <w:rFonts w:asciiTheme="minorHAnsi" w:hAnsiTheme="minorHAnsi"/>
          <w:lang w:val="fr-FR"/>
        </w:rPr>
        <w:t xml:space="preserve"> sont</w:t>
      </w:r>
      <w:r w:rsidR="00EC097C">
        <w:rPr>
          <w:rFonts w:asciiTheme="minorHAnsi" w:hAnsiTheme="minorHAnsi"/>
          <w:lang w:val="fr-FR"/>
        </w:rPr>
        <w:t xml:space="preserve"> stipulée</w:t>
      </w:r>
      <w:r w:rsidR="00964343">
        <w:rPr>
          <w:rFonts w:asciiTheme="minorHAnsi" w:hAnsiTheme="minorHAnsi"/>
          <w:lang w:val="fr-FR"/>
        </w:rPr>
        <w:t>s</w:t>
      </w:r>
      <w:r w:rsidR="00EC097C">
        <w:rPr>
          <w:rFonts w:asciiTheme="minorHAnsi" w:hAnsiTheme="minorHAnsi"/>
          <w:lang w:val="fr-FR"/>
        </w:rPr>
        <w:t xml:space="preserve"> dans la partie 18</w:t>
      </w:r>
      <w:r w:rsidR="00AF14DB" w:rsidRPr="00910305">
        <w:rPr>
          <w:rFonts w:asciiTheme="minorHAnsi" w:hAnsiTheme="minorHAnsi"/>
          <w:lang w:val="fr-FR"/>
        </w:rPr>
        <w:t xml:space="preserve"> de ce dossier d’appel d’offres. </w:t>
      </w:r>
    </w:p>
    <w:p w:rsidR="00910305" w:rsidRPr="0088569F" w:rsidRDefault="00910305">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2863"/>
      </w:tblGrid>
      <w:tr w:rsidR="007F301C" w:rsidRPr="00910305" w:rsidTr="00910305">
        <w:tc>
          <w:tcPr>
            <w:tcW w:w="1242" w:type="dxa"/>
            <w:tcBorders>
              <w:bottom w:val="single" w:sz="4" w:space="0" w:color="auto"/>
            </w:tcBorders>
            <w:shd w:val="clear" w:color="auto" w:fill="auto"/>
            <w:vAlign w:val="center"/>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lastRenderedPageBreak/>
              <w:t>N° de Lot</w:t>
            </w:r>
          </w:p>
        </w:tc>
        <w:tc>
          <w:tcPr>
            <w:tcW w:w="3969" w:type="dxa"/>
            <w:tcBorders>
              <w:bottom w:val="single" w:sz="4" w:space="0" w:color="auto"/>
            </w:tcBorders>
            <w:shd w:val="clear" w:color="auto" w:fill="auto"/>
            <w:vAlign w:val="center"/>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Description du Lot</w:t>
            </w:r>
          </w:p>
        </w:tc>
        <w:tc>
          <w:tcPr>
            <w:tcW w:w="2863" w:type="dxa"/>
            <w:tcBorders>
              <w:bottom w:val="single" w:sz="4" w:space="0" w:color="auto"/>
            </w:tcBorders>
          </w:tcPr>
          <w:p w:rsidR="007F301C" w:rsidRPr="00910305" w:rsidRDefault="007F301C" w:rsidP="00BB4856">
            <w:pPr>
              <w:jc w:val="center"/>
              <w:rPr>
                <w:rFonts w:asciiTheme="minorHAnsi" w:hAnsiTheme="minorHAnsi"/>
                <w:b/>
                <w:lang w:val="fr-FR"/>
              </w:rPr>
            </w:pPr>
            <w:r w:rsidRPr="00910305">
              <w:rPr>
                <w:rFonts w:asciiTheme="minorHAnsi" w:hAnsiTheme="minorHAnsi"/>
                <w:b/>
                <w:lang w:val="fr-FR"/>
              </w:rPr>
              <w:t>Quantité estimée/an</w:t>
            </w:r>
          </w:p>
        </w:tc>
      </w:tr>
      <w:tr w:rsidR="007F301C" w:rsidRPr="00910305" w:rsidTr="00910305">
        <w:tc>
          <w:tcPr>
            <w:tcW w:w="1242" w:type="dxa"/>
            <w:tcBorders>
              <w:bottom w:val="single" w:sz="4" w:space="0" w:color="auto"/>
            </w:tcBorders>
            <w:shd w:val="clear" w:color="auto" w:fill="auto"/>
          </w:tcPr>
          <w:p w:rsidR="007F301C" w:rsidRPr="00910305" w:rsidRDefault="007F301C">
            <w:pPr>
              <w:rPr>
                <w:rFonts w:asciiTheme="minorHAnsi" w:hAnsiTheme="minorHAnsi"/>
                <w:lang w:val="fr-FR"/>
              </w:rPr>
            </w:pPr>
            <w:r w:rsidRPr="00910305">
              <w:rPr>
                <w:rFonts w:asciiTheme="minorHAnsi" w:hAnsiTheme="minorHAnsi"/>
                <w:lang w:val="fr-FR"/>
              </w:rPr>
              <w:t>1</w:t>
            </w:r>
          </w:p>
        </w:tc>
        <w:tc>
          <w:tcPr>
            <w:tcW w:w="3969" w:type="dxa"/>
            <w:tcBorders>
              <w:bottom w:val="single" w:sz="4" w:space="0" w:color="auto"/>
            </w:tcBorders>
            <w:shd w:val="clear" w:color="auto" w:fill="auto"/>
          </w:tcPr>
          <w:p w:rsidR="007F301C" w:rsidRPr="00910305" w:rsidRDefault="00614FAC">
            <w:pPr>
              <w:rPr>
                <w:rFonts w:asciiTheme="minorHAnsi" w:hAnsiTheme="minorHAnsi"/>
                <w:lang w:val="fr-FR"/>
              </w:rPr>
            </w:pPr>
            <w:r>
              <w:rPr>
                <w:rFonts w:asciiTheme="minorHAnsi" w:hAnsiTheme="minorHAnsi"/>
                <w:lang w:val="fr-FR"/>
              </w:rPr>
              <w:t xml:space="preserve">Système de diffusion de </w:t>
            </w:r>
            <w:r w:rsidR="006A1087">
              <w:rPr>
                <w:rFonts w:asciiTheme="minorHAnsi" w:hAnsiTheme="minorHAnsi"/>
                <w:lang w:val="fr-FR"/>
              </w:rPr>
              <w:t>contenus multimédias</w:t>
            </w:r>
          </w:p>
        </w:tc>
        <w:tc>
          <w:tcPr>
            <w:tcW w:w="2863" w:type="dxa"/>
            <w:tcBorders>
              <w:bottom w:val="single" w:sz="4" w:space="0" w:color="auto"/>
            </w:tcBorders>
          </w:tcPr>
          <w:p w:rsidR="007F301C" w:rsidRPr="00910305" w:rsidRDefault="00BA35BB" w:rsidP="007F301C">
            <w:pPr>
              <w:jc w:val="center"/>
              <w:rPr>
                <w:rFonts w:asciiTheme="minorHAnsi" w:hAnsiTheme="minorHAnsi"/>
                <w:lang w:val="fr-FR"/>
              </w:rPr>
            </w:pPr>
            <w:r>
              <w:rPr>
                <w:rFonts w:asciiTheme="minorHAnsi" w:hAnsiTheme="minorHAnsi"/>
                <w:lang w:val="fr-FR"/>
              </w:rPr>
              <w:t>20 000</w:t>
            </w:r>
          </w:p>
        </w:tc>
      </w:tr>
    </w:tbl>
    <w:p w:rsidR="00853D1A" w:rsidRPr="00910305" w:rsidRDefault="00853D1A">
      <w:pPr>
        <w:rPr>
          <w:rFonts w:asciiTheme="minorHAnsi" w:hAnsiTheme="minorHAnsi"/>
          <w:lang w:val="fr-FR"/>
        </w:rPr>
      </w:pPr>
    </w:p>
    <w:p w:rsidR="00493DBD" w:rsidRPr="00910305" w:rsidRDefault="00493DBD">
      <w:pPr>
        <w:rPr>
          <w:rFonts w:asciiTheme="minorHAnsi" w:hAnsiTheme="minorHAnsi"/>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5" w:name="_toc235"/>
      <w:bookmarkStart w:id="6" w:name="_Toc484512628"/>
      <w:bookmarkEnd w:id="5"/>
      <w:r w:rsidRPr="00910305">
        <w:rPr>
          <w:rFonts w:asciiTheme="minorHAnsi" w:hAnsiTheme="minorHAnsi"/>
          <w:lang w:val="fr-FR"/>
        </w:rPr>
        <w:t>Planning de l’appel d’offres</w:t>
      </w:r>
      <w:bookmarkEnd w:id="6"/>
    </w:p>
    <w:p w:rsidR="003F2172" w:rsidRPr="0088569F" w:rsidRDefault="003F2172">
      <w:pPr>
        <w:rPr>
          <w:lang w:val="fr-FR"/>
        </w:rPr>
      </w:pPr>
    </w:p>
    <w:tbl>
      <w:tblPr>
        <w:tblW w:w="0" w:type="auto"/>
        <w:tblInd w:w="108" w:type="dxa"/>
        <w:tblLayout w:type="fixed"/>
        <w:tblLook w:val="0000"/>
      </w:tblPr>
      <w:tblGrid>
        <w:gridCol w:w="4678"/>
        <w:gridCol w:w="2252"/>
        <w:gridCol w:w="1873"/>
      </w:tblGrid>
      <w:tr w:rsidR="003F2172" w:rsidRPr="00910305" w:rsidTr="00910305">
        <w:trPr>
          <w:trHeight w:val="540"/>
        </w:trPr>
        <w:tc>
          <w:tcPr>
            <w:tcW w:w="4678" w:type="dxa"/>
            <w:tcBorders>
              <w:top w:val="single" w:sz="4" w:space="0" w:color="000000"/>
              <w:left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lang w:val="fr-FR"/>
              </w:rPr>
            </w:pPr>
          </w:p>
        </w:tc>
        <w:tc>
          <w:tcPr>
            <w:tcW w:w="2252"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
                <w:lang w:val="fr-FR"/>
              </w:rPr>
            </w:pPr>
            <w:r w:rsidRPr="00910305">
              <w:rPr>
                <w:rFonts w:asciiTheme="minorHAnsi" w:hAnsiTheme="minorHAnsi"/>
                <w:b/>
                <w:lang w:val="fr-FR"/>
              </w:rPr>
              <w:t>DATE</w:t>
            </w:r>
          </w:p>
        </w:tc>
        <w:tc>
          <w:tcPr>
            <w:tcW w:w="1873" w:type="dxa"/>
            <w:tcBorders>
              <w:top w:val="single" w:sz="4" w:space="0" w:color="000000"/>
              <w:left w:val="single" w:sz="4" w:space="0" w:color="000000"/>
              <w:right w:val="single" w:sz="4" w:space="0" w:color="000000"/>
            </w:tcBorders>
            <w:shd w:val="clear" w:color="auto" w:fill="D9D9D9" w:themeFill="background1" w:themeFillShade="D9"/>
            <w:vAlign w:val="center"/>
          </w:tcPr>
          <w:p w:rsidR="003F2172" w:rsidRPr="00910305" w:rsidRDefault="006F1F17" w:rsidP="005E3230">
            <w:pPr>
              <w:snapToGrid w:val="0"/>
              <w:jc w:val="center"/>
              <w:rPr>
                <w:rFonts w:asciiTheme="minorHAnsi" w:hAnsiTheme="minorHAnsi"/>
                <w:b/>
                <w:lang w:val="fr-FR"/>
              </w:rPr>
            </w:pPr>
            <w:r w:rsidRPr="00910305">
              <w:rPr>
                <w:rFonts w:asciiTheme="minorHAnsi" w:hAnsiTheme="minorHAnsi"/>
                <w:b/>
                <w:lang w:val="fr-FR"/>
              </w:rPr>
              <w:t>HEURE</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6C48D6">
            <w:pPr>
              <w:snapToGrid w:val="0"/>
              <w:rPr>
                <w:rFonts w:asciiTheme="minorHAnsi" w:hAnsiTheme="minorHAnsi"/>
                <w:bCs/>
                <w:lang w:val="fr-FR"/>
              </w:rPr>
            </w:pPr>
            <w:r w:rsidRPr="00910305">
              <w:rPr>
                <w:rFonts w:asciiTheme="minorHAnsi" w:hAnsiTheme="minorHAnsi"/>
                <w:bCs/>
                <w:lang w:val="fr-FR"/>
              </w:rPr>
              <w:t xml:space="preserve">Date limite pour demander des clarifications à </w:t>
            </w:r>
            <w:r w:rsidR="006C48D6" w:rsidRPr="00910305">
              <w:rPr>
                <w:rFonts w:asciiTheme="minorHAnsi" w:hAnsiTheme="minorHAnsi"/>
                <w:bCs/>
                <w:lang w:val="fr-FR"/>
              </w:rPr>
              <w:t xml:space="preserve">Bibliothèque Sans </w:t>
            </w:r>
            <w:proofErr w:type="spellStart"/>
            <w:r w:rsidR="006C48D6" w:rsidRPr="00910305">
              <w:rPr>
                <w:rFonts w:asciiTheme="minorHAnsi" w:hAnsiTheme="minorHAnsi"/>
                <w:bCs/>
                <w:lang w:val="fr-FR"/>
              </w:rPr>
              <w:t>Frontieres</w:t>
            </w:r>
            <w:proofErr w:type="spellEnd"/>
          </w:p>
        </w:tc>
        <w:tc>
          <w:tcPr>
            <w:tcW w:w="2252" w:type="dxa"/>
            <w:tcBorders>
              <w:top w:val="single" w:sz="4" w:space="0" w:color="000000"/>
              <w:left w:val="single" w:sz="4" w:space="0" w:color="000000"/>
              <w:bottom w:val="single" w:sz="4" w:space="0" w:color="000000"/>
            </w:tcBorders>
            <w:vAlign w:val="center"/>
          </w:tcPr>
          <w:p w:rsidR="003F2172" w:rsidRPr="00910305" w:rsidRDefault="00DC6AA7" w:rsidP="005E3230">
            <w:pPr>
              <w:snapToGrid w:val="0"/>
              <w:jc w:val="center"/>
              <w:rPr>
                <w:rFonts w:asciiTheme="minorHAnsi" w:hAnsiTheme="minorHAnsi"/>
                <w:lang w:val="fr-FR"/>
              </w:rPr>
            </w:pPr>
            <w:r>
              <w:rPr>
                <w:rFonts w:asciiTheme="minorHAnsi" w:hAnsiTheme="minorHAnsi"/>
                <w:lang w:val="fr-FR"/>
              </w:rPr>
              <w:t>10 Août</w:t>
            </w:r>
            <w:r w:rsidR="00352BAB" w:rsidRPr="00904220">
              <w:rPr>
                <w:rFonts w:asciiTheme="minorHAnsi" w:hAnsiTheme="minorHAnsi"/>
                <w:lang w:val="fr-FR"/>
              </w:rPr>
              <w:t xml:space="preserve"> 20</w:t>
            </w:r>
            <w:r w:rsidR="00904220" w:rsidRPr="00904220">
              <w:rPr>
                <w:rFonts w:asciiTheme="minorHAnsi" w:hAnsiTheme="minorHAnsi"/>
                <w:lang w:val="fr-FR"/>
              </w:rPr>
              <w:t>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lang w:val="fr-FR"/>
              </w:rPr>
            </w:pPr>
            <w:r w:rsidRPr="00910305">
              <w:rPr>
                <w:rFonts w:asciiTheme="minorHAnsi" w:hAnsiTheme="minorHAnsi"/>
                <w:lang w:val="fr-FR"/>
              </w:rPr>
              <w:t>Date limite de soumission des offres (date de réception, et non date d’envoi)</w:t>
            </w:r>
          </w:p>
        </w:tc>
        <w:tc>
          <w:tcPr>
            <w:tcW w:w="2252" w:type="dxa"/>
            <w:tcBorders>
              <w:top w:val="single" w:sz="4" w:space="0" w:color="000000"/>
              <w:left w:val="single" w:sz="4" w:space="0" w:color="000000"/>
              <w:bottom w:val="single" w:sz="4" w:space="0" w:color="000000"/>
            </w:tcBorders>
            <w:vAlign w:val="center"/>
          </w:tcPr>
          <w:p w:rsidR="003F2172" w:rsidRPr="000311AC" w:rsidRDefault="00BA35BB" w:rsidP="005E3230">
            <w:pPr>
              <w:snapToGrid w:val="0"/>
              <w:jc w:val="center"/>
              <w:rPr>
                <w:rFonts w:asciiTheme="minorHAnsi" w:hAnsiTheme="minorHAnsi"/>
                <w:highlight w:val="yellow"/>
                <w:lang w:val="fr-FR"/>
              </w:rPr>
            </w:pPr>
            <w:r w:rsidRPr="00BA35BB">
              <w:rPr>
                <w:rFonts w:asciiTheme="minorHAnsi" w:hAnsiTheme="minorHAnsi"/>
                <w:lang w:val="fr-FR"/>
              </w:rPr>
              <w:t>17 Août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 xml:space="preserve">Session d’ouverture des offres par </w:t>
            </w:r>
            <w:r w:rsidR="006F1F17" w:rsidRPr="00910305">
              <w:rPr>
                <w:rFonts w:asciiTheme="minorHAnsi" w:hAnsiTheme="minorHAnsi"/>
                <w:bCs/>
                <w:lang w:val="fr-FR"/>
              </w:rPr>
              <w:t xml:space="preserve">Bibliothèque Sans </w:t>
            </w:r>
            <w:proofErr w:type="spellStart"/>
            <w:r w:rsidR="006F1F17" w:rsidRPr="00910305">
              <w:rPr>
                <w:rFonts w:asciiTheme="minorHAnsi" w:hAnsiTheme="minorHAnsi"/>
                <w:bCs/>
                <w:lang w:val="fr-FR"/>
              </w:rPr>
              <w:t>Frontieres</w:t>
            </w:r>
            <w:proofErr w:type="spellEnd"/>
          </w:p>
        </w:tc>
        <w:tc>
          <w:tcPr>
            <w:tcW w:w="2252" w:type="dxa"/>
            <w:tcBorders>
              <w:top w:val="single" w:sz="4" w:space="0" w:color="000000"/>
              <w:left w:val="single" w:sz="4" w:space="0" w:color="000000"/>
              <w:bottom w:val="single" w:sz="4" w:space="0" w:color="000000"/>
            </w:tcBorders>
            <w:vAlign w:val="center"/>
          </w:tcPr>
          <w:p w:rsidR="003F2172" w:rsidRPr="000311AC" w:rsidRDefault="00DC6AA7" w:rsidP="005E3230">
            <w:pPr>
              <w:snapToGrid w:val="0"/>
              <w:jc w:val="center"/>
              <w:rPr>
                <w:rFonts w:asciiTheme="minorHAnsi" w:hAnsiTheme="minorHAnsi"/>
                <w:highlight w:val="yellow"/>
                <w:lang w:val="fr-FR"/>
              </w:rPr>
            </w:pPr>
            <w:r>
              <w:rPr>
                <w:rFonts w:asciiTheme="minorHAnsi" w:hAnsiTheme="minorHAnsi"/>
                <w:lang w:val="fr-FR"/>
              </w:rPr>
              <w:t>24 Août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52BAB" w:rsidP="005E3230">
            <w:pPr>
              <w:snapToGrid w:val="0"/>
              <w:jc w:val="center"/>
              <w:rPr>
                <w:rFonts w:asciiTheme="minorHAnsi" w:hAnsiTheme="minorHAnsi"/>
                <w:lang w:val="fr-FR"/>
              </w:rPr>
            </w:pPr>
            <w:r>
              <w:rPr>
                <w:rFonts w:asciiTheme="minorHAnsi" w:hAnsiTheme="minorHAnsi"/>
                <w:lang w:val="fr-FR"/>
              </w:rPr>
              <w:t>14 heures</w:t>
            </w:r>
          </w:p>
        </w:tc>
      </w:tr>
      <w:tr w:rsidR="003F2172" w:rsidRPr="00487FED"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pStyle w:val="En-tte"/>
              <w:tabs>
                <w:tab w:val="clear" w:pos="4536"/>
                <w:tab w:val="clear" w:pos="9072"/>
              </w:tabs>
              <w:snapToGrid w:val="0"/>
              <w:jc w:val="center"/>
              <w:rPr>
                <w:rFonts w:asciiTheme="minorHAnsi" w:hAnsiTheme="minorHAnsi"/>
                <w:bCs/>
                <w:lang w:val="fr-FR"/>
              </w:rPr>
            </w:pPr>
            <w:r w:rsidRPr="00910305">
              <w:rPr>
                <w:rFonts w:asciiTheme="minorHAnsi" w:hAnsiTheme="minorHAnsi"/>
                <w:bCs/>
                <w:lang w:val="fr-FR"/>
              </w:rPr>
              <w:t>Notification d’attribution au soumissionnaire retenu</w:t>
            </w:r>
          </w:p>
        </w:tc>
        <w:tc>
          <w:tcPr>
            <w:tcW w:w="2252" w:type="dxa"/>
            <w:tcBorders>
              <w:top w:val="single" w:sz="4" w:space="0" w:color="000000"/>
              <w:left w:val="single" w:sz="4" w:space="0" w:color="000000"/>
              <w:bottom w:val="single" w:sz="4" w:space="0" w:color="000000"/>
            </w:tcBorders>
            <w:vAlign w:val="center"/>
          </w:tcPr>
          <w:p w:rsidR="003F2172" w:rsidRPr="000311AC" w:rsidRDefault="00DC6AA7" w:rsidP="005E3230">
            <w:pPr>
              <w:snapToGrid w:val="0"/>
              <w:jc w:val="center"/>
              <w:rPr>
                <w:rFonts w:asciiTheme="minorHAnsi" w:hAnsiTheme="minorHAnsi"/>
                <w:highlight w:val="yellow"/>
                <w:lang w:val="fr-FR"/>
              </w:rPr>
            </w:pPr>
            <w:r>
              <w:rPr>
                <w:rFonts w:asciiTheme="minorHAnsi" w:hAnsiTheme="minorHAnsi"/>
                <w:lang w:val="fr-FR"/>
              </w:rPr>
              <w:t>31 Août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F2172" w:rsidP="005E3230">
            <w:pPr>
              <w:pStyle w:val="En-tte"/>
              <w:tabs>
                <w:tab w:val="clear" w:pos="4536"/>
                <w:tab w:val="clear" w:pos="9072"/>
              </w:tabs>
              <w:snapToGrid w:val="0"/>
              <w:jc w:val="center"/>
              <w:rPr>
                <w:rFonts w:asciiTheme="minorHAnsi" w:hAnsiTheme="minorHAnsi"/>
                <w:lang w:val="fr-FR"/>
              </w:rPr>
            </w:pPr>
          </w:p>
        </w:tc>
      </w:tr>
      <w:tr w:rsidR="003F2172" w:rsidRPr="00910305"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Signature du contrat</w:t>
            </w:r>
          </w:p>
        </w:tc>
        <w:tc>
          <w:tcPr>
            <w:tcW w:w="2252" w:type="dxa"/>
            <w:tcBorders>
              <w:top w:val="single" w:sz="4" w:space="0" w:color="000000"/>
              <w:left w:val="single" w:sz="4" w:space="0" w:color="000000"/>
              <w:bottom w:val="single" w:sz="4" w:space="0" w:color="000000"/>
            </w:tcBorders>
            <w:vAlign w:val="center"/>
          </w:tcPr>
          <w:p w:rsidR="003F2172" w:rsidRPr="000311AC" w:rsidRDefault="00DC6AA7" w:rsidP="005E3230">
            <w:pPr>
              <w:snapToGrid w:val="0"/>
              <w:jc w:val="center"/>
              <w:rPr>
                <w:rFonts w:asciiTheme="minorHAnsi" w:hAnsiTheme="minorHAnsi"/>
                <w:highlight w:val="yellow"/>
                <w:lang w:val="fr-FR"/>
              </w:rPr>
            </w:pPr>
            <w:r>
              <w:rPr>
                <w:rFonts w:asciiTheme="minorHAnsi" w:hAnsiTheme="minorHAnsi"/>
                <w:lang w:val="fr-FR"/>
              </w:rPr>
              <w:t>01/02 Septembre 2020</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910305" w:rsidRDefault="003F2172" w:rsidP="005E3230">
            <w:pPr>
              <w:snapToGrid w:val="0"/>
              <w:jc w:val="center"/>
              <w:rPr>
                <w:rFonts w:asciiTheme="minorHAnsi" w:hAnsiTheme="minorHAnsi"/>
                <w:lang w:val="fr-FR"/>
              </w:rPr>
            </w:pPr>
          </w:p>
        </w:tc>
      </w:tr>
    </w:tbl>
    <w:p w:rsidR="003F2172" w:rsidRPr="00910305" w:rsidRDefault="003F2172">
      <w:pPr>
        <w:rPr>
          <w:rFonts w:asciiTheme="minorHAnsi" w:hAnsiTheme="minorHAnsi"/>
          <w:lang w:val="fr-FR"/>
        </w:rPr>
      </w:pPr>
    </w:p>
    <w:p w:rsidR="003F2172" w:rsidRPr="00910305" w:rsidRDefault="003F2172" w:rsidP="005E3230">
      <w:pPr>
        <w:tabs>
          <w:tab w:val="left" w:pos="0"/>
        </w:tabs>
        <w:autoSpaceDE w:val="0"/>
        <w:jc w:val="both"/>
        <w:rPr>
          <w:rFonts w:asciiTheme="minorHAnsi" w:hAnsiTheme="minorHAnsi"/>
          <w:b/>
          <w:lang w:val="fr-FR"/>
        </w:rPr>
      </w:pPr>
    </w:p>
    <w:p w:rsidR="003F5F67" w:rsidRPr="00910305" w:rsidRDefault="006F1F17" w:rsidP="005E3230">
      <w:pPr>
        <w:tabs>
          <w:tab w:val="left" w:pos="0"/>
        </w:tabs>
        <w:autoSpaceDE w:val="0"/>
        <w:jc w:val="both"/>
        <w:rPr>
          <w:rFonts w:asciiTheme="minorHAnsi" w:hAnsiTheme="minorHAnsi"/>
          <w:lang w:val="fr-FR"/>
        </w:rPr>
      </w:pPr>
      <w:r w:rsidRPr="00910305">
        <w:rPr>
          <w:rFonts w:asciiTheme="minorHAnsi" w:hAnsiTheme="minorHAnsi"/>
          <w:lang w:val="fr-FR"/>
        </w:rPr>
        <w:t xml:space="preserve">Bibliothèque Sans </w:t>
      </w:r>
      <w:proofErr w:type="spellStart"/>
      <w:r w:rsidRPr="00910305">
        <w:rPr>
          <w:rFonts w:asciiTheme="minorHAnsi" w:hAnsiTheme="minorHAnsi"/>
          <w:lang w:val="fr-FR"/>
        </w:rPr>
        <w:t>Frontieres</w:t>
      </w:r>
      <w:proofErr w:type="spellEnd"/>
      <w:r w:rsidR="003F5F67" w:rsidRPr="00910305">
        <w:rPr>
          <w:rFonts w:asciiTheme="minorHAnsi" w:hAnsiTheme="minorHAnsi"/>
          <w:lang w:val="fr-FR"/>
        </w:rPr>
        <w:t xml:space="preserve"> se réserve le droit de </w:t>
      </w:r>
      <w:r w:rsidR="002D319F" w:rsidRPr="00910305">
        <w:rPr>
          <w:rFonts w:asciiTheme="minorHAnsi" w:hAnsiTheme="minorHAnsi"/>
          <w:lang w:val="fr-FR"/>
        </w:rPr>
        <w:t>présélectionner</w:t>
      </w:r>
      <w:r w:rsidR="003F5F67" w:rsidRPr="00910305">
        <w:rPr>
          <w:rFonts w:asciiTheme="minorHAnsi" w:hAnsiTheme="minorHAnsi"/>
          <w:lang w:val="fr-FR"/>
        </w:rPr>
        <w:t xml:space="preserve"> certaines offres sur la base des critères listés dans l’article 14, afin d’entamer un dialogue compétitif avec les sociétés présélectionnées.</w:t>
      </w:r>
    </w:p>
    <w:p w:rsidR="00042C69" w:rsidRPr="0088569F" w:rsidRDefault="00042C69" w:rsidP="005E3230">
      <w:pPr>
        <w:tabs>
          <w:tab w:val="left" w:pos="0"/>
        </w:tabs>
        <w:autoSpaceDE w:val="0"/>
        <w:jc w:val="both"/>
        <w:rPr>
          <w:b/>
          <w:lang w:val="fr-FR"/>
        </w:rPr>
      </w:pPr>
    </w:p>
    <w:p w:rsidR="003F2172" w:rsidRPr="00910305" w:rsidRDefault="002B38B4" w:rsidP="0047722A">
      <w:pPr>
        <w:pStyle w:val="Titre3"/>
        <w:numPr>
          <w:ilvl w:val="0"/>
          <w:numId w:val="15"/>
        </w:numPr>
        <w:shd w:val="clear" w:color="auto" w:fill="D9D9D9" w:themeFill="background1" w:themeFillShade="D9"/>
        <w:ind w:hanging="539"/>
        <w:rPr>
          <w:rFonts w:asciiTheme="minorHAnsi" w:hAnsiTheme="minorHAnsi"/>
          <w:lang w:val="fr-FR"/>
        </w:rPr>
      </w:pPr>
      <w:bookmarkStart w:id="7" w:name="_toc306"/>
      <w:bookmarkStart w:id="8" w:name="_Toc484512629"/>
      <w:bookmarkEnd w:id="7"/>
      <w:r w:rsidRPr="00910305">
        <w:rPr>
          <w:rFonts w:asciiTheme="minorHAnsi" w:hAnsiTheme="minorHAnsi"/>
          <w:lang w:val="fr-FR"/>
        </w:rPr>
        <w:t>Questions et C</w:t>
      </w:r>
      <w:r w:rsidR="003F2172" w:rsidRPr="00910305">
        <w:rPr>
          <w:rFonts w:asciiTheme="minorHAnsi" w:hAnsiTheme="minorHAnsi"/>
          <w:lang w:val="fr-FR"/>
        </w:rPr>
        <w:t>larifications</w:t>
      </w:r>
      <w:bookmarkEnd w:id="8"/>
    </w:p>
    <w:p w:rsidR="003F2172" w:rsidRPr="00910305" w:rsidRDefault="003F2172">
      <w:pPr>
        <w:jc w:val="both"/>
        <w:rPr>
          <w:rFonts w:asciiTheme="minorHAnsi" w:hAnsiTheme="minorHAnsi"/>
          <w:lang w:val="fr-FR"/>
        </w:rPr>
      </w:pPr>
      <w:r w:rsidRPr="00910305">
        <w:rPr>
          <w:rFonts w:asciiTheme="minorHAnsi" w:hAnsiTheme="minorHAnsi"/>
          <w:lang w:val="fr-FR"/>
        </w:rPr>
        <w:t xml:space="preserve">Si </w:t>
      </w:r>
      <w:r w:rsidR="006F1F17" w:rsidRPr="00910305">
        <w:rPr>
          <w:rFonts w:asciiTheme="minorHAnsi" w:hAnsiTheme="minorHAnsi"/>
          <w:lang w:val="fr-FR"/>
        </w:rPr>
        <w:t xml:space="preserve">Bibliothèque Sans </w:t>
      </w:r>
      <w:proofErr w:type="spellStart"/>
      <w:r w:rsidR="006F1F17" w:rsidRPr="00910305">
        <w:rPr>
          <w:rFonts w:asciiTheme="minorHAnsi" w:hAnsiTheme="minorHAnsi"/>
          <w:lang w:val="fr-FR"/>
        </w:rPr>
        <w:t>Frontieres</w:t>
      </w:r>
      <w:proofErr w:type="spellEnd"/>
      <w:r w:rsidRPr="00910305">
        <w:rPr>
          <w:rFonts w:asciiTheme="minorHAnsi" w:hAnsiTheme="minorHAnsi"/>
          <w:lang w:val="fr-FR"/>
        </w:rPr>
        <w:t xml:space="preserve">, de sa propre initiative ou en réponse à une demande d’un </w:t>
      </w:r>
      <w:r w:rsidR="002B38B4" w:rsidRPr="00910305">
        <w:rPr>
          <w:rFonts w:asciiTheme="minorHAnsi" w:hAnsiTheme="minorHAnsi"/>
          <w:lang w:val="fr-FR"/>
        </w:rPr>
        <w:t>candidat</w:t>
      </w:r>
      <w:r w:rsidRPr="00910305">
        <w:rPr>
          <w:rFonts w:asciiTheme="minorHAnsi" w:hAnsiTheme="minorHAnsi"/>
          <w:lang w:val="fr-FR"/>
        </w:rPr>
        <w:t xml:space="preserve">, ajoute </w:t>
      </w:r>
      <w:r w:rsidR="002B38B4" w:rsidRPr="00910305">
        <w:rPr>
          <w:rFonts w:asciiTheme="minorHAnsi" w:hAnsiTheme="minorHAnsi"/>
          <w:lang w:val="fr-FR"/>
        </w:rPr>
        <w:t xml:space="preserve">ou clarifie </w:t>
      </w:r>
      <w:r w:rsidRPr="00910305">
        <w:rPr>
          <w:rFonts w:asciiTheme="minorHAnsi" w:hAnsiTheme="minorHAnsi"/>
          <w:lang w:val="fr-FR"/>
        </w:rPr>
        <w:t xml:space="preserve">des informations au dossier d’appel d’offres, ces informations </w:t>
      </w:r>
      <w:r w:rsidR="002B38B4" w:rsidRPr="00910305">
        <w:rPr>
          <w:rFonts w:asciiTheme="minorHAnsi" w:hAnsiTheme="minorHAnsi"/>
          <w:lang w:val="fr-FR"/>
        </w:rPr>
        <w:t>seront</w:t>
      </w:r>
      <w:r w:rsidRPr="00910305">
        <w:rPr>
          <w:rFonts w:asciiTheme="minorHAnsi" w:hAnsiTheme="minorHAnsi"/>
          <w:lang w:val="fr-FR"/>
        </w:rPr>
        <w:t xml:space="preserve"> envoyées par écrit et </w:t>
      </w:r>
      <w:r w:rsidR="002B38B4" w:rsidRPr="00910305">
        <w:rPr>
          <w:rFonts w:asciiTheme="minorHAnsi" w:hAnsiTheme="minorHAnsi"/>
          <w:lang w:val="fr-FR"/>
        </w:rPr>
        <w:t xml:space="preserve">partagées </w:t>
      </w:r>
      <w:r w:rsidRPr="00910305">
        <w:rPr>
          <w:rFonts w:asciiTheme="minorHAnsi" w:hAnsiTheme="minorHAnsi"/>
          <w:lang w:val="fr-FR"/>
        </w:rPr>
        <w:t xml:space="preserve">en même temps </w:t>
      </w:r>
      <w:r w:rsidR="002B38B4" w:rsidRPr="00910305">
        <w:rPr>
          <w:rFonts w:asciiTheme="minorHAnsi" w:hAnsiTheme="minorHAnsi"/>
          <w:lang w:val="fr-FR"/>
        </w:rPr>
        <w:t>avec</w:t>
      </w:r>
      <w:r w:rsidRPr="00910305">
        <w:rPr>
          <w:rFonts w:asciiTheme="minorHAnsi" w:hAnsiTheme="minorHAnsi"/>
          <w:lang w:val="fr-FR"/>
        </w:rPr>
        <w:t xml:space="preserve"> tous les autres soumissionnaires potentiels.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peuvent adresser leurs questions par écrit à l’adresse suivante, idéalement par e-mail, </w:t>
      </w:r>
      <w:r w:rsidR="006F1F17" w:rsidRPr="00910305">
        <w:rPr>
          <w:rFonts w:asciiTheme="minorHAnsi" w:hAnsiTheme="minorHAnsi"/>
          <w:lang w:val="fr-FR"/>
        </w:rPr>
        <w:t xml:space="preserve">ou par </w:t>
      </w:r>
      <w:r w:rsidR="00DC6AA7">
        <w:rPr>
          <w:rFonts w:asciiTheme="minorHAnsi" w:hAnsiTheme="minorHAnsi"/>
          <w:lang w:val="fr-FR"/>
        </w:rPr>
        <w:t>courrier postal, jusqu’à sept (7</w:t>
      </w:r>
      <w:r w:rsidR="006F1F17" w:rsidRPr="00910305">
        <w:rPr>
          <w:rFonts w:asciiTheme="minorHAnsi" w:hAnsiTheme="minorHAnsi"/>
          <w:lang w:val="fr-FR"/>
        </w:rPr>
        <w:t>) jours ouvrés</w:t>
      </w:r>
      <w:r w:rsidRPr="00910305">
        <w:rPr>
          <w:rFonts w:asciiTheme="minorHAnsi" w:hAnsiTheme="minorHAnsi"/>
          <w:lang w:val="fr-FR"/>
        </w:rPr>
        <w:t xml:space="preserve"> avant la date limite de soumission des offres, </w:t>
      </w:r>
      <w:r w:rsidR="001037D3">
        <w:rPr>
          <w:rFonts w:asciiTheme="minorHAnsi" w:hAnsiTheme="minorHAnsi"/>
          <w:lang w:val="fr-FR"/>
        </w:rPr>
        <w:t>en y indiquant la référence</w:t>
      </w:r>
      <w:r w:rsidR="006A6D6F" w:rsidRPr="00910305">
        <w:rPr>
          <w:rFonts w:asciiTheme="minorHAnsi" w:hAnsiTheme="minorHAnsi"/>
          <w:lang w:val="fr-FR"/>
        </w:rPr>
        <w:t xml:space="preserve"> de l’Appel d’Offres</w:t>
      </w:r>
      <w:r w:rsidRPr="00910305">
        <w:rPr>
          <w:rFonts w:asciiTheme="minorHAnsi" w:hAnsiTheme="minorHAnsi"/>
          <w:lang w:val="fr-FR"/>
        </w:rPr>
        <w:t>.</w:t>
      </w:r>
    </w:p>
    <w:p w:rsidR="006F1F17" w:rsidRPr="00910305" w:rsidRDefault="006F1F17" w:rsidP="006F1F17">
      <w:pPr>
        <w:jc w:val="both"/>
        <w:rPr>
          <w:rFonts w:asciiTheme="minorHAnsi" w:hAnsiTheme="minorHAnsi"/>
          <w:lang w:val="fr-FR"/>
        </w:rPr>
      </w:pPr>
    </w:p>
    <w:p w:rsidR="00B51004" w:rsidRPr="00910305" w:rsidRDefault="006F1F17">
      <w:pPr>
        <w:jc w:val="both"/>
        <w:rPr>
          <w:rFonts w:asciiTheme="minorHAnsi" w:hAnsiTheme="minorHAnsi"/>
          <w:lang w:val="fr-FR"/>
        </w:rPr>
      </w:pPr>
      <w:r w:rsidRPr="00910305">
        <w:rPr>
          <w:rFonts w:asciiTheme="minorHAnsi" w:hAnsiTheme="minorHAnsi"/>
          <w:lang w:val="fr-FR"/>
        </w:rPr>
        <w:t xml:space="preserve">Nom du Contact : </w:t>
      </w:r>
      <w:r w:rsidR="00DC6AA7">
        <w:rPr>
          <w:rFonts w:asciiTheme="minorHAnsi" w:hAnsiTheme="minorHAnsi"/>
          <w:lang w:val="fr-FR"/>
        </w:rPr>
        <w:t xml:space="preserve">Jeremy </w:t>
      </w:r>
      <w:proofErr w:type="spellStart"/>
      <w:r w:rsidR="00DC6AA7">
        <w:rPr>
          <w:rFonts w:asciiTheme="minorHAnsi" w:hAnsiTheme="minorHAnsi"/>
          <w:lang w:val="fr-FR"/>
        </w:rPr>
        <w:t>Lachal</w:t>
      </w:r>
      <w:proofErr w:type="spellEnd"/>
      <w:r w:rsidR="00DC6AA7">
        <w:rPr>
          <w:rFonts w:asciiTheme="minorHAnsi" w:hAnsiTheme="minorHAnsi"/>
          <w:lang w:val="fr-FR"/>
        </w:rPr>
        <w:t xml:space="preserve"> - </w:t>
      </w:r>
      <w:r w:rsidRPr="00910305">
        <w:rPr>
          <w:rFonts w:asciiTheme="minorHAnsi" w:hAnsiTheme="minorHAnsi"/>
          <w:lang w:val="fr-FR"/>
        </w:rPr>
        <w:t>Maë</w:t>
      </w:r>
      <w:r w:rsidR="00B51004" w:rsidRPr="00910305">
        <w:rPr>
          <w:rFonts w:asciiTheme="minorHAnsi" w:hAnsiTheme="minorHAnsi"/>
          <w:lang w:val="fr-FR"/>
        </w:rPr>
        <w:t>lle Devulder</w:t>
      </w:r>
    </w:p>
    <w:p w:rsidR="00B51004" w:rsidRPr="00910305" w:rsidRDefault="00904911">
      <w:pPr>
        <w:jc w:val="both"/>
        <w:rPr>
          <w:rFonts w:asciiTheme="minorHAnsi" w:hAnsiTheme="minorHAnsi"/>
          <w:lang w:val="fr-FR"/>
        </w:rPr>
      </w:pPr>
      <w:r w:rsidRPr="00910305">
        <w:rPr>
          <w:rFonts w:asciiTheme="minorHAnsi" w:hAnsiTheme="minorHAnsi"/>
          <w:lang w:val="fr-FR"/>
        </w:rPr>
        <w:t>Adresse : BSF</w:t>
      </w:r>
      <w:r w:rsidR="00B51004" w:rsidRPr="00910305">
        <w:rPr>
          <w:rFonts w:asciiTheme="minorHAnsi" w:hAnsiTheme="minorHAnsi"/>
          <w:lang w:val="fr-FR"/>
        </w:rPr>
        <w:t>, 8</w:t>
      </w:r>
      <w:r w:rsidR="000311AC">
        <w:rPr>
          <w:rFonts w:asciiTheme="minorHAnsi" w:hAnsiTheme="minorHAnsi"/>
          <w:lang w:val="fr-FR"/>
        </w:rPr>
        <w:t>-10</w:t>
      </w:r>
      <w:r w:rsidR="00B51004" w:rsidRPr="00910305">
        <w:rPr>
          <w:rFonts w:asciiTheme="minorHAnsi" w:hAnsiTheme="minorHAnsi"/>
          <w:lang w:val="fr-FR"/>
        </w:rPr>
        <w:t xml:space="preserve"> rue de Valmy, 93100 Montreuil</w:t>
      </w:r>
    </w:p>
    <w:p w:rsidR="00B51004" w:rsidRPr="00910305" w:rsidRDefault="00B51004">
      <w:pPr>
        <w:jc w:val="both"/>
        <w:rPr>
          <w:rFonts w:asciiTheme="minorHAnsi" w:hAnsiTheme="minorHAnsi"/>
          <w:lang w:val="fr-FR"/>
        </w:rPr>
      </w:pPr>
      <w:r w:rsidRPr="00910305">
        <w:rPr>
          <w:rFonts w:asciiTheme="minorHAnsi" w:hAnsiTheme="minorHAnsi"/>
          <w:lang w:val="fr-FR"/>
        </w:rPr>
        <w:t>Tel : 07 62 01 66 40</w:t>
      </w:r>
    </w:p>
    <w:p w:rsidR="00B51004" w:rsidRPr="00910305" w:rsidRDefault="00B51004">
      <w:pPr>
        <w:jc w:val="both"/>
        <w:rPr>
          <w:rFonts w:asciiTheme="minorHAnsi" w:hAnsiTheme="minorHAnsi"/>
          <w:shd w:val="clear" w:color="auto" w:fill="FFFF00"/>
          <w:lang w:val="fr-FR"/>
        </w:rPr>
      </w:pPr>
      <w:r w:rsidRPr="00910305">
        <w:rPr>
          <w:rFonts w:asciiTheme="minorHAnsi" w:hAnsiTheme="minorHAnsi"/>
          <w:lang w:val="fr-FR"/>
        </w:rPr>
        <w:t>Mail : achats@bibliosansfrontieres.org</w:t>
      </w:r>
    </w:p>
    <w:p w:rsidR="00B51004" w:rsidRPr="00910305" w:rsidRDefault="00B51004">
      <w:pPr>
        <w:jc w:val="both"/>
        <w:rPr>
          <w:rFonts w:asciiTheme="minorHAnsi" w:hAnsiTheme="minorHAnsi"/>
          <w:shd w:val="clear" w:color="auto" w:fill="FFFF00"/>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cherchera à organiser une réunion privée avec </w:t>
      </w:r>
      <w:r w:rsidR="006F1F17" w:rsidRPr="00910305">
        <w:rPr>
          <w:rFonts w:asciiTheme="minorHAnsi" w:hAnsiTheme="minorHAnsi"/>
          <w:lang w:val="fr-FR"/>
        </w:rPr>
        <w:t xml:space="preserve">Bibliothèque Sans </w:t>
      </w:r>
      <w:proofErr w:type="spellStart"/>
      <w:r w:rsidR="006F1F17" w:rsidRPr="00910305">
        <w:rPr>
          <w:rFonts w:asciiTheme="minorHAnsi" w:hAnsiTheme="minorHAnsi"/>
          <w:lang w:val="fr-FR"/>
        </w:rPr>
        <w:t>Frontieres</w:t>
      </w:r>
      <w:proofErr w:type="spellEnd"/>
      <w:r w:rsidR="006F1F17" w:rsidRPr="00910305">
        <w:rPr>
          <w:rFonts w:asciiTheme="minorHAnsi" w:hAnsiTheme="minorHAnsi"/>
          <w:lang w:val="fr-FR"/>
        </w:rPr>
        <w:t xml:space="preserve"> </w:t>
      </w:r>
      <w:r w:rsidRPr="00910305">
        <w:rPr>
          <w:rFonts w:asciiTheme="minorHAnsi" w:hAnsiTheme="minorHAnsi"/>
          <w:lang w:val="fr-FR"/>
        </w:rPr>
        <w:t>pendant la durée de l’appel d’offres risquera d’être exclu de la procédure d’appel d’offres.</w:t>
      </w:r>
    </w:p>
    <w:p w:rsidR="003F2172" w:rsidRPr="00910305" w:rsidRDefault="003F2172">
      <w:pPr>
        <w:rPr>
          <w:rFonts w:asciiTheme="minorHAnsi" w:hAnsiTheme="minorHAnsi"/>
          <w:lang w:val="fr-FR"/>
        </w:rPr>
      </w:pPr>
      <w:bookmarkStart w:id="9" w:name="_toc320"/>
      <w:bookmarkEnd w:id="9"/>
    </w:p>
    <w:p w:rsidR="0092423C"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0" w:name="_toc329"/>
      <w:bookmarkStart w:id="11" w:name="_Toc484512630"/>
      <w:bookmarkEnd w:id="10"/>
      <w:r w:rsidRPr="00910305">
        <w:rPr>
          <w:rFonts w:asciiTheme="minorHAnsi" w:hAnsiTheme="minorHAnsi"/>
          <w:lang w:val="fr-FR"/>
        </w:rPr>
        <w:t>Éligibilité</w:t>
      </w:r>
      <w:bookmarkEnd w:id="11"/>
    </w:p>
    <w:p w:rsidR="0092423C" w:rsidRPr="00910305" w:rsidRDefault="0092423C" w:rsidP="0092423C">
      <w:pPr>
        <w:rPr>
          <w:rFonts w:asciiTheme="minorHAnsi" w:hAnsiTheme="minorHAnsi"/>
          <w:b/>
          <w:color w:val="FF0000"/>
          <w:lang w:val="fr-FR"/>
        </w:rPr>
      </w:pPr>
    </w:p>
    <w:p w:rsidR="003F2172" w:rsidRPr="00910305" w:rsidRDefault="003F2172" w:rsidP="00B51004">
      <w:pPr>
        <w:rPr>
          <w:rFonts w:asciiTheme="minorHAnsi" w:hAnsiTheme="minorHAnsi"/>
          <w:lang w:val="fr-FR"/>
        </w:rPr>
      </w:pPr>
      <w:r w:rsidRPr="00910305">
        <w:rPr>
          <w:rFonts w:asciiTheme="minorHAnsi" w:hAnsiTheme="minorHAnsi"/>
          <w:lang w:val="fr-FR"/>
        </w:rPr>
        <w:lastRenderedPageBreak/>
        <w:t>La participation à l’appel d’offres est ouverte de manière égale à tout</w:t>
      </w:r>
      <w:r w:rsidR="001224C9" w:rsidRPr="00910305">
        <w:rPr>
          <w:rFonts w:asciiTheme="minorHAnsi" w:hAnsiTheme="minorHAnsi"/>
          <w:lang w:val="fr-FR"/>
        </w:rPr>
        <w:t>e personne physique ou morale et à toutes les</w:t>
      </w:r>
      <w:r w:rsidRPr="00910305">
        <w:rPr>
          <w:rFonts w:asciiTheme="minorHAnsi" w:hAnsiTheme="minorHAnsi"/>
          <w:lang w:val="fr-FR"/>
        </w:rPr>
        <w:t xml:space="preserve"> société</w:t>
      </w:r>
      <w:r w:rsidR="001224C9" w:rsidRPr="00910305">
        <w:rPr>
          <w:rFonts w:asciiTheme="minorHAnsi" w:hAnsiTheme="minorHAnsi"/>
          <w:lang w:val="fr-FR"/>
        </w:rPr>
        <w:t>s</w:t>
      </w:r>
      <w:r w:rsidR="0092423C" w:rsidRPr="00910305">
        <w:rPr>
          <w:rFonts w:asciiTheme="minorHAnsi" w:hAnsiTheme="minorHAnsi"/>
          <w:lang w:val="fr-FR"/>
        </w:rPr>
        <w:t>.</w:t>
      </w:r>
    </w:p>
    <w:p w:rsidR="00E96A92" w:rsidRPr="00910305" w:rsidRDefault="00E96A92" w:rsidP="00B51004">
      <w:pPr>
        <w:rPr>
          <w:rFonts w:asciiTheme="minorHAnsi" w:hAnsiTheme="minorHAnsi"/>
          <w:lang w:val="fr-FR"/>
        </w:rPr>
      </w:pPr>
      <w:r w:rsidRPr="00910305">
        <w:rPr>
          <w:rFonts w:asciiTheme="minorHAnsi" w:hAnsiTheme="minorHAnsi"/>
          <w:lang w:val="fr-FR"/>
        </w:rPr>
        <w:t>Cependant, afin de respecter les règles de certains des bailleurs qui fin</w:t>
      </w:r>
      <w:r w:rsidR="00B51004" w:rsidRPr="00910305">
        <w:rPr>
          <w:rFonts w:asciiTheme="minorHAnsi" w:hAnsiTheme="minorHAnsi"/>
          <w:lang w:val="fr-FR"/>
        </w:rPr>
        <w:t xml:space="preserve">ancent les programmes de Bibliothèque Sans </w:t>
      </w:r>
      <w:proofErr w:type="spellStart"/>
      <w:r w:rsidR="00B51004" w:rsidRPr="00910305">
        <w:rPr>
          <w:rFonts w:asciiTheme="minorHAnsi" w:hAnsiTheme="minorHAnsi"/>
          <w:lang w:val="fr-FR"/>
        </w:rPr>
        <w:t>Frontieres</w:t>
      </w:r>
      <w:proofErr w:type="spellEnd"/>
      <w:r w:rsidRPr="00910305">
        <w:rPr>
          <w:rFonts w:asciiTheme="minorHAnsi" w:hAnsiTheme="minorHAnsi"/>
          <w:lang w:val="fr-FR"/>
        </w:rPr>
        <w:t xml:space="preserve">, les participants à l’appel d’offre devront clairement stipuler dans leur offre la nationalité de leur entreprise et </w:t>
      </w:r>
      <w:r w:rsidRPr="00EC097C">
        <w:rPr>
          <w:rFonts w:asciiTheme="minorHAnsi" w:hAnsiTheme="minorHAnsi"/>
          <w:b/>
          <w:u w:val="single"/>
          <w:lang w:val="fr-FR"/>
        </w:rPr>
        <w:t>l’origine des produits proposés.</w:t>
      </w:r>
    </w:p>
    <w:p w:rsidR="003F2172" w:rsidRPr="0088569F" w:rsidRDefault="003F2172">
      <w:pPr>
        <w:rPr>
          <w:lang w:val="fr-FR"/>
        </w:rPr>
      </w:pPr>
    </w:p>
    <w:p w:rsidR="003F2172" w:rsidRPr="0088569F" w:rsidRDefault="003F2172">
      <w:pPr>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2" w:name="_toc340"/>
      <w:bookmarkStart w:id="13" w:name="_Toc484512631"/>
      <w:bookmarkEnd w:id="12"/>
      <w:r w:rsidRPr="00910305">
        <w:rPr>
          <w:rFonts w:asciiTheme="minorHAnsi" w:hAnsiTheme="minorHAnsi"/>
          <w:lang w:val="fr-FR"/>
        </w:rPr>
        <w:t>Instructions pour soumettre une offre</w:t>
      </w:r>
      <w:bookmarkEnd w:id="13"/>
    </w:p>
    <w:p w:rsidR="003F2172" w:rsidRPr="00910305" w:rsidRDefault="003F2172">
      <w:pPr>
        <w:jc w:val="both"/>
        <w:rPr>
          <w:rFonts w:asciiTheme="minorHAnsi" w:hAnsiTheme="minorHAnsi"/>
          <w:lang w:val="fr-FR"/>
        </w:rPr>
      </w:pPr>
    </w:p>
    <w:p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.1 – Format de réponse</w:t>
      </w:r>
    </w:p>
    <w:p w:rsidR="003F2172" w:rsidRPr="00910305" w:rsidRDefault="003F2172">
      <w:pPr>
        <w:jc w:val="both"/>
        <w:rPr>
          <w:rFonts w:asciiTheme="minorHAnsi" w:hAnsiTheme="minorHAnsi"/>
          <w:lang w:val="fr-FR"/>
        </w:rPr>
      </w:pPr>
      <w:r w:rsidRPr="00910305">
        <w:rPr>
          <w:rFonts w:asciiTheme="minorHAnsi" w:hAnsiTheme="minorHAnsi"/>
          <w:lang w:val="fr-FR"/>
        </w:rPr>
        <w:t>L’offre doit être constituée d’un exemplaire original</w:t>
      </w:r>
      <w:r w:rsidR="006A6D6F" w:rsidRPr="00910305">
        <w:rPr>
          <w:rFonts w:asciiTheme="minorHAnsi" w:hAnsiTheme="minorHAnsi"/>
          <w:lang w:val="fr-FR"/>
        </w:rPr>
        <w:t xml:space="preserve"> placé</w:t>
      </w:r>
      <w:r w:rsidRPr="00910305">
        <w:rPr>
          <w:rFonts w:asciiTheme="minorHAnsi" w:hAnsiTheme="minorHAnsi"/>
          <w:lang w:val="fr-FR"/>
        </w:rPr>
        <w:t xml:space="preserve"> dans une enveloppe extérieure non identifiable et scellée portant l’inscription </w:t>
      </w:r>
      <w:r w:rsidRPr="00910305">
        <w:rPr>
          <w:rFonts w:asciiTheme="minorHAnsi" w:hAnsiTheme="minorHAnsi"/>
          <w:b/>
          <w:bCs/>
          <w:lang w:val="fr-FR"/>
        </w:rPr>
        <w:t>« A ne pas ouvrir avant la session d’ouverture des offres »</w:t>
      </w:r>
      <w:r w:rsidRPr="00910305">
        <w:rPr>
          <w:rFonts w:asciiTheme="minorHAnsi" w:hAnsiTheme="minorHAnsi"/>
          <w:lang w:val="fr-FR"/>
        </w:rPr>
        <w:t xml:space="preserve"> écrite en français.</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Cette enveloppe scellée non identifiable sera intitulée :</w:t>
      </w:r>
    </w:p>
    <w:p w:rsidR="00B51004" w:rsidRPr="00910305" w:rsidRDefault="00B51004">
      <w:pPr>
        <w:jc w:val="both"/>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r>
      <w:r w:rsidR="00614FAC">
        <w:rPr>
          <w:rFonts w:asciiTheme="minorHAnsi" w:hAnsiTheme="minorHAnsi"/>
          <w:lang w:val="fr-FR"/>
        </w:rPr>
        <w:t>Appel d’offre BSF, système de diffusion de contenus</w:t>
      </w:r>
    </w:p>
    <w:p w:rsidR="003F2172" w:rsidRPr="00910305" w:rsidRDefault="00DC6AA7" w:rsidP="00B51004">
      <w:pPr>
        <w:rPr>
          <w:rFonts w:asciiTheme="minorHAnsi" w:hAnsiTheme="minorHAnsi"/>
          <w:lang w:val="fr-FR"/>
        </w:rPr>
      </w:pPr>
      <w:r>
        <w:rPr>
          <w:rFonts w:asciiTheme="minorHAnsi" w:hAnsiTheme="minorHAnsi"/>
          <w:lang w:val="fr-FR"/>
        </w:rPr>
        <w:t>BSF AO/2020/003</w:t>
      </w:r>
    </w:p>
    <w:p w:rsidR="003F2172" w:rsidRPr="00910305" w:rsidRDefault="003F2172">
      <w:pPr>
        <w:jc w:val="both"/>
        <w:rPr>
          <w:rFonts w:asciiTheme="minorHAnsi" w:hAnsiTheme="minorHAnsi"/>
          <w:bCs/>
          <w:lang w:val="fr-FR"/>
        </w:rPr>
      </w:pPr>
    </w:p>
    <w:p w:rsidR="00DF6F51" w:rsidRPr="00910305" w:rsidRDefault="00E96A92" w:rsidP="00E96A92">
      <w:pPr>
        <w:jc w:val="both"/>
        <w:rPr>
          <w:rFonts w:asciiTheme="minorHAnsi" w:hAnsiTheme="minorHAnsi"/>
          <w:lang w:val="fr-FR"/>
        </w:rPr>
      </w:pPr>
      <w:r w:rsidRPr="00910305">
        <w:rPr>
          <w:rFonts w:asciiTheme="minorHAnsi" w:hAnsiTheme="minorHAnsi"/>
          <w:lang w:val="fr-FR"/>
        </w:rPr>
        <w:t xml:space="preserve">Les offres seront soit envoyées par lettre recommandée ou service de courrier privé, soit remises en main propre (auquel cas un reçu sera délivré) à l’adresse </w:t>
      </w:r>
      <w:r w:rsidR="00DF6F51" w:rsidRPr="00910305">
        <w:rPr>
          <w:rFonts w:asciiTheme="minorHAnsi" w:hAnsiTheme="minorHAnsi"/>
          <w:lang w:val="fr-FR"/>
        </w:rPr>
        <w:t>suivante :</w:t>
      </w:r>
    </w:p>
    <w:p w:rsidR="00B51004" w:rsidRPr="00910305" w:rsidRDefault="00DF6F51" w:rsidP="00B51004">
      <w:pPr>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r>
      <w:r w:rsidRPr="00910305">
        <w:rPr>
          <w:rFonts w:asciiTheme="minorHAnsi" w:hAnsiTheme="minorHAnsi"/>
          <w:lang w:val="fr-FR"/>
        </w:rPr>
        <w:tab/>
      </w:r>
    </w:p>
    <w:p w:rsidR="00E96A92" w:rsidRPr="00910305" w:rsidRDefault="0064362B" w:rsidP="00B51004">
      <w:pPr>
        <w:rPr>
          <w:rFonts w:asciiTheme="minorHAnsi" w:hAnsiTheme="minorHAnsi"/>
          <w:b/>
          <w:sz w:val="28"/>
          <w:szCs w:val="28"/>
          <w:lang w:val="fr-FR"/>
        </w:rPr>
      </w:pPr>
      <w:r>
        <w:rPr>
          <w:rFonts w:asciiTheme="minorHAnsi" w:hAnsiTheme="minorHAnsi"/>
          <w:b/>
          <w:sz w:val="28"/>
          <w:szCs w:val="28"/>
          <w:lang w:val="fr-FR"/>
        </w:rPr>
        <w:t xml:space="preserve">BSF </w:t>
      </w:r>
      <w:r w:rsidR="00EC097C">
        <w:rPr>
          <w:rFonts w:asciiTheme="minorHAnsi" w:hAnsiTheme="minorHAnsi"/>
          <w:b/>
          <w:sz w:val="28"/>
          <w:szCs w:val="28"/>
          <w:lang w:val="fr-FR"/>
        </w:rPr>
        <w:t>-</w:t>
      </w:r>
      <w:r>
        <w:rPr>
          <w:rFonts w:asciiTheme="minorHAnsi" w:hAnsiTheme="minorHAnsi"/>
          <w:b/>
          <w:sz w:val="28"/>
          <w:szCs w:val="28"/>
          <w:lang w:val="fr-FR"/>
        </w:rPr>
        <w:t xml:space="preserve"> 8/10 rue de Valmy, 93</w:t>
      </w:r>
      <w:r w:rsidR="00B51004" w:rsidRPr="00910305">
        <w:rPr>
          <w:rFonts w:asciiTheme="minorHAnsi" w:hAnsiTheme="minorHAnsi"/>
          <w:b/>
          <w:sz w:val="28"/>
          <w:szCs w:val="28"/>
          <w:lang w:val="fr-FR"/>
        </w:rPr>
        <w:t>100 Montreuil</w:t>
      </w:r>
      <w:r w:rsidR="00DC6AA7">
        <w:rPr>
          <w:rFonts w:asciiTheme="minorHAnsi" w:hAnsiTheme="minorHAnsi"/>
          <w:b/>
          <w:sz w:val="28"/>
          <w:szCs w:val="28"/>
          <w:lang w:val="fr-FR"/>
        </w:rPr>
        <w:br/>
        <w:t>Service Logistique AO/2020/003</w:t>
      </w:r>
    </w:p>
    <w:p w:rsidR="00E96A92" w:rsidRPr="00910305" w:rsidRDefault="00E96A92">
      <w:pPr>
        <w:jc w:val="both"/>
        <w:rPr>
          <w:rFonts w:asciiTheme="minorHAnsi" w:hAnsiTheme="minorHAnsi"/>
          <w:bCs/>
          <w:lang w:val="fr-FR"/>
        </w:rPr>
      </w:pPr>
    </w:p>
    <w:p w:rsidR="006A6D6F" w:rsidRPr="00910305" w:rsidRDefault="006A6D6F">
      <w:pPr>
        <w:jc w:val="both"/>
        <w:rPr>
          <w:rFonts w:asciiTheme="minorHAnsi" w:hAnsiTheme="minorHAnsi"/>
          <w:bCs/>
          <w:lang w:val="fr-FR"/>
        </w:rPr>
      </w:pPr>
      <w:r w:rsidRPr="00910305">
        <w:rPr>
          <w:rFonts w:asciiTheme="minorHAnsi" w:hAnsiTheme="minorHAnsi"/>
          <w:bCs/>
          <w:lang w:val="fr-FR"/>
        </w:rPr>
        <w:t>Une version électron</w:t>
      </w:r>
      <w:r w:rsidR="0064362B">
        <w:rPr>
          <w:rFonts w:asciiTheme="minorHAnsi" w:hAnsiTheme="minorHAnsi"/>
          <w:bCs/>
          <w:lang w:val="fr-FR"/>
        </w:rPr>
        <w:t>ique de l’offre (</w:t>
      </w:r>
      <w:r w:rsidRPr="00910305">
        <w:rPr>
          <w:rFonts w:asciiTheme="minorHAnsi" w:hAnsiTheme="minorHAnsi"/>
          <w:bCs/>
          <w:lang w:val="fr-FR"/>
        </w:rPr>
        <w:t>sur clé USB) sera fortement appréciée.</w:t>
      </w:r>
    </w:p>
    <w:p w:rsidR="00DF6F51" w:rsidRPr="00910305" w:rsidRDefault="00DF6F51">
      <w:pPr>
        <w:jc w:val="both"/>
        <w:rPr>
          <w:rFonts w:asciiTheme="minorHAnsi" w:hAnsiTheme="minorHAnsi"/>
          <w:bCs/>
          <w:lang w:val="fr-FR"/>
        </w:rPr>
      </w:pPr>
    </w:p>
    <w:p w:rsidR="00DF6F51" w:rsidRPr="00910305" w:rsidRDefault="00DF6F51">
      <w:pPr>
        <w:jc w:val="both"/>
        <w:rPr>
          <w:rFonts w:asciiTheme="minorHAnsi" w:hAnsiTheme="minorHAnsi"/>
          <w:bCs/>
          <w:lang w:val="fr-FR"/>
        </w:rPr>
      </w:pPr>
      <w:r w:rsidRPr="00910305">
        <w:rPr>
          <w:rFonts w:asciiTheme="minorHAnsi" w:hAnsiTheme="minorHAnsi"/>
          <w:bCs/>
          <w:lang w:val="fr-FR"/>
        </w:rPr>
        <w:t>Les offres pourront également être soumises par email. Dans ce cas, les offres devront être envoyées à l’adresse EMAIL</w:t>
      </w:r>
      <w:r w:rsidR="00EC097C">
        <w:rPr>
          <w:rFonts w:asciiTheme="minorHAnsi" w:hAnsiTheme="minorHAnsi"/>
          <w:bCs/>
          <w:lang w:val="fr-FR"/>
        </w:rPr>
        <w:t xml:space="preserve"> mentionnée ci-dessous</w:t>
      </w:r>
      <w:r w:rsidRPr="00910305">
        <w:rPr>
          <w:rFonts w:asciiTheme="minorHAnsi" w:hAnsiTheme="minorHAnsi"/>
          <w:bCs/>
          <w:lang w:val="fr-FR"/>
        </w:rPr>
        <w:t>, avec la même référence, et dans les mêmes délais que les offres envoyées sous format papier.</w:t>
      </w:r>
    </w:p>
    <w:p w:rsidR="00DF6F51" w:rsidRDefault="00DF6F51" w:rsidP="00DF6F51">
      <w:pPr>
        <w:jc w:val="both"/>
        <w:rPr>
          <w:rFonts w:asciiTheme="minorHAnsi" w:hAnsiTheme="minorHAnsi"/>
          <w:bCs/>
          <w:lang w:val="fr-FR"/>
        </w:rPr>
      </w:pPr>
      <w:r w:rsidRPr="00910305">
        <w:rPr>
          <w:rFonts w:asciiTheme="minorHAnsi" w:hAnsiTheme="minorHAnsi"/>
          <w:bCs/>
          <w:lang w:val="fr-FR"/>
        </w:rPr>
        <w:t>Dans les deux cas, l’offre d</w:t>
      </w:r>
      <w:r w:rsidR="00112E5B">
        <w:rPr>
          <w:rFonts w:asciiTheme="minorHAnsi" w:hAnsiTheme="minorHAnsi"/>
          <w:bCs/>
          <w:lang w:val="fr-FR"/>
        </w:rPr>
        <w:t xml:space="preserve">evra être reçue au plus tard </w:t>
      </w:r>
      <w:r w:rsidR="00112E5B" w:rsidRPr="00904220">
        <w:rPr>
          <w:rFonts w:asciiTheme="minorHAnsi" w:hAnsiTheme="minorHAnsi"/>
          <w:bCs/>
          <w:lang w:val="fr-FR"/>
        </w:rPr>
        <w:t xml:space="preserve">le </w:t>
      </w:r>
      <w:r w:rsidR="00DC6AA7" w:rsidRPr="00BA35BB">
        <w:rPr>
          <w:rFonts w:asciiTheme="minorHAnsi" w:hAnsiTheme="minorHAnsi"/>
          <w:lang w:val="fr-FR"/>
        </w:rPr>
        <w:t>17 Août 2020</w:t>
      </w:r>
      <w:r w:rsidR="00DC6AA7">
        <w:rPr>
          <w:rFonts w:asciiTheme="minorHAnsi" w:hAnsiTheme="minorHAnsi"/>
          <w:lang w:val="fr-FR"/>
        </w:rPr>
        <w:t xml:space="preserve"> </w:t>
      </w:r>
      <w:r w:rsidR="001037D3" w:rsidRPr="00904220">
        <w:rPr>
          <w:rFonts w:asciiTheme="minorHAnsi" w:hAnsiTheme="minorHAnsi"/>
          <w:bCs/>
          <w:lang w:val="fr-FR"/>
        </w:rPr>
        <w:t>à 17 heures</w:t>
      </w:r>
      <w:r w:rsidR="00112E5B">
        <w:rPr>
          <w:rFonts w:asciiTheme="minorHAnsi" w:hAnsiTheme="minorHAnsi"/>
          <w:bCs/>
          <w:lang w:val="fr-FR"/>
        </w:rPr>
        <w:t>.</w:t>
      </w:r>
    </w:p>
    <w:p w:rsidR="00112E5B" w:rsidRPr="00910305" w:rsidRDefault="00112E5B" w:rsidP="00DF6F51">
      <w:pPr>
        <w:jc w:val="both"/>
        <w:rPr>
          <w:rFonts w:asciiTheme="minorHAnsi" w:hAnsiTheme="minorHAnsi"/>
          <w:bCs/>
          <w:lang w:val="fr-FR"/>
        </w:rPr>
      </w:pPr>
      <w:r w:rsidRPr="00112E5B">
        <w:rPr>
          <w:rFonts w:asciiTheme="minorHAnsi" w:hAnsiTheme="minorHAnsi"/>
          <w:bCs/>
          <w:lang w:val="fr-FR"/>
        </w:rPr>
        <w:t>Mail : achats@bibliosansfrontieres.org</w:t>
      </w:r>
    </w:p>
    <w:p w:rsidR="005E3230" w:rsidRPr="00910305" w:rsidRDefault="005E3230" w:rsidP="00DF6F51">
      <w:pPr>
        <w:jc w:val="both"/>
        <w:rPr>
          <w:rFonts w:asciiTheme="minorHAnsi" w:hAnsiTheme="minorHAnsi"/>
          <w:bCs/>
          <w:lang w:val="fr-FR"/>
        </w:rPr>
      </w:pPr>
    </w:p>
    <w:p w:rsidR="00DF6F51" w:rsidRPr="00910305" w:rsidRDefault="00E318CA" w:rsidP="00DF6F51">
      <w:pPr>
        <w:jc w:val="both"/>
        <w:rPr>
          <w:rFonts w:asciiTheme="minorHAnsi" w:hAnsiTheme="minorHAnsi"/>
          <w:bCs/>
          <w:lang w:val="fr-FR"/>
        </w:rPr>
      </w:pPr>
      <w:r w:rsidRPr="00910305">
        <w:rPr>
          <w:rFonts w:asciiTheme="minorHAnsi" w:hAnsiTheme="minorHAnsi"/>
          <w:bCs/>
          <w:lang w:val="fr-FR"/>
        </w:rPr>
        <w:t>NB : les offres soumises en retard ne seront pas acceptées et seront renvoyées à l’entreprise.</w:t>
      </w:r>
    </w:p>
    <w:p w:rsidR="006A6D6F" w:rsidRPr="0088569F" w:rsidRDefault="006A6D6F">
      <w:pPr>
        <w:jc w:val="both"/>
        <w:rPr>
          <w:bCs/>
          <w:lang w:val="fr-FR"/>
        </w:rPr>
      </w:pPr>
    </w:p>
    <w:p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.2 – Contenu des offres</w:t>
      </w:r>
    </w:p>
    <w:p w:rsidR="00814597" w:rsidRPr="00910305" w:rsidRDefault="00814597">
      <w:pPr>
        <w:jc w:val="both"/>
        <w:rPr>
          <w:rFonts w:asciiTheme="minorHAnsi" w:hAnsiTheme="minorHAnsi"/>
          <w:lang w:val="fr-FR"/>
        </w:rPr>
      </w:pPr>
    </w:p>
    <w:p w:rsidR="003F2172" w:rsidRPr="00910305" w:rsidRDefault="003F2172">
      <w:pPr>
        <w:jc w:val="both"/>
        <w:rPr>
          <w:rFonts w:asciiTheme="minorHAnsi" w:hAnsiTheme="minorHAnsi"/>
          <w:color w:val="FF0000"/>
          <w:shd w:val="clear" w:color="auto" w:fill="FFFF00"/>
          <w:lang w:val="fr-FR"/>
        </w:rPr>
      </w:pPr>
      <w:r w:rsidRPr="00910305">
        <w:rPr>
          <w:rFonts w:asciiTheme="minorHAnsi" w:hAnsiTheme="minorHAnsi"/>
          <w:lang w:val="fr-FR"/>
        </w:rPr>
        <w:t xml:space="preserve">Le soumissionnaire doit fournir dans sa proposition des informations suffisantes pour démontrer son respect des conditions requises établies dans chaque partie de </w:t>
      </w:r>
      <w:r w:rsidR="001F6B50" w:rsidRPr="00910305">
        <w:rPr>
          <w:rFonts w:asciiTheme="minorHAnsi" w:hAnsiTheme="minorHAnsi"/>
          <w:lang w:val="fr-FR"/>
        </w:rPr>
        <w:t>cet Appel d’Offres.</w:t>
      </w:r>
      <w:r w:rsidRPr="00910305">
        <w:rPr>
          <w:rFonts w:asciiTheme="minorHAnsi" w:hAnsiTheme="minorHAnsi"/>
          <w:lang w:val="fr-FR"/>
        </w:rPr>
        <w:t xml:space="preserve"> La proposition inclura, au minimum </w:t>
      </w:r>
    </w:p>
    <w:p w:rsidR="003F2172" w:rsidRPr="00910305" w:rsidRDefault="003F2172">
      <w:pPr>
        <w:jc w:val="both"/>
        <w:rPr>
          <w:rFonts w:asciiTheme="minorHAnsi" w:hAnsiTheme="minorHAnsi"/>
          <w:lang w:val="fr-FR"/>
        </w:rPr>
      </w:pPr>
    </w:p>
    <w:p w:rsidR="003F2172" w:rsidRPr="00910305" w:rsidRDefault="003F2172" w:rsidP="0047722A">
      <w:pPr>
        <w:numPr>
          <w:ilvl w:val="0"/>
          <w:numId w:val="9"/>
        </w:numPr>
        <w:spacing w:after="160"/>
        <w:ind w:left="357" w:hanging="357"/>
        <w:jc w:val="both"/>
        <w:rPr>
          <w:rFonts w:asciiTheme="minorHAnsi" w:hAnsiTheme="minorHAnsi"/>
          <w:lang w:val="fr-FR"/>
        </w:rPr>
      </w:pPr>
      <w:r w:rsidRPr="00910305">
        <w:rPr>
          <w:rFonts w:asciiTheme="minorHAnsi" w:hAnsiTheme="minorHAnsi"/>
          <w:lang w:val="fr-FR"/>
        </w:rPr>
        <w:t xml:space="preserve">La « Matrice de prix » ou offre de prix détaillée accompagnée de notes explicatives si nécessaire. </w:t>
      </w:r>
    </w:p>
    <w:p w:rsidR="00E318CA" w:rsidRPr="00910305" w:rsidRDefault="00E318CA" w:rsidP="0047722A">
      <w:pPr>
        <w:numPr>
          <w:ilvl w:val="0"/>
          <w:numId w:val="9"/>
        </w:numPr>
        <w:spacing w:after="160"/>
        <w:ind w:left="357" w:hanging="357"/>
        <w:jc w:val="both"/>
        <w:rPr>
          <w:rFonts w:asciiTheme="minorHAnsi" w:hAnsiTheme="minorHAnsi"/>
          <w:shd w:val="clear" w:color="auto" w:fill="FFFF00"/>
          <w:lang w:val="fr-FR"/>
        </w:rPr>
      </w:pPr>
      <w:r w:rsidRPr="00910305">
        <w:rPr>
          <w:rFonts w:asciiTheme="minorHAnsi" w:hAnsiTheme="minorHAnsi"/>
          <w:lang w:val="fr-FR"/>
        </w:rPr>
        <w:t>Conditions Générales d’Achat (dûment signées et tamponnées)</w:t>
      </w:r>
    </w:p>
    <w:p w:rsidR="00E318CA" w:rsidRPr="00910305" w:rsidRDefault="00E318CA"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Si applicable, une lettre précisant </w:t>
      </w:r>
      <w:r w:rsidR="006C66D4" w:rsidRPr="00910305">
        <w:rPr>
          <w:rFonts w:asciiTheme="minorHAnsi" w:hAnsiTheme="minorHAnsi"/>
          <w:lang w:val="fr-FR"/>
        </w:rPr>
        <w:t xml:space="preserve">les modifications que le participant souhaiterait apporter aux clauses des </w:t>
      </w:r>
      <w:r w:rsidR="00904911" w:rsidRPr="00910305">
        <w:rPr>
          <w:rFonts w:asciiTheme="minorHAnsi" w:hAnsiTheme="minorHAnsi"/>
          <w:lang w:val="fr-FR"/>
        </w:rPr>
        <w:t xml:space="preserve">Conditions Générales d’Achats de Bibliothèque Sans </w:t>
      </w:r>
      <w:proofErr w:type="spellStart"/>
      <w:r w:rsidR="00904911" w:rsidRPr="00910305">
        <w:rPr>
          <w:rFonts w:asciiTheme="minorHAnsi" w:hAnsiTheme="minorHAnsi"/>
          <w:lang w:val="fr-FR"/>
        </w:rPr>
        <w:t>Frontieres</w:t>
      </w:r>
      <w:proofErr w:type="spellEnd"/>
    </w:p>
    <w:p w:rsidR="00CB3C83" w:rsidRPr="00910305" w:rsidRDefault="00CB3C83" w:rsidP="00CB3C83">
      <w:pPr>
        <w:pStyle w:val="Paragraphedeliste"/>
        <w:ind w:left="360"/>
        <w:rPr>
          <w:rFonts w:asciiTheme="minorHAnsi" w:hAnsiTheme="minorHAnsi"/>
          <w:lang w:val="fr-FR"/>
        </w:rPr>
      </w:pPr>
    </w:p>
    <w:p w:rsidR="003F2172" w:rsidRPr="00910305" w:rsidRDefault="006C66D4" w:rsidP="0047722A">
      <w:pPr>
        <w:pStyle w:val="Paragraphedeliste"/>
        <w:numPr>
          <w:ilvl w:val="0"/>
          <w:numId w:val="9"/>
        </w:numPr>
        <w:rPr>
          <w:rFonts w:asciiTheme="minorHAnsi" w:hAnsiTheme="minorHAnsi"/>
          <w:lang w:val="fr-FR"/>
        </w:rPr>
      </w:pPr>
      <w:r w:rsidRPr="00910305">
        <w:rPr>
          <w:rFonts w:asciiTheme="minorHAnsi" w:hAnsiTheme="minorHAnsi"/>
          <w:lang w:val="fr-FR"/>
        </w:rPr>
        <w:lastRenderedPageBreak/>
        <w:t xml:space="preserve"> </w:t>
      </w:r>
      <w:r w:rsidR="00F53B9C" w:rsidRPr="00910305">
        <w:rPr>
          <w:rFonts w:asciiTheme="minorHAnsi" w:hAnsiTheme="minorHAnsi"/>
          <w:lang w:val="fr-FR"/>
        </w:rPr>
        <w:t>« </w:t>
      </w:r>
      <w:r w:rsidRPr="00910305">
        <w:rPr>
          <w:rFonts w:asciiTheme="minorHAnsi" w:hAnsiTheme="minorHAnsi"/>
          <w:lang w:val="fr-FR"/>
        </w:rPr>
        <w:t>Offre Technique</w:t>
      </w:r>
      <w:r w:rsidR="00F53B9C" w:rsidRPr="00910305">
        <w:rPr>
          <w:rFonts w:asciiTheme="minorHAnsi" w:hAnsiTheme="minorHAnsi"/>
          <w:lang w:val="fr-FR"/>
        </w:rPr>
        <w:t> »</w:t>
      </w:r>
      <w:r w:rsidRPr="00910305">
        <w:rPr>
          <w:rFonts w:asciiTheme="minorHAnsi" w:hAnsiTheme="minorHAnsi"/>
          <w:lang w:val="fr-FR"/>
        </w:rPr>
        <w:t xml:space="preserve"> co</w:t>
      </w:r>
      <w:r w:rsidR="00F53B9C" w:rsidRPr="00910305">
        <w:rPr>
          <w:rFonts w:asciiTheme="minorHAnsi" w:hAnsiTheme="minorHAnsi"/>
          <w:lang w:val="fr-FR"/>
        </w:rPr>
        <w:t>mplétée en détails avec les produits et/ou services que le participant prop</w:t>
      </w:r>
      <w:r w:rsidR="00904911" w:rsidRPr="00910305">
        <w:rPr>
          <w:rFonts w:asciiTheme="minorHAnsi" w:hAnsiTheme="minorHAnsi"/>
          <w:lang w:val="fr-FR"/>
        </w:rPr>
        <w:t xml:space="preserve">ose pour répondre aux besoins de Bibliothèque Sans </w:t>
      </w:r>
      <w:proofErr w:type="spellStart"/>
      <w:r w:rsidR="00904911" w:rsidRPr="00910305">
        <w:rPr>
          <w:rFonts w:asciiTheme="minorHAnsi" w:hAnsiTheme="minorHAnsi"/>
          <w:lang w:val="fr-FR"/>
        </w:rPr>
        <w:t>Frontieres</w:t>
      </w:r>
      <w:proofErr w:type="spellEnd"/>
    </w:p>
    <w:p w:rsidR="00CB3C83" w:rsidRPr="00910305" w:rsidRDefault="00CB3C83" w:rsidP="00CB3C83">
      <w:pPr>
        <w:rPr>
          <w:rFonts w:asciiTheme="minorHAnsi" w:hAnsiTheme="minorHAnsi"/>
          <w:lang w:val="fr-FR"/>
        </w:rPr>
      </w:pPr>
    </w:p>
    <w:p w:rsidR="00E75B2F" w:rsidRPr="00910305" w:rsidRDefault="00E75B2F" w:rsidP="0047722A">
      <w:pPr>
        <w:numPr>
          <w:ilvl w:val="0"/>
          <w:numId w:val="9"/>
        </w:numPr>
        <w:rPr>
          <w:rFonts w:asciiTheme="minorHAnsi" w:hAnsiTheme="minorHAnsi"/>
          <w:lang w:val="fr-FR"/>
        </w:rPr>
      </w:pPr>
      <w:r w:rsidRPr="00910305">
        <w:rPr>
          <w:rFonts w:asciiTheme="minorHAnsi" w:hAnsiTheme="minorHAnsi"/>
          <w:lang w:val="fr-FR"/>
        </w:rPr>
        <w:t>Certificat d’origine des produits</w:t>
      </w:r>
    </w:p>
    <w:p w:rsidR="00E75B2F" w:rsidRPr="00910305" w:rsidRDefault="00E75B2F" w:rsidP="00700652">
      <w:pPr>
        <w:ind w:left="360"/>
        <w:rPr>
          <w:rFonts w:asciiTheme="minorHAnsi" w:hAnsiTheme="minorHAnsi"/>
          <w:lang w:val="fr-FR"/>
        </w:rPr>
      </w:pPr>
    </w:p>
    <w:p w:rsidR="00E75B2F" w:rsidRPr="00910305" w:rsidRDefault="00E75B2F"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Certificat de conformité / </w:t>
      </w:r>
      <w:r w:rsidR="00CB3C83" w:rsidRPr="00910305">
        <w:rPr>
          <w:rFonts w:asciiTheme="minorHAnsi" w:hAnsiTheme="minorHAnsi"/>
          <w:lang w:val="fr-FR"/>
        </w:rPr>
        <w:t>de qualité</w:t>
      </w:r>
      <w:r w:rsidRPr="00910305">
        <w:rPr>
          <w:rFonts w:asciiTheme="minorHAnsi" w:hAnsiTheme="minorHAnsi"/>
          <w:lang w:val="fr-FR"/>
        </w:rPr>
        <w:t xml:space="preserve"> des produits proposés</w:t>
      </w:r>
    </w:p>
    <w:p w:rsidR="00CB3C83" w:rsidRPr="00910305" w:rsidRDefault="00CB3C83" w:rsidP="00CB3C83">
      <w:pPr>
        <w:pStyle w:val="Paragraphedeliste"/>
        <w:rPr>
          <w:rFonts w:asciiTheme="minorHAnsi" w:hAnsiTheme="minorHAnsi"/>
          <w:lang w:val="fr-FR"/>
        </w:rPr>
      </w:pPr>
    </w:p>
    <w:p w:rsidR="00CB3C83" w:rsidRPr="00910305" w:rsidRDefault="00CB3C83"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Fiche de </w:t>
      </w:r>
      <w:r w:rsidR="0064362B">
        <w:rPr>
          <w:rFonts w:asciiTheme="minorHAnsi" w:hAnsiTheme="minorHAnsi"/>
          <w:lang w:val="fr-FR"/>
        </w:rPr>
        <w:t xml:space="preserve">données de </w:t>
      </w:r>
      <w:r w:rsidRPr="00910305">
        <w:rPr>
          <w:rFonts w:asciiTheme="minorHAnsi" w:hAnsiTheme="minorHAnsi"/>
          <w:lang w:val="fr-FR"/>
        </w:rPr>
        <w:t>sécurité, HS Code</w:t>
      </w:r>
      <w:r w:rsidR="0064362B">
        <w:rPr>
          <w:rFonts w:asciiTheme="minorHAnsi" w:hAnsiTheme="minorHAnsi"/>
          <w:lang w:val="fr-FR"/>
        </w:rPr>
        <w:t xml:space="preserve"> et origines pays</w:t>
      </w:r>
      <w:r w:rsidRPr="00910305">
        <w:rPr>
          <w:rFonts w:asciiTheme="minorHAnsi" w:hAnsiTheme="minorHAnsi"/>
          <w:lang w:val="fr-FR"/>
        </w:rPr>
        <w:t xml:space="preserve"> pour les expéditions aériennes et dédouanement</w:t>
      </w:r>
    </w:p>
    <w:p w:rsidR="00E75B2F" w:rsidRPr="00910305" w:rsidRDefault="00E75B2F" w:rsidP="005B78BE">
      <w:pPr>
        <w:rPr>
          <w:rFonts w:asciiTheme="minorHAnsi" w:hAnsiTheme="minorHAnsi"/>
          <w:lang w:val="fr-FR"/>
        </w:rPr>
      </w:pPr>
    </w:p>
    <w:p w:rsidR="00E75B2F" w:rsidRPr="00910305" w:rsidRDefault="00E75B2F" w:rsidP="005B78BE">
      <w:pPr>
        <w:rPr>
          <w:rFonts w:asciiTheme="minorHAnsi" w:hAnsiTheme="minorHAnsi"/>
          <w:lang w:val="fr-FR"/>
        </w:rPr>
      </w:pPr>
    </w:p>
    <w:p w:rsidR="003F2172" w:rsidRPr="00910305" w:rsidRDefault="003F2172">
      <w:pPr>
        <w:pStyle w:val="Titre5"/>
        <w:pBdr>
          <w:top w:val="single" w:sz="8" w:space="1" w:color="000000"/>
          <w:left w:val="single" w:sz="8" w:space="4" w:color="000000"/>
          <w:bottom w:val="single" w:sz="8" w:space="1" w:color="000000"/>
          <w:right w:val="single" w:sz="8" w:space="4" w:color="000000"/>
        </w:pBdr>
        <w:jc w:val="both"/>
        <w:rPr>
          <w:rFonts w:asciiTheme="minorHAnsi" w:hAnsiTheme="minorHAnsi"/>
          <w:bCs w:val="0"/>
          <w:sz w:val="28"/>
          <w:lang w:val="fr-FR"/>
        </w:rPr>
      </w:pPr>
      <w:r w:rsidRPr="00910305">
        <w:rPr>
          <w:rFonts w:asciiTheme="minorHAnsi" w:hAnsiTheme="minorHAnsi"/>
          <w:bCs w:val="0"/>
          <w:sz w:val="28"/>
          <w:lang w:val="fr-FR"/>
        </w:rPr>
        <w:t xml:space="preserve">Tout soumissionnaire qui ne fournira pas tous les documents mentionnés ci-dessus et dans les formats demandés </w:t>
      </w:r>
      <w:r w:rsidR="00DC6AA7">
        <w:rPr>
          <w:rFonts w:asciiTheme="minorHAnsi" w:hAnsiTheme="minorHAnsi"/>
          <w:bCs w:val="0"/>
          <w:sz w:val="28"/>
          <w:lang w:val="fr-FR"/>
        </w:rPr>
        <w:t>peut voir sa proposition exclue</w:t>
      </w:r>
      <w:r w:rsidR="00112E5B">
        <w:rPr>
          <w:rFonts w:asciiTheme="minorHAnsi" w:hAnsiTheme="minorHAnsi"/>
          <w:bCs w:val="0"/>
          <w:sz w:val="28"/>
          <w:lang w:val="fr-FR"/>
        </w:rPr>
        <w:t xml:space="preserve">. </w:t>
      </w:r>
    </w:p>
    <w:p w:rsidR="003F2172" w:rsidRPr="0088569F" w:rsidRDefault="003F2172">
      <w:pPr>
        <w:jc w:val="both"/>
        <w:rPr>
          <w:lang w:val="fr-FR"/>
        </w:rPr>
      </w:pPr>
    </w:p>
    <w:p w:rsidR="003F2172" w:rsidRPr="00910305" w:rsidRDefault="00910305">
      <w:pPr>
        <w:tabs>
          <w:tab w:val="left" w:pos="0"/>
        </w:tabs>
        <w:autoSpaceDE w:val="0"/>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w:t>
      </w:r>
      <w:r w:rsidR="00042C69" w:rsidRPr="00910305">
        <w:rPr>
          <w:rFonts w:asciiTheme="minorHAnsi" w:hAnsiTheme="minorHAnsi"/>
          <w:b/>
          <w:bCs/>
          <w:sz w:val="28"/>
          <w:szCs w:val="28"/>
          <w:u w:val="single"/>
          <w:lang w:val="fr-FR"/>
        </w:rPr>
        <w:t>3</w:t>
      </w:r>
      <w:r w:rsidR="003F2172" w:rsidRPr="00910305">
        <w:rPr>
          <w:rFonts w:asciiTheme="minorHAnsi" w:hAnsiTheme="minorHAnsi"/>
          <w:b/>
          <w:bCs/>
          <w:sz w:val="28"/>
          <w:szCs w:val="28"/>
          <w:u w:val="single"/>
          <w:lang w:val="fr-FR"/>
        </w:rPr>
        <w:t xml:space="preserve"> – Propositions en retard </w:t>
      </w:r>
    </w:p>
    <w:p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Les propositions arrivant </w:t>
      </w:r>
      <w:r w:rsidR="00AA63E0" w:rsidRPr="00910305">
        <w:rPr>
          <w:rFonts w:asciiTheme="minorHAnsi" w:hAnsiTheme="minorHAnsi"/>
          <w:lang w:val="fr-FR"/>
        </w:rPr>
        <w:t>après la date limite</w:t>
      </w:r>
      <w:r w:rsidRPr="00910305">
        <w:rPr>
          <w:rFonts w:asciiTheme="minorHAnsi" w:hAnsiTheme="minorHAnsi"/>
          <w:lang w:val="fr-FR"/>
        </w:rPr>
        <w:t xml:space="preserve"> ne seront pas acceptées et seront soit renvoyées à l’expéditeur, soit jetées.</w:t>
      </w:r>
    </w:p>
    <w:p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Aucune proposition ne pourra être modifiée une fois passée la date de clôture de l’appel d’offres. </w:t>
      </w:r>
    </w:p>
    <w:p w:rsidR="009B2FDD" w:rsidRPr="0088569F" w:rsidRDefault="009B2FDD">
      <w:pPr>
        <w:tabs>
          <w:tab w:val="left" w:pos="0"/>
        </w:tabs>
        <w:autoSpaceDE w:val="0"/>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4" w:name="_toc407"/>
      <w:bookmarkStart w:id="15" w:name="_Toc484512632"/>
      <w:bookmarkEnd w:id="14"/>
      <w:r w:rsidRPr="00910305">
        <w:rPr>
          <w:rFonts w:asciiTheme="minorHAnsi" w:hAnsiTheme="minorHAnsi"/>
          <w:lang w:val="fr-FR"/>
        </w:rPr>
        <w:t>Procédure d’appel d’offres</w:t>
      </w:r>
      <w:bookmarkEnd w:id="15"/>
      <w:r w:rsidRPr="00910305">
        <w:rPr>
          <w:rFonts w:asciiTheme="minorHAnsi" w:hAnsiTheme="minorHAnsi"/>
          <w:lang w:val="fr-FR"/>
        </w:rPr>
        <w:t xml:space="preserve"> </w:t>
      </w:r>
    </w:p>
    <w:p w:rsidR="003F2172" w:rsidRPr="00910305" w:rsidRDefault="00CB3C83">
      <w:pPr>
        <w:tabs>
          <w:tab w:val="left" w:pos="0"/>
        </w:tabs>
        <w:autoSpaceDE w:val="0"/>
        <w:jc w:val="both"/>
        <w:rPr>
          <w:rFonts w:asciiTheme="minorHAnsi" w:hAnsiTheme="minorHAnsi"/>
          <w:lang w:val="fr-FR"/>
        </w:rPr>
      </w:pPr>
      <w:r w:rsidRPr="00910305">
        <w:rPr>
          <w:rFonts w:asciiTheme="minorHAnsi" w:hAnsiTheme="minorHAnsi"/>
          <w:lang w:val="fr-FR"/>
        </w:rPr>
        <w:t xml:space="preserve">Bibliothèque Sans </w:t>
      </w:r>
      <w:proofErr w:type="spellStart"/>
      <w:r w:rsidRPr="00910305">
        <w:rPr>
          <w:rFonts w:asciiTheme="minorHAnsi" w:hAnsiTheme="minorHAnsi"/>
          <w:lang w:val="fr-FR"/>
        </w:rPr>
        <w:t>Frontieres</w:t>
      </w:r>
      <w:proofErr w:type="spellEnd"/>
      <w:r w:rsidR="003F2172" w:rsidRPr="00910305">
        <w:rPr>
          <w:rFonts w:asciiTheme="minorHAnsi" w:hAnsiTheme="minorHAnsi"/>
          <w:lang w:val="fr-FR"/>
        </w:rPr>
        <w:t xml:space="preserve"> se réserve le droit de négocier, d’accepter ou de rejeter toute proposition ou cotation à son entière discrétion et de poursuivre le dialogue compétitif pour toute réponse qu’</w:t>
      </w:r>
      <w:r w:rsidRPr="00910305">
        <w:rPr>
          <w:rFonts w:asciiTheme="minorHAnsi" w:hAnsiTheme="minorHAnsi"/>
          <w:lang w:val="fr-FR"/>
        </w:rPr>
        <w:t xml:space="preserve">il considère comme avantageuse. Bibliothèque Sans </w:t>
      </w:r>
      <w:proofErr w:type="spellStart"/>
      <w:r w:rsidRPr="00910305">
        <w:rPr>
          <w:rFonts w:asciiTheme="minorHAnsi" w:hAnsiTheme="minorHAnsi"/>
          <w:lang w:val="fr-FR"/>
        </w:rPr>
        <w:t>Frontieres</w:t>
      </w:r>
      <w:proofErr w:type="spellEnd"/>
      <w:r w:rsidR="003F2172" w:rsidRPr="00910305">
        <w:rPr>
          <w:rFonts w:asciiTheme="minorHAnsi" w:hAnsiTheme="minorHAnsi"/>
          <w:lang w:val="fr-FR"/>
        </w:rPr>
        <w:t xml:space="preserve"> n’est pas tenu d’accepter les prix les plus bas ni aucune proposition. Aucune proposition ne pourra être modifiée une fois passée la date de clôture de l’appel d’offres.  </w:t>
      </w:r>
    </w:p>
    <w:p w:rsidR="003F2172" w:rsidRPr="00910305" w:rsidRDefault="00CB3C83">
      <w:pPr>
        <w:pStyle w:val="text"/>
        <w:widowControl/>
        <w:spacing w:before="0" w:line="240" w:lineRule="auto"/>
        <w:rPr>
          <w:rFonts w:asciiTheme="minorHAnsi" w:eastAsia="Times New Roman" w:hAnsiTheme="minorHAnsi"/>
          <w:szCs w:val="24"/>
          <w:lang w:val="fr-FR"/>
        </w:rPr>
      </w:pPr>
      <w:r w:rsidRPr="00910305">
        <w:rPr>
          <w:rFonts w:asciiTheme="minorHAnsi" w:eastAsia="Times New Roman" w:hAnsiTheme="minorHAnsi"/>
          <w:szCs w:val="24"/>
          <w:lang w:val="fr-FR"/>
        </w:rPr>
        <w:t xml:space="preserve">Bibliothèque Sans </w:t>
      </w:r>
      <w:proofErr w:type="spellStart"/>
      <w:r w:rsidRPr="00910305">
        <w:rPr>
          <w:rFonts w:asciiTheme="minorHAnsi" w:eastAsia="Times New Roman" w:hAnsiTheme="minorHAnsi"/>
          <w:szCs w:val="24"/>
          <w:lang w:val="fr-FR"/>
        </w:rPr>
        <w:t>Frontieres</w:t>
      </w:r>
      <w:proofErr w:type="spellEnd"/>
      <w:r w:rsidR="003F2172" w:rsidRPr="00910305">
        <w:rPr>
          <w:rFonts w:asciiTheme="minorHAnsi" w:eastAsia="Times New Roman" w:hAnsiTheme="minorHAnsi"/>
          <w:szCs w:val="24"/>
          <w:lang w:val="fr-FR"/>
        </w:rPr>
        <w:t xml:space="preserve"> se réserve le droit d’établir une liste de fournisseurs présélectionnés, basée sur les critères annoncés dans le paragraphe 15 du présent document. Des discussions plus poussées ainsi qu’un dialogue compétitif pourront ensuite être menés avec les fournisseurs présélectionnés.</w:t>
      </w:r>
    </w:p>
    <w:p w:rsidR="003F2172" w:rsidRPr="0088569F" w:rsidRDefault="003F2172">
      <w:pPr>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6" w:name="_toc412"/>
      <w:bookmarkStart w:id="17" w:name="_Toc484512633"/>
      <w:bookmarkEnd w:id="16"/>
      <w:r w:rsidRPr="00910305">
        <w:rPr>
          <w:rFonts w:asciiTheme="minorHAnsi" w:hAnsiTheme="minorHAnsi"/>
          <w:lang w:val="fr-FR"/>
        </w:rPr>
        <w:t>Période de validité</w:t>
      </w:r>
      <w:bookmarkEnd w:id="17"/>
    </w:p>
    <w:p w:rsidR="003F2172" w:rsidRPr="00910305" w:rsidRDefault="003F2172" w:rsidP="00CB3C83">
      <w:pPr>
        <w:rPr>
          <w:rFonts w:asciiTheme="minorHAnsi" w:hAnsiTheme="minorHAnsi"/>
          <w:lang w:val="fr-FR"/>
        </w:rPr>
      </w:pPr>
      <w:r w:rsidRPr="00910305">
        <w:rPr>
          <w:rFonts w:asciiTheme="minorHAnsi" w:hAnsiTheme="minorHAnsi"/>
          <w:lang w:val="fr-FR"/>
        </w:rPr>
        <w:t xml:space="preserve">Les fournisseurs </w:t>
      </w:r>
      <w:r w:rsidR="00EB3565" w:rsidRPr="00910305">
        <w:rPr>
          <w:rFonts w:asciiTheme="minorHAnsi" w:hAnsiTheme="minorHAnsi"/>
          <w:lang w:val="fr-FR"/>
        </w:rPr>
        <w:t>s’engagent à soumettre une</w:t>
      </w:r>
      <w:r w:rsidRPr="00910305">
        <w:rPr>
          <w:rFonts w:asciiTheme="minorHAnsi" w:hAnsiTheme="minorHAnsi"/>
          <w:lang w:val="fr-FR"/>
        </w:rPr>
        <w:t xml:space="preserve"> offre </w:t>
      </w:r>
      <w:r w:rsidR="00EB3565" w:rsidRPr="00910305">
        <w:rPr>
          <w:rFonts w:asciiTheme="minorHAnsi" w:hAnsiTheme="minorHAnsi"/>
          <w:lang w:val="fr-FR"/>
        </w:rPr>
        <w:t xml:space="preserve">qui restera valide </w:t>
      </w:r>
      <w:r w:rsidRPr="00910305">
        <w:rPr>
          <w:rFonts w:asciiTheme="minorHAnsi" w:hAnsiTheme="minorHAnsi"/>
          <w:lang w:val="fr-FR"/>
        </w:rPr>
        <w:t>pour une période de</w:t>
      </w:r>
      <w:r w:rsidR="0084374C">
        <w:rPr>
          <w:rFonts w:asciiTheme="minorHAnsi" w:hAnsiTheme="minorHAnsi"/>
          <w:lang w:val="fr-FR"/>
        </w:rPr>
        <w:t xml:space="preserve"> trente (3</w:t>
      </w:r>
      <w:r w:rsidR="00CB3C83" w:rsidRPr="00910305">
        <w:rPr>
          <w:rFonts w:asciiTheme="minorHAnsi" w:hAnsiTheme="minorHAnsi"/>
          <w:lang w:val="fr-FR"/>
        </w:rPr>
        <w:t>0) jours</w:t>
      </w:r>
      <w:r w:rsidRPr="00910305">
        <w:rPr>
          <w:rFonts w:asciiTheme="minorHAnsi" w:hAnsiTheme="minorHAnsi"/>
          <w:lang w:val="fr-FR"/>
        </w:rPr>
        <w:t xml:space="preserve"> minimum à compter de la date limite de soumission.</w:t>
      </w:r>
    </w:p>
    <w:p w:rsidR="00E75B2F" w:rsidRPr="00910305" w:rsidRDefault="00E75B2F">
      <w:pPr>
        <w:rPr>
          <w:rFonts w:asciiTheme="minorHAnsi" w:hAnsiTheme="minorHAnsi"/>
          <w:lang w:val="fr-FR"/>
        </w:rPr>
      </w:pPr>
      <w:r w:rsidRPr="00910305">
        <w:rPr>
          <w:rFonts w:asciiTheme="minorHAnsi" w:hAnsiTheme="minorHAnsi"/>
          <w:lang w:val="fr-FR"/>
        </w:rPr>
        <w:t xml:space="preserve">Cependant, les prix et conditions définis dans le contrat signé avec le fournisseur sélectionné devront être valides pendant </w:t>
      </w:r>
      <w:r w:rsidR="00CB3C83" w:rsidRPr="00910305">
        <w:rPr>
          <w:rFonts w:asciiTheme="minorHAnsi" w:hAnsiTheme="minorHAnsi"/>
          <w:lang w:val="fr-FR"/>
        </w:rPr>
        <w:t xml:space="preserve">un an </w:t>
      </w:r>
      <w:r w:rsidRPr="00910305">
        <w:rPr>
          <w:rFonts w:asciiTheme="minorHAnsi" w:hAnsiTheme="minorHAnsi"/>
          <w:lang w:val="fr-FR"/>
        </w:rPr>
        <w:t>après la signature du contrat.</w:t>
      </w:r>
    </w:p>
    <w:p w:rsidR="003F2172" w:rsidRPr="0088569F" w:rsidRDefault="003F2172">
      <w:pPr>
        <w:rPr>
          <w:lang w:val="fr-FR"/>
        </w:rPr>
      </w:pPr>
    </w:p>
    <w:p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18" w:name="_toc415"/>
      <w:bookmarkEnd w:id="18"/>
      <w:r w:rsidRPr="00910305">
        <w:rPr>
          <w:rFonts w:asciiTheme="minorHAnsi" w:hAnsiTheme="minorHAnsi"/>
          <w:lang w:val="fr-FR"/>
        </w:rPr>
        <w:t xml:space="preserve"> </w:t>
      </w:r>
      <w:bookmarkStart w:id="19" w:name="_Toc484512634"/>
      <w:r w:rsidRPr="00910305">
        <w:rPr>
          <w:rFonts w:asciiTheme="minorHAnsi" w:hAnsiTheme="minorHAnsi"/>
          <w:lang w:val="fr-FR"/>
        </w:rPr>
        <w:t>Devise</w:t>
      </w:r>
      <w:bookmarkEnd w:id="19"/>
    </w:p>
    <w:p w:rsidR="003F2172" w:rsidRPr="00910305" w:rsidRDefault="003F2172">
      <w:pPr>
        <w:rPr>
          <w:rFonts w:asciiTheme="minorHAnsi" w:hAnsiTheme="minorHAnsi"/>
          <w:shd w:val="clear" w:color="auto" w:fill="FFFF00"/>
          <w:lang w:val="fr-FR"/>
        </w:rPr>
      </w:pPr>
      <w:r w:rsidRPr="00910305">
        <w:rPr>
          <w:rFonts w:asciiTheme="minorHAnsi" w:hAnsiTheme="minorHAnsi"/>
          <w:lang w:val="fr-FR"/>
        </w:rPr>
        <w:t>L</w:t>
      </w:r>
      <w:r w:rsidR="00EB3565" w:rsidRPr="00910305">
        <w:rPr>
          <w:rFonts w:asciiTheme="minorHAnsi" w:hAnsiTheme="minorHAnsi"/>
          <w:lang w:val="fr-FR"/>
        </w:rPr>
        <w:t>es offres devron</w:t>
      </w:r>
      <w:r w:rsidR="00CB3C83" w:rsidRPr="00910305">
        <w:rPr>
          <w:rFonts w:asciiTheme="minorHAnsi" w:hAnsiTheme="minorHAnsi"/>
          <w:lang w:val="fr-FR"/>
        </w:rPr>
        <w:t>t être présentées en euros</w:t>
      </w:r>
      <w:r w:rsidR="009D3A80" w:rsidRPr="00910305">
        <w:rPr>
          <w:rFonts w:asciiTheme="minorHAnsi" w:hAnsiTheme="minorHAnsi"/>
          <w:lang w:val="fr-FR"/>
        </w:rPr>
        <w:t>,</w:t>
      </w:r>
      <w:r w:rsidR="00820BE4" w:rsidRPr="00910305">
        <w:rPr>
          <w:rFonts w:asciiTheme="minorHAnsi" w:hAnsiTheme="minorHAnsi"/>
          <w:lang w:val="fr-FR"/>
        </w:rPr>
        <w:t xml:space="preserve"> TVA non incluse</w:t>
      </w:r>
    </w:p>
    <w:p w:rsidR="003F2172" w:rsidRPr="0088569F" w:rsidRDefault="003F2172">
      <w:pPr>
        <w:rPr>
          <w:lang w:val="fr-FR"/>
        </w:rPr>
      </w:pPr>
    </w:p>
    <w:p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20" w:name="_toc418"/>
      <w:bookmarkEnd w:id="20"/>
      <w:r w:rsidRPr="0088569F">
        <w:rPr>
          <w:lang w:val="fr-FR"/>
        </w:rPr>
        <w:t xml:space="preserve"> </w:t>
      </w:r>
      <w:bookmarkStart w:id="21" w:name="_Toc484512635"/>
      <w:r w:rsidR="003F2172" w:rsidRPr="00910305">
        <w:rPr>
          <w:rFonts w:asciiTheme="minorHAnsi" w:hAnsiTheme="minorHAnsi"/>
          <w:lang w:val="fr-FR"/>
        </w:rPr>
        <w:t>Langue des offres et procédure</w:t>
      </w:r>
      <w:bookmarkEnd w:id="21"/>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offres ainsi que toute la correspondance et tous les documents relatifs à l’offre échangés entre le soumissionnaire et </w:t>
      </w:r>
      <w:r w:rsidR="00820BE4" w:rsidRPr="00910305">
        <w:rPr>
          <w:rFonts w:asciiTheme="minorHAnsi" w:hAnsiTheme="minorHAnsi"/>
          <w:lang w:val="fr-FR"/>
        </w:rPr>
        <w:t xml:space="preserve">Bibliothèque Sans </w:t>
      </w:r>
      <w:proofErr w:type="spellStart"/>
      <w:r w:rsidR="00820BE4" w:rsidRPr="00910305">
        <w:rPr>
          <w:rFonts w:asciiTheme="minorHAnsi" w:hAnsiTheme="minorHAnsi"/>
          <w:lang w:val="fr-FR"/>
        </w:rPr>
        <w:t>Frontieres</w:t>
      </w:r>
      <w:proofErr w:type="spellEnd"/>
      <w:r w:rsidR="00820BE4" w:rsidRPr="00910305">
        <w:rPr>
          <w:rFonts w:asciiTheme="minorHAnsi" w:hAnsiTheme="minorHAnsi"/>
          <w:lang w:val="fr-FR"/>
        </w:rPr>
        <w:t xml:space="preserve"> doivent être rédigés en Français/Anglais</w:t>
      </w:r>
      <w:r w:rsidRPr="00910305">
        <w:rPr>
          <w:rFonts w:asciiTheme="minorHAnsi" w:hAnsiTheme="minorHAnsi"/>
          <w:lang w:val="fr-FR"/>
        </w:rPr>
        <w:t>.</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Les documents justificatifs et autres documents fournis par le soumissionnaire peuvent être rédigés dans une autre langue, pourvu qu’ils soient accompag</w:t>
      </w:r>
      <w:r w:rsidR="00820BE4" w:rsidRPr="00910305">
        <w:rPr>
          <w:rFonts w:asciiTheme="minorHAnsi" w:hAnsiTheme="minorHAnsi"/>
          <w:lang w:val="fr-FR"/>
        </w:rPr>
        <w:t>nés d’une traduction exacte en Français</w:t>
      </w:r>
      <w:r w:rsidRPr="00910305">
        <w:rPr>
          <w:rFonts w:asciiTheme="minorHAnsi" w:hAnsiTheme="minorHAnsi"/>
          <w:lang w:val="fr-FR"/>
        </w:rPr>
        <w:t>.</w:t>
      </w:r>
    </w:p>
    <w:p w:rsidR="003F2172" w:rsidRPr="00910305" w:rsidRDefault="003F2172">
      <w:pPr>
        <w:jc w:val="both"/>
        <w:rPr>
          <w:rFonts w:asciiTheme="minorHAnsi" w:hAnsiTheme="minorHAnsi"/>
          <w:lang w:val="fr-FR"/>
        </w:rPr>
      </w:pPr>
    </w:p>
    <w:p w:rsidR="003F2172" w:rsidRPr="00910305" w:rsidRDefault="00EB3565">
      <w:pPr>
        <w:jc w:val="both"/>
        <w:rPr>
          <w:rFonts w:asciiTheme="minorHAnsi" w:hAnsiTheme="minorHAnsi"/>
          <w:lang w:val="fr-FR"/>
        </w:rPr>
      </w:pPr>
      <w:r w:rsidRPr="00910305">
        <w:rPr>
          <w:rFonts w:asciiTheme="minorHAnsi" w:hAnsiTheme="minorHAnsi"/>
          <w:lang w:val="fr-FR"/>
        </w:rPr>
        <w:t>Toutefois, p</w:t>
      </w:r>
      <w:r w:rsidR="003F2172" w:rsidRPr="00910305">
        <w:rPr>
          <w:rFonts w:asciiTheme="minorHAnsi" w:hAnsiTheme="minorHAnsi"/>
          <w:lang w:val="fr-FR"/>
        </w:rPr>
        <w:t>our l’</w:t>
      </w:r>
      <w:r w:rsidRPr="00910305">
        <w:rPr>
          <w:rFonts w:asciiTheme="minorHAnsi" w:hAnsiTheme="minorHAnsi"/>
          <w:lang w:val="fr-FR"/>
        </w:rPr>
        <w:t xml:space="preserve">interprétation de l’offre, </w:t>
      </w:r>
      <w:r w:rsidR="003F2172" w:rsidRPr="00910305">
        <w:rPr>
          <w:rFonts w:asciiTheme="minorHAnsi" w:hAnsiTheme="minorHAnsi"/>
          <w:lang w:val="fr-FR"/>
        </w:rPr>
        <w:t xml:space="preserve">la version </w:t>
      </w:r>
      <w:r w:rsidR="00820BE4" w:rsidRPr="00910305">
        <w:rPr>
          <w:rFonts w:asciiTheme="minorHAnsi" w:hAnsiTheme="minorHAnsi"/>
          <w:lang w:val="fr-FR"/>
        </w:rPr>
        <w:t xml:space="preserve">Française </w:t>
      </w:r>
      <w:r w:rsidRPr="00910305">
        <w:rPr>
          <w:rFonts w:asciiTheme="minorHAnsi" w:hAnsiTheme="minorHAnsi"/>
          <w:lang w:val="fr-FR"/>
        </w:rPr>
        <w:t>prévaudra</w:t>
      </w:r>
      <w:r w:rsidR="003F2172" w:rsidRPr="00910305">
        <w:rPr>
          <w:rFonts w:asciiTheme="minorHAnsi" w:hAnsiTheme="minorHAnsi"/>
          <w:lang w:val="fr-FR"/>
        </w:rPr>
        <w:t>.</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2" w:name="_toc426"/>
      <w:bookmarkStart w:id="23" w:name="_Toc484512636"/>
      <w:bookmarkEnd w:id="22"/>
      <w:r w:rsidRPr="00910305">
        <w:rPr>
          <w:rFonts w:asciiTheme="minorHAnsi" w:hAnsiTheme="minorHAnsi"/>
          <w:lang w:val="fr-FR"/>
        </w:rPr>
        <w:t>Modification ou retrait des offres</w:t>
      </w:r>
      <w:bookmarkEnd w:id="23"/>
    </w:p>
    <w:p w:rsidR="003F2172" w:rsidRPr="00910305" w:rsidRDefault="003F2172">
      <w:pPr>
        <w:jc w:val="both"/>
        <w:rPr>
          <w:rFonts w:asciiTheme="minorHAnsi" w:hAnsiTheme="minorHAnsi"/>
          <w:lang w:val="fr-FR"/>
        </w:rPr>
      </w:pPr>
      <w:r w:rsidRPr="00910305">
        <w:rPr>
          <w:rFonts w:asciiTheme="minorHAnsi" w:hAnsiTheme="minorHAnsi"/>
          <w:lang w:val="fr-FR"/>
        </w:rPr>
        <w:t>Les soumissionnaires peuvent modifier ou retirer leur offre par une notification écrite avant la date limite de soum</w:t>
      </w:r>
      <w:r w:rsidR="00820BE4" w:rsidRPr="00910305">
        <w:rPr>
          <w:rFonts w:asciiTheme="minorHAnsi" w:hAnsiTheme="minorHAnsi"/>
          <w:lang w:val="fr-FR"/>
        </w:rPr>
        <w:t>ission des offres indiquée dans l’article 3</w:t>
      </w:r>
      <w:r w:rsidRPr="00910305">
        <w:rPr>
          <w:rFonts w:asciiTheme="minorHAnsi" w:hAnsiTheme="minorHAnsi"/>
          <w:lang w:val="fr-FR"/>
        </w:rPr>
        <w:t xml:space="preserve">. Aucune offre ne </w:t>
      </w:r>
      <w:r w:rsidR="00EB3565" w:rsidRPr="00910305">
        <w:rPr>
          <w:rFonts w:asciiTheme="minorHAnsi" w:hAnsiTheme="minorHAnsi"/>
          <w:lang w:val="fr-FR"/>
        </w:rPr>
        <w:t>pourra être</w:t>
      </w:r>
      <w:r w:rsidRPr="00910305">
        <w:rPr>
          <w:rFonts w:asciiTheme="minorHAnsi" w:hAnsiTheme="minorHAnsi"/>
          <w:lang w:val="fr-FR"/>
        </w:rPr>
        <w:t xml:space="preserve"> modifiée passé cette date. Les retraits seront fermes et définitifs et mettront fin à toute participation à la procédure d’appel d’offres.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4" w:name="_toc430"/>
      <w:bookmarkStart w:id="25" w:name="_Toc484512637"/>
      <w:bookmarkEnd w:id="24"/>
      <w:r w:rsidRPr="00910305">
        <w:rPr>
          <w:rFonts w:asciiTheme="minorHAnsi" w:hAnsiTheme="minorHAnsi"/>
          <w:lang w:val="fr-FR"/>
        </w:rPr>
        <w:t>Coûts de préparation des offres</w:t>
      </w:r>
      <w:bookmarkEnd w:id="25"/>
    </w:p>
    <w:p w:rsidR="003F2172" w:rsidRPr="00910305" w:rsidRDefault="003F2172">
      <w:pPr>
        <w:jc w:val="both"/>
        <w:rPr>
          <w:rFonts w:asciiTheme="minorHAnsi" w:hAnsiTheme="minorHAnsi"/>
          <w:lang w:val="fr-FR"/>
        </w:rPr>
      </w:pPr>
      <w:r w:rsidRPr="00910305">
        <w:rPr>
          <w:rFonts w:asciiTheme="minorHAnsi" w:hAnsiTheme="minorHAnsi"/>
          <w:lang w:val="fr-FR"/>
        </w:rPr>
        <w:t xml:space="preserve">Aucun des frais engagés par le soumissionnaire pour préparer et soumettre son offre n’est remboursable. Tous ces coûts seront uniquement à sa charge.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6" w:name="_toc434"/>
      <w:bookmarkStart w:id="27" w:name="_Toc484512638"/>
      <w:bookmarkEnd w:id="26"/>
      <w:r w:rsidRPr="00910305">
        <w:rPr>
          <w:rFonts w:asciiTheme="minorHAnsi" w:hAnsiTheme="minorHAnsi"/>
          <w:lang w:val="fr-FR"/>
        </w:rPr>
        <w:t>Ouverture, évaluation des offres et critères de sélection</w:t>
      </w:r>
      <w:bookmarkEnd w:id="27"/>
    </w:p>
    <w:p w:rsidR="004623D5" w:rsidRPr="00910305" w:rsidRDefault="004623D5">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L’ouverture et l’évaluation des offres ont pour but de vérifier</w:t>
      </w:r>
      <w:r w:rsidR="00EB3565" w:rsidRPr="00910305">
        <w:rPr>
          <w:rFonts w:asciiTheme="minorHAnsi" w:hAnsiTheme="minorHAnsi"/>
          <w:lang w:val="fr-FR"/>
        </w:rPr>
        <w:t xml:space="preserve"> si celles-ci sont complètes et valides</w:t>
      </w:r>
      <w:r w:rsidR="002D319F" w:rsidRPr="00910305">
        <w:rPr>
          <w:rFonts w:asciiTheme="minorHAnsi" w:hAnsiTheme="minorHAnsi"/>
          <w:lang w:val="fr-FR"/>
        </w:rPr>
        <w:t>.</w:t>
      </w:r>
      <w:r w:rsidRPr="00910305">
        <w:rPr>
          <w:rFonts w:asciiTheme="minorHAnsi" w:hAnsiTheme="minorHAnsi"/>
          <w:lang w:val="fr-FR"/>
        </w:rPr>
        <w:t xml:space="preserve">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L’évaluation ultérieu</w:t>
      </w:r>
      <w:r w:rsidR="00820BE4" w:rsidRPr="00910305">
        <w:rPr>
          <w:rFonts w:asciiTheme="minorHAnsi" w:hAnsiTheme="minorHAnsi"/>
          <w:lang w:val="fr-FR"/>
        </w:rPr>
        <w:t xml:space="preserve">re des offres sera effectuée à Montreuil </w:t>
      </w:r>
      <w:r w:rsidRPr="00910305">
        <w:rPr>
          <w:rFonts w:asciiTheme="minorHAnsi" w:hAnsiTheme="minorHAnsi"/>
          <w:lang w:val="fr-FR"/>
        </w:rPr>
        <w:t>par un comité d’évalua</w:t>
      </w:r>
      <w:r w:rsidR="00820BE4" w:rsidRPr="00910305">
        <w:rPr>
          <w:rFonts w:asciiTheme="minorHAnsi" w:hAnsiTheme="minorHAnsi"/>
          <w:lang w:val="fr-FR"/>
        </w:rPr>
        <w:t xml:space="preserve">tion composé de représentants de Bibliothèque Sans </w:t>
      </w:r>
      <w:proofErr w:type="spellStart"/>
      <w:r w:rsidR="00820BE4" w:rsidRPr="00910305">
        <w:rPr>
          <w:rFonts w:asciiTheme="minorHAnsi" w:hAnsiTheme="minorHAnsi"/>
          <w:lang w:val="fr-FR"/>
        </w:rPr>
        <w:t>Frontieres</w:t>
      </w:r>
      <w:proofErr w:type="spellEnd"/>
      <w:r w:rsidR="00820BE4" w:rsidRPr="00910305">
        <w:rPr>
          <w:rFonts w:asciiTheme="minorHAnsi" w:hAnsiTheme="minorHAnsi"/>
          <w:lang w:val="fr-FR"/>
        </w:rPr>
        <w:t>.</w:t>
      </w:r>
      <w:r w:rsidRPr="00910305">
        <w:rPr>
          <w:rFonts w:asciiTheme="minorHAnsi" w:hAnsiTheme="minorHAnsi"/>
          <w:lang w:val="fr-FR"/>
        </w:rPr>
        <w:t xml:space="preserve"> </w:t>
      </w:r>
    </w:p>
    <w:p w:rsidR="003F2172" w:rsidRPr="00910305" w:rsidRDefault="003F2172">
      <w:pPr>
        <w:jc w:val="both"/>
        <w:rPr>
          <w:rFonts w:asciiTheme="minorHAnsi" w:hAnsiTheme="minorHAnsi"/>
          <w:shd w:val="clear" w:color="auto" w:fill="FFFF00"/>
          <w:lang w:val="fr-FR"/>
        </w:rPr>
      </w:pPr>
    </w:p>
    <w:p w:rsidR="003F2172" w:rsidRPr="00910305" w:rsidRDefault="003F2172" w:rsidP="00820BE4">
      <w:pPr>
        <w:rPr>
          <w:rFonts w:asciiTheme="minorHAnsi" w:hAnsiTheme="minorHAnsi"/>
          <w:lang w:val="fr-FR"/>
        </w:rPr>
      </w:pPr>
      <w:r w:rsidRPr="00910305">
        <w:rPr>
          <w:rFonts w:asciiTheme="minorHAnsi" w:hAnsiTheme="minorHAnsi"/>
          <w:lang w:val="fr-FR"/>
        </w:rPr>
        <w:t xml:space="preserve">Le contrat sera attribué à l’offre qui sera à la fois conforme techniquement et administrativement et la plus avantageuse sur le plan économique, si l’on tient compte de la qualité des services offerts et du prix de l’offre. </w:t>
      </w:r>
    </w:p>
    <w:p w:rsidR="0095314B" w:rsidRPr="00910305" w:rsidRDefault="0095314B">
      <w:pPr>
        <w:jc w:val="both"/>
        <w:rPr>
          <w:rFonts w:asciiTheme="minorHAnsi" w:hAnsiTheme="minorHAnsi"/>
          <w:shd w:val="clear" w:color="auto" w:fill="FFFF00"/>
          <w:lang w:val="fr-FR"/>
        </w:rPr>
      </w:pPr>
    </w:p>
    <w:p w:rsidR="003F2172" w:rsidRPr="00910305" w:rsidRDefault="00EB3565" w:rsidP="00820BE4">
      <w:pPr>
        <w:rPr>
          <w:rFonts w:asciiTheme="minorHAnsi" w:hAnsiTheme="minorHAnsi"/>
          <w:lang w:val="fr-FR"/>
        </w:rPr>
      </w:pPr>
      <w:r w:rsidRPr="00910305">
        <w:rPr>
          <w:rFonts w:asciiTheme="minorHAnsi" w:hAnsiTheme="minorHAnsi"/>
          <w:lang w:val="fr-FR"/>
        </w:rPr>
        <w:t>Les offres seront évaluées selon</w:t>
      </w:r>
      <w:r w:rsidR="003F2172" w:rsidRPr="00910305">
        <w:rPr>
          <w:rFonts w:asciiTheme="minorHAnsi" w:hAnsiTheme="minorHAnsi"/>
          <w:lang w:val="fr-FR"/>
        </w:rPr>
        <w:t xml:space="preserve"> les critères énumérés ci-dessous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à remplir les conditions requises par l’appel d’offres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Respect des termes et conditions</w:t>
      </w:r>
      <w:r w:rsidR="00820BE4" w:rsidRPr="00910305">
        <w:rPr>
          <w:rFonts w:asciiTheme="minorHAnsi" w:hAnsiTheme="minorHAnsi"/>
          <w:lang w:val="fr-FR"/>
        </w:rPr>
        <w:t xml:space="preserve"> de Bibliothèque Sans </w:t>
      </w:r>
      <w:proofErr w:type="spellStart"/>
      <w:r w:rsidR="00820BE4" w:rsidRPr="00910305">
        <w:rPr>
          <w:rFonts w:asciiTheme="minorHAnsi" w:hAnsiTheme="minorHAnsi"/>
          <w:lang w:val="fr-FR"/>
        </w:rPr>
        <w:t>Frontieres</w:t>
      </w:r>
      <w:proofErr w:type="spellEnd"/>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Prix total</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prouvée à répondre aux besoins dans les délais impartis. </w:t>
      </w:r>
    </w:p>
    <w:p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Références </w:t>
      </w:r>
      <w:r w:rsidR="00EB3565" w:rsidRPr="00910305">
        <w:rPr>
          <w:rFonts w:asciiTheme="minorHAnsi" w:hAnsiTheme="minorHAnsi"/>
          <w:lang w:val="fr-FR"/>
        </w:rPr>
        <w:t xml:space="preserve">clients </w:t>
      </w:r>
      <w:r w:rsidRPr="00910305">
        <w:rPr>
          <w:rFonts w:asciiTheme="minorHAnsi" w:hAnsiTheme="minorHAnsi"/>
          <w:lang w:val="fr-FR"/>
        </w:rPr>
        <w:t xml:space="preserve">des soumissionnaires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de clarifications ne doit viser à corriger d’éventuelles erreurs initiales ou des manquements affectant la performance du contrat ou faussant la compétition. </w:t>
      </w:r>
    </w:p>
    <w:p w:rsidR="003F2172" w:rsidRPr="0088569F" w:rsidRDefault="003F2172">
      <w:pPr>
        <w:jc w:val="both"/>
        <w:rPr>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tenterait d’influencer le comité d’évaluation dans le processus d’examen, de clarification, d’évaluation et de comparaison des offres, d’obtenir des informations sur l’avancement du processus ou d’influencer </w:t>
      </w:r>
      <w:r w:rsidR="00820BE4" w:rsidRPr="00910305">
        <w:rPr>
          <w:rFonts w:asciiTheme="minorHAnsi" w:hAnsiTheme="minorHAnsi"/>
          <w:lang w:val="fr-FR"/>
        </w:rPr>
        <w:t xml:space="preserve">Bibliothèque Sans </w:t>
      </w:r>
      <w:proofErr w:type="spellStart"/>
      <w:r w:rsidR="00820BE4" w:rsidRPr="00910305">
        <w:rPr>
          <w:rFonts w:asciiTheme="minorHAnsi" w:hAnsiTheme="minorHAnsi"/>
          <w:lang w:val="fr-FR"/>
        </w:rPr>
        <w:t>Frontieres</w:t>
      </w:r>
      <w:proofErr w:type="spellEnd"/>
      <w:r w:rsidRPr="00910305">
        <w:rPr>
          <w:rFonts w:asciiTheme="minorHAnsi" w:hAnsiTheme="minorHAnsi"/>
          <w:lang w:val="fr-FR"/>
        </w:rPr>
        <w:t xml:space="preserve"> dans sa décision concernant l’attribution du contrat verrait son offre immédiatement</w:t>
      </w:r>
      <w:r w:rsidR="00EB3565" w:rsidRPr="00910305">
        <w:rPr>
          <w:rFonts w:asciiTheme="minorHAnsi" w:hAnsiTheme="minorHAnsi"/>
          <w:lang w:val="fr-FR"/>
        </w:rPr>
        <w:t xml:space="preserve"> rejetée. </w:t>
      </w:r>
      <w:r w:rsidR="00EB3565" w:rsidRPr="00910305">
        <w:rPr>
          <w:rFonts w:asciiTheme="minorHAnsi" w:hAnsiTheme="minorHAnsi"/>
          <w:lang w:val="fr-FR"/>
        </w:rPr>
        <w:lastRenderedPageBreak/>
        <w:t xml:space="preserve">Aucune excuse ne sera </w:t>
      </w:r>
      <w:r w:rsidRPr="00910305">
        <w:rPr>
          <w:rFonts w:asciiTheme="minorHAnsi" w:hAnsiTheme="minorHAnsi"/>
          <w:lang w:val="fr-FR"/>
        </w:rPr>
        <w:t xml:space="preserve">acceptée pour les soumissions d’offres tardives. Les offres qui arriveront trop tard seront rejetées sans être évaluées. </w:t>
      </w:r>
    </w:p>
    <w:p w:rsidR="003F2172" w:rsidRPr="0088569F" w:rsidRDefault="003F2172">
      <w:pPr>
        <w:jc w:val="both"/>
        <w:rPr>
          <w:lang w:val="fr-FR"/>
        </w:rPr>
      </w:pPr>
    </w:p>
    <w:p w:rsidR="003F2172" w:rsidRPr="00910305" w:rsidRDefault="003F2172"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28" w:name="_toc460"/>
      <w:bookmarkStart w:id="29" w:name="_Toc484512639"/>
      <w:bookmarkEnd w:id="28"/>
      <w:r w:rsidRPr="00910305">
        <w:rPr>
          <w:rFonts w:asciiTheme="minorHAnsi" w:hAnsiTheme="minorHAnsi"/>
          <w:lang w:val="fr-FR"/>
        </w:rPr>
        <w:t>Notification d’attribution et signature du contrat</w:t>
      </w:r>
      <w:bookmarkEnd w:id="29"/>
    </w:p>
    <w:p w:rsidR="003F2172" w:rsidRPr="00910305" w:rsidRDefault="003F2172">
      <w:pPr>
        <w:jc w:val="both"/>
        <w:rPr>
          <w:rFonts w:asciiTheme="minorHAnsi" w:hAnsiTheme="minorHAnsi"/>
          <w:lang w:val="fr-FR"/>
        </w:rPr>
      </w:pPr>
      <w:r w:rsidRPr="00910305">
        <w:rPr>
          <w:rFonts w:asciiTheme="minorHAnsi" w:hAnsiTheme="minorHAnsi"/>
          <w:lang w:val="fr-FR"/>
        </w:rPr>
        <w:t xml:space="preserve">Le soumissionnaire sélectionné sera informé par écrit que son offre a été acceptée (notification d’attribution). </w:t>
      </w:r>
      <w:r w:rsidR="00820BE4" w:rsidRPr="00910305">
        <w:rPr>
          <w:rFonts w:asciiTheme="minorHAnsi" w:hAnsiTheme="minorHAnsi"/>
          <w:lang w:val="fr-FR"/>
        </w:rPr>
        <w:t xml:space="preserve">Bibliothèque Sans </w:t>
      </w:r>
      <w:proofErr w:type="spellStart"/>
      <w:r w:rsidR="00820BE4" w:rsidRPr="00910305">
        <w:rPr>
          <w:rFonts w:asciiTheme="minorHAnsi" w:hAnsiTheme="minorHAnsi"/>
          <w:lang w:val="fr-FR"/>
        </w:rPr>
        <w:t>Frontieres</w:t>
      </w:r>
      <w:proofErr w:type="spellEnd"/>
      <w:r w:rsidR="00910305" w:rsidRPr="00910305">
        <w:rPr>
          <w:rFonts w:asciiTheme="minorHAnsi" w:hAnsiTheme="minorHAnsi"/>
          <w:lang w:val="fr-FR"/>
        </w:rPr>
        <w:t xml:space="preserve"> enverra</w:t>
      </w:r>
      <w:r w:rsidRPr="00910305">
        <w:rPr>
          <w:rFonts w:asciiTheme="minorHAnsi" w:hAnsiTheme="minorHAnsi"/>
          <w:lang w:val="fr-FR"/>
        </w:rPr>
        <w:t xml:space="preserve"> </w:t>
      </w:r>
      <w:r w:rsidR="00FA64D0" w:rsidRPr="00910305">
        <w:rPr>
          <w:rFonts w:asciiTheme="minorHAnsi" w:hAnsiTheme="minorHAnsi"/>
          <w:lang w:val="fr-FR"/>
        </w:rPr>
        <w:t>au fournisseur sélectionné les documents d’achat</w:t>
      </w:r>
      <w:r w:rsidRPr="00910305">
        <w:rPr>
          <w:rFonts w:asciiTheme="minorHAnsi" w:hAnsiTheme="minorHAnsi"/>
          <w:lang w:val="fr-FR"/>
        </w:rPr>
        <w:t xml:space="preserve"> signés en deux exemplaires originaux.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n’ayant pas été retenus en seront informés par e-mail sous 10 jours à compter de la date d’attribution. </w:t>
      </w:r>
    </w:p>
    <w:p w:rsidR="003F2172" w:rsidRPr="00910305" w:rsidRDefault="003F2172">
      <w:pPr>
        <w:jc w:val="both"/>
        <w:rPr>
          <w:rFonts w:asciiTheme="minorHAnsi" w:hAnsiTheme="minorHAnsi"/>
          <w:lang w:val="fr-FR"/>
        </w:rPr>
      </w:pPr>
    </w:p>
    <w:p w:rsidR="003F2172" w:rsidRPr="00910305" w:rsidRDefault="003F2172">
      <w:pPr>
        <w:jc w:val="both"/>
        <w:rPr>
          <w:rFonts w:asciiTheme="minorHAnsi" w:hAnsiTheme="minorHAnsi"/>
          <w:lang w:val="fr-FR"/>
        </w:rPr>
      </w:pPr>
      <w:r w:rsidRPr="00910305">
        <w:rPr>
          <w:rFonts w:asciiTheme="minorHAnsi" w:hAnsiTheme="minorHAnsi"/>
          <w:lang w:val="fr-FR"/>
        </w:rPr>
        <w:t xml:space="preserve">Dans les 10 jours ouvrables suivant la réception du contrat, </w:t>
      </w:r>
      <w:r w:rsidR="00FA64D0" w:rsidRPr="00910305">
        <w:rPr>
          <w:rFonts w:asciiTheme="minorHAnsi" w:hAnsiTheme="minorHAnsi"/>
          <w:lang w:val="fr-FR"/>
        </w:rPr>
        <w:t xml:space="preserve">le fournisseur retenu devra le signer, le dater et le renvoyer à </w:t>
      </w:r>
      <w:r w:rsidR="00820BE4" w:rsidRPr="00910305">
        <w:rPr>
          <w:rFonts w:asciiTheme="minorHAnsi" w:hAnsiTheme="minorHAnsi"/>
          <w:lang w:val="fr-FR"/>
        </w:rPr>
        <w:t xml:space="preserve">Bibliothèque Sans </w:t>
      </w:r>
      <w:proofErr w:type="spellStart"/>
      <w:r w:rsidR="00820BE4" w:rsidRPr="00910305">
        <w:rPr>
          <w:rFonts w:asciiTheme="minorHAnsi" w:hAnsiTheme="minorHAnsi"/>
          <w:lang w:val="fr-FR"/>
        </w:rPr>
        <w:t>Frontieres</w:t>
      </w:r>
      <w:proofErr w:type="spellEnd"/>
      <w:r w:rsidRPr="00910305">
        <w:rPr>
          <w:rFonts w:asciiTheme="minorHAnsi" w:hAnsiTheme="minorHAnsi"/>
          <w:lang w:val="fr-FR"/>
        </w:rPr>
        <w:t>.  L</w:t>
      </w:r>
      <w:r w:rsidR="00FA64D0" w:rsidRPr="00910305">
        <w:rPr>
          <w:rFonts w:asciiTheme="minorHAnsi" w:hAnsiTheme="minorHAnsi"/>
          <w:lang w:val="fr-FR"/>
        </w:rPr>
        <w:t>e fournisseur sélectionné</w:t>
      </w:r>
      <w:r w:rsidRPr="00910305">
        <w:rPr>
          <w:rFonts w:asciiTheme="minorHAnsi" w:hAnsiTheme="minorHAnsi"/>
          <w:lang w:val="fr-FR"/>
        </w:rPr>
        <w:t xml:space="preserve"> devra communiquer le numéro ainsi que les références exactes du compte en banque sur lequel les paiements seront versés.  </w:t>
      </w:r>
    </w:p>
    <w:p w:rsidR="003F2172" w:rsidRPr="00910305" w:rsidRDefault="003F2172">
      <w:pPr>
        <w:jc w:val="both"/>
        <w:rPr>
          <w:rFonts w:asciiTheme="minorHAnsi" w:hAnsiTheme="minorHAnsi"/>
          <w:lang w:val="fr-FR"/>
        </w:rPr>
      </w:pPr>
      <w:r w:rsidRPr="00910305">
        <w:rPr>
          <w:rFonts w:asciiTheme="minorHAnsi" w:hAnsiTheme="minorHAnsi"/>
          <w:lang w:val="fr-FR"/>
        </w:rPr>
        <w:t xml:space="preserve">Si l’attributaire ne renvoie pas le contrat signé sous 10 jours ouvrables, </w:t>
      </w:r>
      <w:r w:rsidR="00820BE4" w:rsidRPr="00910305">
        <w:rPr>
          <w:rFonts w:asciiTheme="minorHAnsi" w:hAnsiTheme="minorHAnsi"/>
          <w:lang w:val="fr-FR"/>
        </w:rPr>
        <w:t xml:space="preserve">Bibliothèque Sans </w:t>
      </w:r>
      <w:proofErr w:type="spellStart"/>
      <w:r w:rsidR="00820BE4" w:rsidRPr="00910305">
        <w:rPr>
          <w:rFonts w:asciiTheme="minorHAnsi" w:hAnsiTheme="minorHAnsi"/>
          <w:lang w:val="fr-FR"/>
        </w:rPr>
        <w:t>Frontieres</w:t>
      </w:r>
      <w:proofErr w:type="spellEnd"/>
      <w:r w:rsidRPr="00910305">
        <w:rPr>
          <w:rFonts w:asciiTheme="minorHAnsi" w:hAnsiTheme="minorHAnsi"/>
          <w:lang w:val="fr-FR"/>
        </w:rPr>
        <w:t xml:space="preserve"> peut, après notification, considérer l’attribution comme nulle et non avenue.  </w:t>
      </w:r>
    </w:p>
    <w:p w:rsidR="00E75B2F" w:rsidRPr="00910305" w:rsidRDefault="00E75B2F">
      <w:pPr>
        <w:jc w:val="both"/>
        <w:rPr>
          <w:rFonts w:asciiTheme="minorHAnsi" w:hAnsiTheme="minorHAnsi"/>
          <w:lang w:val="fr-FR"/>
        </w:rPr>
      </w:pPr>
      <w:r w:rsidRPr="00910305">
        <w:rPr>
          <w:rFonts w:asciiTheme="minorHAnsi" w:hAnsiTheme="minorHAnsi"/>
          <w:lang w:val="fr-FR"/>
        </w:rPr>
        <w:t>Les participants dont l’offre n’aura pas été sélectionnée seront informés par écrit.</w:t>
      </w:r>
    </w:p>
    <w:p w:rsidR="003F2172" w:rsidRPr="00910305"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0" w:name="_toc472"/>
      <w:bookmarkStart w:id="31" w:name="_Toc484512640"/>
      <w:bookmarkEnd w:id="30"/>
      <w:r w:rsidRPr="00910305">
        <w:rPr>
          <w:rFonts w:asciiTheme="minorHAnsi" w:hAnsiTheme="minorHAnsi"/>
          <w:lang w:val="fr-FR"/>
        </w:rPr>
        <w:t>Propriété des offres</w:t>
      </w:r>
      <w:bookmarkEnd w:id="31"/>
    </w:p>
    <w:p w:rsidR="003F2172" w:rsidRPr="00910305" w:rsidRDefault="00931A15">
      <w:pPr>
        <w:jc w:val="both"/>
        <w:rPr>
          <w:rFonts w:asciiTheme="minorHAnsi" w:hAnsiTheme="minorHAnsi"/>
          <w:lang w:val="fr-FR"/>
        </w:rPr>
      </w:pPr>
      <w:r w:rsidRPr="00910305">
        <w:rPr>
          <w:rFonts w:asciiTheme="minorHAnsi" w:hAnsiTheme="minorHAnsi"/>
          <w:lang w:val="fr-FR"/>
        </w:rPr>
        <w:t xml:space="preserve">Bibliothèque Sans </w:t>
      </w:r>
      <w:proofErr w:type="spellStart"/>
      <w:r w:rsidRPr="00910305">
        <w:rPr>
          <w:rFonts w:asciiTheme="minorHAnsi" w:hAnsiTheme="minorHAnsi"/>
          <w:lang w:val="fr-FR"/>
        </w:rPr>
        <w:t>Frontieres</w:t>
      </w:r>
      <w:proofErr w:type="spellEnd"/>
      <w:r w:rsidR="003F2172" w:rsidRPr="00910305">
        <w:rPr>
          <w:rFonts w:asciiTheme="minorHAnsi" w:hAnsiTheme="minorHAnsi"/>
          <w:lang w:val="fr-FR"/>
        </w:rPr>
        <w:t xml:space="preserve"> détient la propriété de toutes les offres reçues dans le cadre de cette procédure d’appel d’offres. Par conséquent, les offres n</w:t>
      </w:r>
      <w:r w:rsidR="00FA64D0" w:rsidRPr="00910305">
        <w:rPr>
          <w:rFonts w:asciiTheme="minorHAnsi" w:hAnsiTheme="minorHAnsi"/>
          <w:lang w:val="fr-FR"/>
        </w:rPr>
        <w:t>e seront pas</w:t>
      </w:r>
      <w:r w:rsidR="003F2172" w:rsidRPr="00910305">
        <w:rPr>
          <w:rFonts w:asciiTheme="minorHAnsi" w:hAnsiTheme="minorHAnsi"/>
          <w:lang w:val="fr-FR"/>
        </w:rPr>
        <w:t xml:space="preserve"> renvoyées aux soumissionnaires. </w:t>
      </w:r>
    </w:p>
    <w:p w:rsidR="003F2172" w:rsidRPr="0088569F" w:rsidRDefault="003F2172">
      <w:pPr>
        <w:jc w:val="both"/>
        <w:rPr>
          <w:lang w:val="fr-FR"/>
        </w:rPr>
      </w:pPr>
    </w:p>
    <w:p w:rsidR="003F2172" w:rsidRPr="00D43D17" w:rsidRDefault="004623D5"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2" w:name="_toc476"/>
      <w:bookmarkStart w:id="33" w:name="_Toc484512641"/>
      <w:bookmarkEnd w:id="32"/>
      <w:r w:rsidRPr="00D43D17">
        <w:rPr>
          <w:rFonts w:asciiTheme="minorHAnsi" w:hAnsiTheme="minorHAnsi"/>
          <w:lang w:val="fr-FR"/>
        </w:rPr>
        <w:t>C</w:t>
      </w:r>
      <w:r w:rsidR="003F2172" w:rsidRPr="00D43D17">
        <w:rPr>
          <w:rFonts w:asciiTheme="minorHAnsi" w:hAnsiTheme="minorHAnsi"/>
          <w:lang w:val="fr-FR"/>
        </w:rPr>
        <w:t>ontrat</w:t>
      </w:r>
      <w:bookmarkEnd w:id="33"/>
    </w:p>
    <w:p w:rsidR="003F2172" w:rsidRPr="00D43D17" w:rsidRDefault="003F2172">
      <w:pPr>
        <w:jc w:val="both"/>
        <w:rPr>
          <w:rFonts w:asciiTheme="minorHAnsi" w:hAnsiTheme="minorHAnsi"/>
          <w:lang w:val="fr-FR"/>
        </w:rPr>
      </w:pPr>
      <w:r w:rsidRPr="00D43D17">
        <w:rPr>
          <w:rFonts w:asciiTheme="minorHAnsi" w:hAnsiTheme="minorHAnsi"/>
          <w:lang w:val="fr-FR"/>
        </w:rPr>
        <w:t>Le contrat qui sera conclu entre l</w:t>
      </w:r>
      <w:r w:rsidR="00FA64D0" w:rsidRPr="00D43D17">
        <w:rPr>
          <w:rFonts w:asciiTheme="minorHAnsi" w:hAnsiTheme="minorHAnsi"/>
          <w:lang w:val="fr-FR"/>
        </w:rPr>
        <w:t>e fournisseur retenu</w:t>
      </w:r>
      <w:r w:rsidR="00931A15" w:rsidRPr="00D43D17">
        <w:rPr>
          <w:rFonts w:asciiTheme="minorHAnsi" w:hAnsiTheme="minorHAnsi"/>
          <w:lang w:val="fr-FR"/>
        </w:rPr>
        <w:t xml:space="preserve"> et Bibliothèque Sans </w:t>
      </w:r>
      <w:proofErr w:type="spellStart"/>
      <w:r w:rsidR="00931A15" w:rsidRPr="00D43D17">
        <w:rPr>
          <w:rFonts w:asciiTheme="minorHAnsi" w:hAnsiTheme="minorHAnsi"/>
          <w:lang w:val="fr-FR"/>
        </w:rPr>
        <w:t>Frontieres</w:t>
      </w:r>
      <w:proofErr w:type="spellEnd"/>
      <w:r w:rsidR="00931A15" w:rsidRPr="00D43D17">
        <w:rPr>
          <w:rFonts w:asciiTheme="minorHAnsi" w:hAnsiTheme="minorHAnsi"/>
          <w:lang w:val="fr-FR"/>
        </w:rPr>
        <w:t xml:space="preserve"> sera établi selon l’accord cadre </w:t>
      </w:r>
      <w:r w:rsidRPr="00D43D17">
        <w:rPr>
          <w:rFonts w:asciiTheme="minorHAnsi" w:hAnsiTheme="minorHAnsi"/>
          <w:lang w:val="fr-FR"/>
        </w:rPr>
        <w:t>s</w:t>
      </w:r>
      <w:r w:rsidR="00931A15" w:rsidRPr="00D43D17">
        <w:rPr>
          <w:rFonts w:asciiTheme="minorHAnsi" w:hAnsiTheme="minorHAnsi"/>
          <w:lang w:val="fr-FR"/>
        </w:rPr>
        <w:t xml:space="preserve">tandard de Bibliothèque Sans </w:t>
      </w:r>
      <w:proofErr w:type="spellStart"/>
      <w:r w:rsidR="00931A15" w:rsidRPr="00D43D17">
        <w:rPr>
          <w:rFonts w:asciiTheme="minorHAnsi" w:hAnsiTheme="minorHAnsi"/>
          <w:lang w:val="fr-FR"/>
        </w:rPr>
        <w:t>Frontieres</w:t>
      </w:r>
      <w:proofErr w:type="spellEnd"/>
      <w:r w:rsidRPr="00D43D17">
        <w:rPr>
          <w:rFonts w:asciiTheme="minorHAnsi" w:hAnsiTheme="minorHAnsi"/>
          <w:lang w:val="fr-FR"/>
        </w:rPr>
        <w:t>.</w:t>
      </w:r>
    </w:p>
    <w:p w:rsidR="00931A15" w:rsidRPr="00D43D17" w:rsidRDefault="00931A15">
      <w:pPr>
        <w:jc w:val="both"/>
        <w:rPr>
          <w:rFonts w:asciiTheme="minorHAnsi" w:hAnsiTheme="minorHAnsi"/>
          <w:lang w:val="fr-FR"/>
        </w:rPr>
      </w:pPr>
    </w:p>
    <w:p w:rsidR="00E42014" w:rsidRPr="00D43D17" w:rsidRDefault="00E42014">
      <w:pPr>
        <w:jc w:val="both"/>
        <w:rPr>
          <w:rFonts w:asciiTheme="minorHAnsi" w:hAnsiTheme="minorHAnsi"/>
          <w:lang w:val="fr-FR"/>
        </w:rPr>
      </w:pPr>
      <w:r w:rsidRPr="00D43D17">
        <w:rPr>
          <w:rFonts w:asciiTheme="minorHAnsi" w:hAnsiTheme="minorHAnsi"/>
          <w:lang w:val="fr-FR"/>
        </w:rPr>
        <w:t>Le contrat sera composé des éléments suivants, par ordre décroissant d’importance :</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spécifications et conditions listées dans le présent Cahier des Charges</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Condition</w:t>
      </w:r>
      <w:r w:rsidR="00504DDF" w:rsidRPr="00D43D17">
        <w:rPr>
          <w:rFonts w:asciiTheme="minorHAnsi" w:hAnsiTheme="minorHAnsi"/>
          <w:lang w:val="fr-FR"/>
        </w:rPr>
        <w:t>s Général</w:t>
      </w:r>
      <w:r w:rsidR="00112E5B">
        <w:rPr>
          <w:rFonts w:asciiTheme="minorHAnsi" w:hAnsiTheme="minorHAnsi"/>
          <w:lang w:val="fr-FR"/>
        </w:rPr>
        <w:t>es d’Achats jointes en Annexe I</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L’offre du fournisseur sélectionné</w:t>
      </w:r>
    </w:p>
    <w:p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 xml:space="preserve">Les conditions spécifiques </w:t>
      </w:r>
      <w:r w:rsidR="00802291" w:rsidRPr="00D43D17">
        <w:rPr>
          <w:rFonts w:asciiTheme="minorHAnsi" w:hAnsiTheme="minorHAnsi"/>
          <w:lang w:val="fr-FR"/>
        </w:rPr>
        <w:t xml:space="preserve">proposées par le fournisseur retenu et explicitement acceptées par </w:t>
      </w:r>
      <w:r w:rsidR="00D43D17" w:rsidRPr="00D43D17">
        <w:rPr>
          <w:rFonts w:asciiTheme="minorHAnsi" w:hAnsiTheme="minorHAnsi"/>
          <w:lang w:val="fr-FR"/>
        </w:rPr>
        <w:t>Bibliothèque sans frontières</w:t>
      </w:r>
      <w:r w:rsidR="00802291" w:rsidRPr="00D43D17">
        <w:rPr>
          <w:rFonts w:asciiTheme="minorHAnsi" w:hAnsiTheme="minorHAnsi"/>
          <w:lang w:val="fr-FR"/>
        </w:rPr>
        <w:t>, par exemple à la suite de clarifications.</w:t>
      </w:r>
    </w:p>
    <w:p w:rsidR="003F2172" w:rsidRPr="0088569F" w:rsidRDefault="003F2172">
      <w:pPr>
        <w:rPr>
          <w:lang w:val="fr-FR"/>
        </w:rPr>
      </w:pPr>
    </w:p>
    <w:p w:rsidR="003F2172" w:rsidRPr="00D43D17"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4" w:name="_toc484"/>
      <w:bookmarkStart w:id="35" w:name="_Toc484512642"/>
      <w:bookmarkEnd w:id="34"/>
      <w:r w:rsidRPr="00D43D17">
        <w:rPr>
          <w:rFonts w:asciiTheme="minorHAnsi" w:hAnsiTheme="minorHAnsi"/>
          <w:lang w:val="fr-FR"/>
        </w:rPr>
        <w:t>Annulation de la procédure d’appel d’offres</w:t>
      </w:r>
      <w:bookmarkEnd w:id="35"/>
    </w:p>
    <w:p w:rsidR="003F2172" w:rsidRPr="0088569F" w:rsidRDefault="003F2172">
      <w:pPr>
        <w:jc w:val="both"/>
        <w:rPr>
          <w:lang w:val="fr-FR"/>
        </w:rPr>
      </w:pPr>
      <w:r w:rsidRPr="00D43D17">
        <w:rPr>
          <w:rFonts w:asciiTheme="minorHAnsi" w:hAnsiTheme="minorHAnsi"/>
          <w:lang w:val="fr-FR"/>
        </w:rPr>
        <w:t xml:space="preserve">En cas d’annulation d’une procédure d’appel d’offres, les soumissionnaires en seront informés par </w:t>
      </w:r>
      <w:r w:rsidR="00DC4DF4" w:rsidRPr="00D43D17">
        <w:rPr>
          <w:rFonts w:asciiTheme="minorHAnsi" w:hAnsiTheme="minorHAnsi"/>
          <w:lang w:val="fr-FR"/>
        </w:rPr>
        <w:t>Biblioth</w:t>
      </w:r>
      <w:r w:rsidR="009D3A80" w:rsidRPr="00D43D17">
        <w:rPr>
          <w:rFonts w:asciiTheme="minorHAnsi" w:hAnsiTheme="minorHAnsi"/>
          <w:lang w:val="fr-FR"/>
        </w:rPr>
        <w:t>è</w:t>
      </w:r>
      <w:r w:rsidR="00DC4DF4" w:rsidRPr="00D43D17">
        <w:rPr>
          <w:rFonts w:asciiTheme="minorHAnsi" w:hAnsiTheme="minorHAnsi"/>
          <w:lang w:val="fr-FR"/>
        </w:rPr>
        <w:t xml:space="preserve">que Sans </w:t>
      </w:r>
      <w:proofErr w:type="spellStart"/>
      <w:r w:rsidR="00DC4DF4" w:rsidRPr="00D43D17">
        <w:rPr>
          <w:rFonts w:asciiTheme="minorHAnsi" w:hAnsiTheme="minorHAnsi"/>
          <w:lang w:val="fr-FR"/>
        </w:rPr>
        <w:t>Frontieres</w:t>
      </w:r>
      <w:proofErr w:type="spellEnd"/>
      <w:r w:rsidRPr="0088569F">
        <w:rPr>
          <w:lang w:val="fr-FR"/>
        </w:rPr>
        <w:t>.</w:t>
      </w:r>
    </w:p>
    <w:p w:rsidR="003F2172" w:rsidRPr="00D43D17" w:rsidRDefault="003F2172">
      <w:pPr>
        <w:jc w:val="both"/>
        <w:rPr>
          <w:rFonts w:asciiTheme="minorHAnsi" w:hAnsiTheme="minorHAnsi"/>
          <w:lang w:val="fr-FR"/>
        </w:rPr>
      </w:pPr>
      <w:r w:rsidRPr="00D43D17">
        <w:rPr>
          <w:rFonts w:asciiTheme="minorHAnsi" w:hAnsiTheme="minorHAnsi"/>
          <w:lang w:val="fr-FR"/>
        </w:rPr>
        <w:t>Si la procédure d’appel d’offres est annulée avant qu’aucune enveloppe extérieure n’ait été ouverte, les enveloppes scellées seront renvoyées, non ouvertes, aux soumissionnaires.</w:t>
      </w:r>
    </w:p>
    <w:p w:rsidR="003F2172" w:rsidRPr="00D43D17" w:rsidRDefault="003F2172">
      <w:pPr>
        <w:jc w:val="both"/>
        <w:rPr>
          <w:rFonts w:asciiTheme="minorHAnsi" w:hAnsiTheme="minorHAnsi"/>
          <w:lang w:val="fr-FR"/>
        </w:rPr>
      </w:pPr>
    </w:p>
    <w:p w:rsidR="003F2172" w:rsidRPr="00D43D17" w:rsidRDefault="003F2172">
      <w:pPr>
        <w:jc w:val="both"/>
        <w:rPr>
          <w:rFonts w:asciiTheme="minorHAnsi" w:hAnsiTheme="minorHAnsi"/>
          <w:lang w:val="fr-FR"/>
        </w:rPr>
      </w:pPr>
      <w:r w:rsidRPr="00D43D17">
        <w:rPr>
          <w:rFonts w:asciiTheme="minorHAnsi" w:hAnsiTheme="minorHAnsi"/>
          <w:lang w:val="fr-FR"/>
        </w:rPr>
        <w:t>Une annulation peut se produire quand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 xml:space="preserve">La procédure d’appel d’offres a été infructueuse, à savoir quand </w:t>
      </w:r>
      <w:r w:rsidR="00DC4DF4" w:rsidRPr="00D43D17">
        <w:rPr>
          <w:rFonts w:asciiTheme="minorHAnsi" w:hAnsiTheme="minorHAnsi"/>
          <w:lang w:val="fr-FR"/>
        </w:rPr>
        <w:t xml:space="preserve">Bibliothèque Sans </w:t>
      </w:r>
      <w:proofErr w:type="spellStart"/>
      <w:r w:rsidR="00DC4DF4" w:rsidRPr="00D43D17">
        <w:rPr>
          <w:rFonts w:asciiTheme="minorHAnsi" w:hAnsiTheme="minorHAnsi"/>
          <w:lang w:val="fr-FR"/>
        </w:rPr>
        <w:t>Frontieres</w:t>
      </w:r>
      <w:proofErr w:type="spellEnd"/>
      <w:r w:rsidRPr="00D43D17">
        <w:rPr>
          <w:rFonts w:asciiTheme="minorHAnsi" w:hAnsiTheme="minorHAnsi"/>
          <w:lang w:val="fr-FR"/>
        </w:rPr>
        <w:t xml:space="preserve"> n’a reçu aucune offre </w:t>
      </w:r>
      <w:r w:rsidR="00FA64D0" w:rsidRPr="00D43D17">
        <w:rPr>
          <w:rFonts w:asciiTheme="minorHAnsi" w:hAnsiTheme="minorHAnsi"/>
          <w:lang w:val="fr-FR"/>
        </w:rPr>
        <w:t>valide ou financièrement viable,</w:t>
      </w:r>
      <w:r w:rsidRPr="00D43D17">
        <w:rPr>
          <w:rFonts w:asciiTheme="minorHAnsi" w:hAnsiTheme="minorHAnsi"/>
          <w:lang w:val="fr-FR"/>
        </w:rPr>
        <w:t xml:space="preserve"> voire aucune réponse du tout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lastRenderedPageBreak/>
        <w:t>Les paramètres économiques ou techniques du projet ont été fondamentalement modifiés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circonstances exceptionnelles ou un cas de force majeure rendent impossible l’exécution normale du projet ;</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Toutes les offres techni</w:t>
      </w:r>
      <w:r w:rsidR="00FA64D0" w:rsidRPr="00D43D17">
        <w:rPr>
          <w:rFonts w:asciiTheme="minorHAnsi" w:hAnsiTheme="minorHAnsi"/>
          <w:lang w:val="fr-FR"/>
        </w:rPr>
        <w:t>quement conformes dépassent le budget disponible</w:t>
      </w:r>
      <w:r w:rsidRPr="00D43D17">
        <w:rPr>
          <w:rFonts w:asciiTheme="minorHAnsi" w:hAnsiTheme="minorHAnsi"/>
          <w:lang w:val="fr-FR"/>
        </w:rPr>
        <w:t>;</w:t>
      </w:r>
    </w:p>
    <w:p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irrégularités se sont produites dans la procédure, en particulier lorsque celles-ci ont empêché une concurrence loyale.</w:t>
      </w:r>
    </w:p>
    <w:p w:rsidR="009B2FDD" w:rsidRPr="00D43D17" w:rsidRDefault="009B2FDD">
      <w:pPr>
        <w:jc w:val="both"/>
        <w:rPr>
          <w:rFonts w:asciiTheme="minorHAnsi" w:hAnsiTheme="minorHAnsi"/>
          <w:lang w:val="fr-FR"/>
        </w:rPr>
      </w:pP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lang w:val="fr-FR"/>
        </w:rPr>
      </w:pPr>
    </w:p>
    <w:p w:rsidR="003F2172" w:rsidRPr="00D43D17" w:rsidRDefault="00DC4DF4">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 xml:space="preserve">Bibliothèque Sans </w:t>
      </w:r>
      <w:proofErr w:type="spellStart"/>
      <w:r w:rsidRPr="00D43D17">
        <w:rPr>
          <w:rFonts w:asciiTheme="minorHAnsi" w:hAnsiTheme="minorHAnsi"/>
          <w:b/>
          <w:bCs/>
          <w:lang w:val="fr-FR"/>
        </w:rPr>
        <w:t>Frontieres</w:t>
      </w:r>
      <w:proofErr w:type="spellEnd"/>
      <w:r w:rsidR="003F2172" w:rsidRPr="00D43D17">
        <w:rPr>
          <w:rFonts w:asciiTheme="minorHAnsi" w:hAnsiTheme="minorHAnsi"/>
          <w:b/>
          <w:bCs/>
          <w:lang w:val="fr-FR"/>
        </w:rPr>
        <w:t xml:space="preserve"> ne pourra en aucun cas être passible de dommages et intérêts, de quelque nature qu’ils soient (en particulier les dommages et intérêts pour perte de profits en cas d’annulation d’un appel d’offres), même si </w:t>
      </w:r>
      <w:r w:rsidRPr="00D43D17">
        <w:rPr>
          <w:rFonts w:asciiTheme="minorHAnsi" w:hAnsiTheme="minorHAnsi"/>
          <w:b/>
          <w:lang w:val="fr-FR"/>
        </w:rPr>
        <w:t xml:space="preserve">Bibliothèque Sans </w:t>
      </w:r>
      <w:proofErr w:type="spellStart"/>
      <w:r w:rsidRPr="00D43D17">
        <w:rPr>
          <w:rFonts w:asciiTheme="minorHAnsi" w:hAnsiTheme="minorHAnsi"/>
          <w:b/>
          <w:lang w:val="fr-FR"/>
        </w:rPr>
        <w:t>Frontieres</w:t>
      </w:r>
      <w:proofErr w:type="spellEnd"/>
      <w:r w:rsidR="003F2172" w:rsidRPr="00D43D17">
        <w:rPr>
          <w:rFonts w:asciiTheme="minorHAnsi" w:hAnsiTheme="minorHAnsi"/>
          <w:b/>
          <w:lang w:val="fr-FR"/>
        </w:rPr>
        <w:t xml:space="preserve"> a été prévenu de la possibilité </w:t>
      </w:r>
      <w:r w:rsidR="003F2172" w:rsidRPr="00D43D17">
        <w:rPr>
          <w:rFonts w:asciiTheme="minorHAnsi" w:hAnsiTheme="minorHAnsi"/>
          <w:b/>
          <w:bCs/>
          <w:lang w:val="fr-FR"/>
        </w:rPr>
        <w:t xml:space="preserve">de dommages et intérêts. </w:t>
      </w: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p>
    <w:p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 xml:space="preserve">La publication d’un avis d’achat n’engage pas </w:t>
      </w:r>
      <w:r w:rsidR="00DC4DF4" w:rsidRPr="00D43D17">
        <w:rPr>
          <w:rFonts w:asciiTheme="minorHAnsi" w:hAnsiTheme="minorHAnsi"/>
          <w:b/>
          <w:bCs/>
          <w:lang w:val="fr-FR"/>
        </w:rPr>
        <w:t xml:space="preserve">Bibliothèque Sans </w:t>
      </w:r>
      <w:proofErr w:type="spellStart"/>
      <w:r w:rsidR="00DC4DF4" w:rsidRPr="00D43D17">
        <w:rPr>
          <w:rFonts w:asciiTheme="minorHAnsi" w:hAnsiTheme="minorHAnsi"/>
          <w:b/>
          <w:bCs/>
          <w:lang w:val="fr-FR"/>
        </w:rPr>
        <w:t>Frontieres</w:t>
      </w:r>
      <w:proofErr w:type="spellEnd"/>
      <w:r w:rsidRPr="00D43D17">
        <w:rPr>
          <w:rFonts w:asciiTheme="minorHAnsi" w:hAnsiTheme="minorHAnsi"/>
          <w:b/>
          <w:bCs/>
          <w:lang w:val="fr-FR"/>
        </w:rPr>
        <w:t xml:space="preserve"> à mettre en application le programme ou le projet annoncé.</w:t>
      </w:r>
    </w:p>
    <w:p w:rsidR="003F2172" w:rsidRPr="0088569F" w:rsidRDefault="003F2172">
      <w:pPr>
        <w:pBdr>
          <w:top w:val="single" w:sz="4" w:space="1" w:color="000000"/>
          <w:left w:val="single" w:sz="4" w:space="4" w:color="000000"/>
          <w:bottom w:val="single" w:sz="4" w:space="1" w:color="000000"/>
          <w:right w:val="single" w:sz="4" w:space="4" w:color="000000"/>
        </w:pBdr>
        <w:jc w:val="both"/>
        <w:rPr>
          <w:lang w:val="fr-FR"/>
        </w:rPr>
      </w:pPr>
    </w:p>
    <w:p w:rsidR="003F2172" w:rsidRPr="0088569F" w:rsidRDefault="003F2172">
      <w:pPr>
        <w:jc w:val="both"/>
        <w:rPr>
          <w:lang w:val="fr-FR"/>
        </w:rPr>
      </w:pPr>
    </w:p>
    <w:p w:rsidR="00FA64D0" w:rsidRPr="0088569F" w:rsidRDefault="00FA64D0" w:rsidP="00FA64D0">
      <w:pPr>
        <w:tabs>
          <w:tab w:val="left" w:pos="904"/>
        </w:tabs>
        <w:rPr>
          <w:lang w:val="fr-FR"/>
        </w:rPr>
      </w:pPr>
      <w:bookmarkStart w:id="36" w:name="_toc504"/>
      <w:bookmarkEnd w:id="36"/>
    </w:p>
    <w:p w:rsidR="0088569F" w:rsidRPr="0088569F" w:rsidRDefault="0088569F">
      <w:pPr>
        <w:pStyle w:val="Titre1"/>
        <w:jc w:val="both"/>
        <w:rPr>
          <w:lang w:val="fr-FR"/>
        </w:rPr>
        <w:sectPr w:rsidR="0088569F" w:rsidRPr="0088569F" w:rsidSect="00235DA7">
          <w:footnotePr>
            <w:pos w:val="beneathText"/>
          </w:footnotePr>
          <w:pgSz w:w="11905" w:h="16837"/>
          <w:pgMar w:top="1077" w:right="1106" w:bottom="993" w:left="1622" w:header="709" w:footer="112" w:gutter="0"/>
          <w:cols w:space="720"/>
          <w:docGrid w:linePitch="360"/>
        </w:sectPr>
      </w:pPr>
    </w:p>
    <w:p w:rsidR="003F2172" w:rsidRPr="00260614" w:rsidRDefault="003F2172">
      <w:pPr>
        <w:pStyle w:val="Titre1"/>
        <w:jc w:val="both"/>
        <w:rPr>
          <w:rFonts w:asciiTheme="minorHAnsi" w:hAnsiTheme="minorHAnsi"/>
          <w:lang w:val="fr-FR"/>
        </w:rPr>
      </w:pPr>
      <w:bookmarkStart w:id="37" w:name="_Toc484512643"/>
      <w:r w:rsidRPr="00260614">
        <w:rPr>
          <w:rFonts w:asciiTheme="minorHAnsi" w:hAnsiTheme="minorHAnsi"/>
          <w:lang w:val="fr-FR"/>
        </w:rPr>
        <w:lastRenderedPageBreak/>
        <w:t>B – SPECIFICATIONS TECHNIQUES et COMMERCIALES</w:t>
      </w:r>
      <w:bookmarkEnd w:id="37"/>
    </w:p>
    <w:p w:rsidR="003F2172" w:rsidRPr="0088569F" w:rsidRDefault="003F2172">
      <w:pPr>
        <w:jc w:val="both"/>
        <w:rPr>
          <w:b/>
          <w:bCs/>
          <w:u w:val="single"/>
          <w:lang w:val="fr-FR"/>
        </w:rPr>
      </w:pPr>
    </w:p>
    <w:p w:rsidR="003F2172" w:rsidRPr="00260614" w:rsidRDefault="007251CB"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8" w:name="_toc511"/>
      <w:bookmarkEnd w:id="38"/>
      <w:r w:rsidRPr="00260614">
        <w:rPr>
          <w:rFonts w:asciiTheme="minorHAnsi" w:hAnsiTheme="minorHAnsi"/>
          <w:lang w:val="fr-FR"/>
        </w:rPr>
        <w:t xml:space="preserve">  </w:t>
      </w:r>
      <w:bookmarkStart w:id="39" w:name="_Toc484512644"/>
      <w:r w:rsidR="003F2172" w:rsidRPr="00260614">
        <w:rPr>
          <w:rFonts w:asciiTheme="minorHAnsi" w:hAnsiTheme="minorHAnsi"/>
          <w:lang w:val="fr-FR"/>
        </w:rPr>
        <w:t>Description Technique des Biens / Services</w:t>
      </w:r>
      <w:bookmarkEnd w:id="39"/>
    </w:p>
    <w:p w:rsidR="004623D5" w:rsidRPr="00260614" w:rsidRDefault="004623D5" w:rsidP="005B78BE">
      <w:pPr>
        <w:jc w:val="both"/>
        <w:rPr>
          <w:rFonts w:asciiTheme="minorHAnsi" w:hAnsiTheme="minorHAnsi"/>
          <w:shd w:val="clear" w:color="auto" w:fill="FFFF00"/>
          <w:lang w:val="fr-FR"/>
        </w:rPr>
      </w:pPr>
    </w:p>
    <w:p w:rsidR="00813B79" w:rsidRPr="00260614" w:rsidRDefault="0034306C" w:rsidP="006C3E7D">
      <w:pPr>
        <w:rPr>
          <w:rFonts w:asciiTheme="minorHAnsi" w:hAnsiTheme="minorHAnsi"/>
          <w:lang w:val="fr-FR"/>
        </w:rPr>
      </w:pPr>
      <w:r w:rsidRPr="00260614">
        <w:rPr>
          <w:rFonts w:asciiTheme="minorHAnsi" w:hAnsiTheme="minorHAnsi"/>
          <w:lang w:val="fr-FR"/>
        </w:rPr>
        <w:t>L’objet de cet appel d’offres est la fournitur</w:t>
      </w:r>
      <w:r w:rsidR="00904911" w:rsidRPr="00260614">
        <w:rPr>
          <w:rFonts w:asciiTheme="minorHAnsi" w:hAnsiTheme="minorHAnsi"/>
          <w:lang w:val="fr-FR"/>
        </w:rPr>
        <w:t xml:space="preserve">e et la livraison </w:t>
      </w:r>
      <w:r w:rsidRPr="00260614">
        <w:rPr>
          <w:rFonts w:asciiTheme="minorHAnsi" w:hAnsiTheme="minorHAnsi"/>
          <w:lang w:val="fr-FR"/>
        </w:rPr>
        <w:t>par le fournisseur retenu des produits suivants :</w:t>
      </w:r>
    </w:p>
    <w:p w:rsidR="006C3E7D" w:rsidRPr="00B728F0" w:rsidRDefault="006C3E7D" w:rsidP="006C3E7D">
      <w:pPr>
        <w:rPr>
          <w:rFonts w:asciiTheme="minorHAnsi" w:hAnsiTheme="minorHAnsi"/>
          <w:lang w:val="fr-FR"/>
        </w:rPr>
      </w:pPr>
    </w:p>
    <w:p w:rsidR="006A1087" w:rsidRPr="001E6700" w:rsidRDefault="006A1087" w:rsidP="006A1087">
      <w:pPr>
        <w:jc w:val="both"/>
        <w:rPr>
          <w:rFonts w:ascii="Arial" w:hAnsi="Arial" w:cstheme="majorHAnsi"/>
          <w:sz w:val="22"/>
          <w:szCs w:val="22"/>
        </w:rPr>
      </w:pPr>
    </w:p>
    <w:p w:rsidR="006A1087" w:rsidRDefault="006A1087" w:rsidP="006A1087">
      <w:pPr>
        <w:rPr>
          <w:rFonts w:ascii="Arial" w:hAnsi="Arial" w:cstheme="majorHAnsi"/>
          <w:b/>
          <w:bCs/>
          <w:sz w:val="28"/>
          <w:szCs w:val="28"/>
        </w:rPr>
      </w:pPr>
      <w:r>
        <w:rPr>
          <w:rFonts w:ascii="Arial" w:hAnsi="Arial" w:cstheme="majorHAnsi"/>
          <w:b/>
          <w:bCs/>
          <w:sz w:val="28"/>
          <w:szCs w:val="28"/>
        </w:rPr>
        <w:t>BESOINS</w:t>
      </w:r>
    </w:p>
    <w:p w:rsidR="006A1087" w:rsidRPr="00E87D3A" w:rsidRDefault="006A1087" w:rsidP="006A1087">
      <w:pPr>
        <w:rPr>
          <w:rFonts w:ascii="Arial" w:hAnsi="Arial" w:cstheme="majorHAnsi"/>
          <w:b/>
          <w:bCs/>
          <w:sz w:val="28"/>
          <w:szCs w:val="28"/>
        </w:rPr>
      </w:pPr>
    </w:p>
    <w:p w:rsidR="006A1087" w:rsidRDefault="006A1087" w:rsidP="006A1087">
      <w:pPr>
        <w:tabs>
          <w:tab w:val="left" w:pos="3360"/>
        </w:tabs>
        <w:rPr>
          <w:rFonts w:ascii="Arial" w:hAnsi="Arial" w:cstheme="majorHAnsi"/>
          <w:sz w:val="22"/>
          <w:szCs w:val="22"/>
          <w:u w:val="single"/>
        </w:rPr>
      </w:pPr>
      <w:proofErr w:type="spellStart"/>
      <w:r w:rsidRPr="001E6700">
        <w:rPr>
          <w:rFonts w:ascii="Arial" w:hAnsi="Arial" w:cstheme="majorHAnsi"/>
          <w:sz w:val="22"/>
          <w:szCs w:val="22"/>
          <w:u w:val="single"/>
        </w:rPr>
        <w:t>Désignati</w:t>
      </w:r>
      <w:r>
        <w:rPr>
          <w:rFonts w:ascii="Arial" w:hAnsi="Arial" w:cstheme="majorHAnsi"/>
          <w:sz w:val="22"/>
          <w:szCs w:val="22"/>
          <w:u w:val="single"/>
        </w:rPr>
        <w:t>on</w:t>
      </w:r>
      <w:proofErr w:type="spellEnd"/>
      <w:r>
        <w:rPr>
          <w:rFonts w:ascii="Arial" w:hAnsi="Arial" w:cstheme="majorHAnsi"/>
          <w:sz w:val="22"/>
          <w:szCs w:val="22"/>
          <w:u w:val="single"/>
        </w:rPr>
        <w:t xml:space="preserve"> </w:t>
      </w:r>
      <w:proofErr w:type="gramStart"/>
      <w:r>
        <w:rPr>
          <w:rFonts w:ascii="Arial" w:hAnsi="Arial" w:cstheme="majorHAnsi"/>
          <w:sz w:val="22"/>
          <w:szCs w:val="22"/>
          <w:u w:val="single"/>
        </w:rPr>
        <w:t>et</w:t>
      </w:r>
      <w:proofErr w:type="gramEnd"/>
      <w:r>
        <w:rPr>
          <w:rFonts w:ascii="Arial" w:hAnsi="Arial" w:cstheme="majorHAnsi"/>
          <w:sz w:val="22"/>
          <w:szCs w:val="22"/>
          <w:u w:val="single"/>
        </w:rPr>
        <w:t xml:space="preserve"> </w:t>
      </w:r>
      <w:proofErr w:type="spellStart"/>
      <w:r>
        <w:rPr>
          <w:rFonts w:ascii="Arial" w:hAnsi="Arial" w:cstheme="majorHAnsi"/>
          <w:sz w:val="22"/>
          <w:szCs w:val="22"/>
          <w:u w:val="single"/>
        </w:rPr>
        <w:t>spécifications</w:t>
      </w:r>
      <w:proofErr w:type="spellEnd"/>
      <w:r>
        <w:rPr>
          <w:rFonts w:ascii="Arial" w:hAnsi="Arial" w:cstheme="majorHAnsi"/>
          <w:sz w:val="22"/>
          <w:szCs w:val="22"/>
          <w:u w:val="single"/>
        </w:rPr>
        <w:t xml:space="preserve"> techniques</w:t>
      </w:r>
    </w:p>
    <w:p w:rsidR="006A1087" w:rsidRDefault="006A1087" w:rsidP="006A1087">
      <w:pPr>
        <w:tabs>
          <w:tab w:val="left" w:pos="3360"/>
        </w:tabs>
        <w:rPr>
          <w:rFonts w:ascii="Arial" w:hAnsi="Arial" w:cstheme="majorHAnsi"/>
          <w:sz w:val="22"/>
          <w:szCs w:val="22"/>
          <w:u w:val="single"/>
        </w:rPr>
      </w:pPr>
    </w:p>
    <w:p w:rsidR="006A1087" w:rsidRDefault="006A1087" w:rsidP="006A1087">
      <w:pPr>
        <w:tabs>
          <w:tab w:val="left" w:pos="3360"/>
        </w:tabs>
        <w:jc w:val="both"/>
        <w:rPr>
          <w:rFonts w:ascii="Arial" w:hAnsi="Arial" w:cstheme="majorHAnsi"/>
          <w:sz w:val="22"/>
          <w:szCs w:val="22"/>
        </w:rPr>
      </w:pPr>
      <w:proofErr w:type="spellStart"/>
      <w:r w:rsidRPr="002213B6">
        <w:rPr>
          <w:rFonts w:ascii="Arial" w:hAnsi="Arial" w:cstheme="majorHAnsi"/>
          <w:sz w:val="22"/>
          <w:szCs w:val="22"/>
        </w:rPr>
        <w:t>Système</w:t>
      </w:r>
      <w:proofErr w:type="spellEnd"/>
      <w:r w:rsidRPr="002213B6">
        <w:rPr>
          <w:rFonts w:ascii="Arial" w:hAnsi="Arial" w:cstheme="majorHAnsi"/>
          <w:sz w:val="22"/>
          <w:szCs w:val="22"/>
        </w:rPr>
        <w:t xml:space="preserve"> d</w:t>
      </w:r>
      <w:r>
        <w:rPr>
          <w:rFonts w:ascii="Arial" w:hAnsi="Arial" w:cstheme="majorHAnsi"/>
          <w:sz w:val="22"/>
          <w:szCs w:val="22"/>
        </w:rPr>
        <w:t xml:space="preserve">e </w:t>
      </w:r>
      <w:proofErr w:type="spellStart"/>
      <w:r>
        <w:rPr>
          <w:rFonts w:ascii="Arial" w:hAnsi="Arial" w:cstheme="majorHAnsi"/>
          <w:sz w:val="22"/>
          <w:szCs w:val="22"/>
        </w:rPr>
        <w:t>mise</w:t>
      </w:r>
      <w:proofErr w:type="spellEnd"/>
      <w:r>
        <w:rPr>
          <w:rFonts w:ascii="Arial" w:hAnsi="Arial" w:cstheme="majorHAnsi"/>
          <w:sz w:val="22"/>
          <w:szCs w:val="22"/>
        </w:rPr>
        <w:t xml:space="preserve"> à disposition de </w:t>
      </w:r>
      <w:proofErr w:type="spellStart"/>
      <w:r>
        <w:rPr>
          <w:rFonts w:ascii="Arial" w:hAnsi="Arial" w:cstheme="majorHAnsi"/>
          <w:sz w:val="22"/>
          <w:szCs w:val="22"/>
        </w:rPr>
        <w:t>contenus</w:t>
      </w:r>
      <w:proofErr w:type="spellEnd"/>
      <w:r>
        <w:rPr>
          <w:rFonts w:ascii="Arial" w:hAnsi="Arial" w:cstheme="majorHAnsi"/>
          <w:sz w:val="22"/>
          <w:szCs w:val="22"/>
        </w:rPr>
        <w:t xml:space="preserve"> rich-media </w:t>
      </w:r>
      <w:proofErr w:type="spellStart"/>
      <w:r>
        <w:rPr>
          <w:rFonts w:ascii="Arial" w:hAnsi="Arial" w:cstheme="majorHAnsi"/>
          <w:sz w:val="22"/>
          <w:szCs w:val="22"/>
        </w:rPr>
        <w:t>fonctionnant</w:t>
      </w:r>
      <w:proofErr w:type="spellEnd"/>
      <w:r>
        <w:rPr>
          <w:rFonts w:ascii="Arial" w:hAnsi="Arial" w:cstheme="majorHAnsi"/>
          <w:sz w:val="22"/>
          <w:szCs w:val="22"/>
        </w:rPr>
        <w:t xml:space="preserve"> en offline </w:t>
      </w:r>
      <w:proofErr w:type="gramStart"/>
      <w:r>
        <w:rPr>
          <w:rFonts w:ascii="Arial" w:hAnsi="Arial" w:cstheme="majorHAnsi"/>
          <w:sz w:val="22"/>
          <w:szCs w:val="22"/>
        </w:rPr>
        <w:t>et</w:t>
      </w:r>
      <w:proofErr w:type="gramEnd"/>
      <w:r>
        <w:rPr>
          <w:rFonts w:ascii="Arial" w:hAnsi="Arial" w:cstheme="majorHAnsi"/>
          <w:sz w:val="22"/>
          <w:szCs w:val="22"/>
        </w:rPr>
        <w:t xml:space="preserve"> </w:t>
      </w:r>
      <w:proofErr w:type="spellStart"/>
      <w:r>
        <w:rPr>
          <w:rFonts w:ascii="Arial" w:hAnsi="Arial" w:cstheme="majorHAnsi"/>
          <w:sz w:val="22"/>
          <w:szCs w:val="22"/>
        </w:rPr>
        <w:t>s’appuyant</w:t>
      </w:r>
      <w:proofErr w:type="spellEnd"/>
      <w:r>
        <w:rPr>
          <w:rFonts w:ascii="Arial" w:hAnsi="Arial" w:cstheme="majorHAnsi"/>
          <w:sz w:val="22"/>
          <w:szCs w:val="22"/>
        </w:rPr>
        <w:t xml:space="preserve"> </w:t>
      </w:r>
      <w:proofErr w:type="spellStart"/>
      <w:r>
        <w:rPr>
          <w:rFonts w:ascii="Arial" w:hAnsi="Arial" w:cstheme="majorHAnsi"/>
          <w:sz w:val="22"/>
          <w:szCs w:val="22"/>
        </w:rPr>
        <w:t>sur</w:t>
      </w:r>
      <w:proofErr w:type="spellEnd"/>
      <w:r>
        <w:rPr>
          <w:rFonts w:ascii="Arial" w:hAnsi="Arial" w:cstheme="majorHAnsi"/>
          <w:sz w:val="22"/>
          <w:szCs w:val="22"/>
        </w:rPr>
        <w:t xml:space="preserve"> les </w:t>
      </w:r>
      <w:proofErr w:type="spellStart"/>
      <w:r>
        <w:rPr>
          <w:rFonts w:ascii="Arial" w:hAnsi="Arial" w:cstheme="majorHAnsi"/>
          <w:sz w:val="22"/>
          <w:szCs w:val="22"/>
        </w:rPr>
        <w:t>périphériques</w:t>
      </w:r>
      <w:proofErr w:type="spellEnd"/>
      <w:r>
        <w:rPr>
          <w:rFonts w:ascii="Arial" w:hAnsi="Arial" w:cstheme="majorHAnsi"/>
          <w:sz w:val="22"/>
          <w:szCs w:val="22"/>
        </w:rPr>
        <w:t xml:space="preserve"> des </w:t>
      </w:r>
      <w:proofErr w:type="spellStart"/>
      <w:r>
        <w:rPr>
          <w:rFonts w:ascii="Arial" w:hAnsi="Arial" w:cstheme="majorHAnsi"/>
          <w:sz w:val="22"/>
          <w:szCs w:val="22"/>
        </w:rPr>
        <w:t>utilisateurs</w:t>
      </w:r>
      <w:proofErr w:type="spellEnd"/>
      <w:r>
        <w:rPr>
          <w:rFonts w:ascii="Arial" w:hAnsi="Arial" w:cstheme="majorHAnsi"/>
          <w:sz w:val="22"/>
          <w:szCs w:val="22"/>
        </w:rPr>
        <w:t xml:space="preserve"> </w:t>
      </w:r>
      <w:proofErr w:type="spellStart"/>
      <w:r>
        <w:rPr>
          <w:rFonts w:ascii="Arial" w:hAnsi="Arial" w:cstheme="majorHAnsi"/>
          <w:sz w:val="22"/>
          <w:szCs w:val="22"/>
        </w:rPr>
        <w:t>finaux</w:t>
      </w:r>
      <w:proofErr w:type="spellEnd"/>
      <w:r>
        <w:rPr>
          <w:rFonts w:ascii="Arial" w:hAnsi="Arial" w:cstheme="majorHAnsi"/>
          <w:sz w:val="22"/>
          <w:szCs w:val="22"/>
        </w:rPr>
        <w:t xml:space="preserve"> (</w:t>
      </w:r>
      <w:proofErr w:type="spellStart"/>
      <w:r>
        <w:rPr>
          <w:rFonts w:ascii="Arial" w:hAnsi="Arial" w:cstheme="majorHAnsi"/>
          <w:sz w:val="22"/>
          <w:szCs w:val="22"/>
        </w:rPr>
        <w:t>smartphones</w:t>
      </w:r>
      <w:proofErr w:type="spellEnd"/>
      <w:r>
        <w:rPr>
          <w:rFonts w:ascii="Arial" w:hAnsi="Arial" w:cstheme="majorHAnsi"/>
          <w:sz w:val="22"/>
          <w:szCs w:val="22"/>
        </w:rPr>
        <w:t xml:space="preserve">). </w:t>
      </w:r>
      <w:proofErr w:type="spellStart"/>
      <w:r>
        <w:rPr>
          <w:rFonts w:ascii="Arial" w:hAnsi="Arial" w:cstheme="majorHAnsi"/>
          <w:sz w:val="22"/>
          <w:szCs w:val="22"/>
        </w:rPr>
        <w:t>Ce</w:t>
      </w:r>
      <w:proofErr w:type="spellEnd"/>
      <w:r>
        <w:rPr>
          <w:rFonts w:ascii="Arial" w:hAnsi="Arial" w:cstheme="majorHAnsi"/>
          <w:sz w:val="22"/>
          <w:szCs w:val="22"/>
        </w:rPr>
        <w:t xml:space="preserve"> </w:t>
      </w:r>
      <w:proofErr w:type="spellStart"/>
      <w:r>
        <w:rPr>
          <w:rFonts w:ascii="Arial" w:hAnsi="Arial" w:cstheme="majorHAnsi"/>
          <w:sz w:val="22"/>
          <w:szCs w:val="22"/>
        </w:rPr>
        <w:t>système</w:t>
      </w:r>
      <w:proofErr w:type="spellEnd"/>
      <w:r>
        <w:rPr>
          <w:rFonts w:ascii="Arial" w:hAnsi="Arial" w:cstheme="majorHAnsi"/>
          <w:sz w:val="22"/>
          <w:szCs w:val="22"/>
        </w:rPr>
        <w:t xml:space="preserve"> </w:t>
      </w:r>
      <w:proofErr w:type="spellStart"/>
      <w:r>
        <w:rPr>
          <w:rFonts w:ascii="Arial" w:hAnsi="Arial" w:cstheme="majorHAnsi"/>
          <w:sz w:val="22"/>
          <w:szCs w:val="22"/>
        </w:rPr>
        <w:t>comprendra</w:t>
      </w:r>
      <w:proofErr w:type="spellEnd"/>
      <w:r>
        <w:rPr>
          <w:rFonts w:ascii="Arial" w:hAnsi="Arial" w:cstheme="majorHAnsi"/>
          <w:sz w:val="22"/>
          <w:szCs w:val="22"/>
        </w:rPr>
        <w:t xml:space="preserve"> les </w:t>
      </w:r>
      <w:proofErr w:type="spellStart"/>
      <w:r>
        <w:rPr>
          <w:rFonts w:ascii="Arial" w:hAnsi="Arial" w:cstheme="majorHAnsi"/>
          <w:sz w:val="22"/>
          <w:szCs w:val="22"/>
        </w:rPr>
        <w:t>composantes</w:t>
      </w:r>
      <w:proofErr w:type="spellEnd"/>
      <w:r>
        <w:rPr>
          <w:rFonts w:ascii="Arial" w:hAnsi="Arial" w:cstheme="majorHAnsi"/>
          <w:sz w:val="22"/>
          <w:szCs w:val="22"/>
        </w:rPr>
        <w:t xml:space="preserve"> </w:t>
      </w:r>
      <w:proofErr w:type="spellStart"/>
      <w:proofErr w:type="gramStart"/>
      <w:r>
        <w:rPr>
          <w:rFonts w:ascii="Arial" w:hAnsi="Arial" w:cstheme="majorHAnsi"/>
          <w:sz w:val="22"/>
          <w:szCs w:val="22"/>
        </w:rPr>
        <w:t>suivantes</w:t>
      </w:r>
      <w:proofErr w:type="spellEnd"/>
      <w:r>
        <w:rPr>
          <w:rFonts w:ascii="Arial" w:hAnsi="Arial" w:cstheme="majorHAnsi"/>
          <w:sz w:val="22"/>
          <w:szCs w:val="22"/>
        </w:rPr>
        <w:t> :</w:t>
      </w:r>
      <w:proofErr w:type="gramEnd"/>
    </w:p>
    <w:p w:rsidR="006A1087" w:rsidRPr="002213B6" w:rsidRDefault="006A1087" w:rsidP="006A1087">
      <w:pPr>
        <w:tabs>
          <w:tab w:val="left" w:pos="3360"/>
        </w:tabs>
        <w:jc w:val="both"/>
        <w:rPr>
          <w:rFonts w:ascii="Arial" w:hAnsi="Arial" w:cstheme="majorHAnsi"/>
          <w:sz w:val="22"/>
          <w:szCs w:val="22"/>
        </w:rPr>
      </w:pPr>
    </w:p>
    <w:p w:rsidR="006A1087" w:rsidRPr="00293ECA" w:rsidRDefault="006A1087" w:rsidP="006A1087">
      <w:pPr>
        <w:shd w:val="clear" w:color="auto" w:fill="FFFFFF"/>
        <w:suppressAutoHyphens w:val="0"/>
        <w:rPr>
          <w:rFonts w:ascii="Arial" w:hAnsi="Arial" w:cstheme="majorHAnsi"/>
          <w:sz w:val="22"/>
          <w:szCs w:val="22"/>
          <w:lang w:eastAsia="en-US"/>
        </w:rPr>
      </w:pPr>
      <w:r w:rsidRPr="00293ECA">
        <w:rPr>
          <w:rFonts w:ascii="Arial" w:hAnsi="Arial" w:cstheme="majorHAnsi"/>
          <w:sz w:val="22"/>
          <w:szCs w:val="22"/>
          <w:lang w:eastAsia="en-US"/>
        </w:rPr>
        <w:t xml:space="preserve">1/ </w:t>
      </w:r>
      <w:proofErr w:type="spellStart"/>
      <w:r w:rsidRPr="00293ECA">
        <w:rPr>
          <w:rFonts w:ascii="Arial" w:hAnsi="Arial" w:cstheme="majorHAnsi"/>
          <w:sz w:val="22"/>
          <w:szCs w:val="22"/>
          <w:lang w:eastAsia="en-US"/>
        </w:rPr>
        <w:t>Périphérique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d’une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capacité</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maximale</w:t>
      </w:r>
      <w:proofErr w:type="spellEnd"/>
      <w:r w:rsidRPr="00293ECA">
        <w:rPr>
          <w:rFonts w:ascii="Arial" w:hAnsi="Arial" w:cstheme="majorHAnsi"/>
          <w:sz w:val="22"/>
          <w:szCs w:val="22"/>
          <w:lang w:eastAsia="en-US"/>
        </w:rPr>
        <w:t xml:space="preserve"> de 32 Go </w:t>
      </w:r>
      <w:proofErr w:type="spellStart"/>
      <w:r w:rsidRPr="00293ECA">
        <w:rPr>
          <w:rFonts w:ascii="Arial" w:hAnsi="Arial" w:cstheme="majorHAnsi"/>
          <w:sz w:val="22"/>
          <w:szCs w:val="22"/>
          <w:lang w:eastAsia="en-US"/>
        </w:rPr>
        <w:t>permettant</w:t>
      </w:r>
      <w:proofErr w:type="spellEnd"/>
      <w:r w:rsidRPr="00293ECA">
        <w:rPr>
          <w:rFonts w:ascii="Arial" w:hAnsi="Arial" w:cstheme="majorHAnsi"/>
          <w:sz w:val="22"/>
          <w:szCs w:val="22"/>
          <w:lang w:eastAsia="en-US"/>
        </w:rPr>
        <w:t xml:space="preserve"> de stocker des </w:t>
      </w:r>
      <w:proofErr w:type="spellStart"/>
      <w:r w:rsidRPr="00293ECA">
        <w:rPr>
          <w:rFonts w:ascii="Arial" w:hAnsi="Arial" w:cstheme="majorHAnsi"/>
          <w:sz w:val="22"/>
          <w:szCs w:val="22"/>
          <w:lang w:eastAsia="en-US"/>
        </w:rPr>
        <w:t>contenus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numériques</w:t>
      </w:r>
      <w:proofErr w:type="spellEnd"/>
      <w:r w:rsidRPr="00293ECA">
        <w:rPr>
          <w:rFonts w:ascii="Arial" w:hAnsi="Arial" w:cstheme="majorHAnsi"/>
          <w:sz w:val="22"/>
          <w:szCs w:val="22"/>
          <w:lang w:eastAsia="en-US"/>
        </w:rPr>
        <w:t xml:space="preserve"> rich-media (</w:t>
      </w:r>
      <w:proofErr w:type="spellStart"/>
      <w:r w:rsidRPr="00293ECA">
        <w:rPr>
          <w:rFonts w:ascii="Arial" w:hAnsi="Arial" w:cstheme="majorHAnsi"/>
          <w:sz w:val="22"/>
          <w:szCs w:val="22"/>
          <w:lang w:eastAsia="en-US"/>
        </w:rPr>
        <w:t>vidéo</w:t>
      </w:r>
      <w:proofErr w:type="spellEnd"/>
      <w:r w:rsidRPr="00293ECA">
        <w:rPr>
          <w:rFonts w:ascii="Arial" w:hAnsi="Arial" w:cstheme="majorHAnsi"/>
          <w:sz w:val="22"/>
          <w:szCs w:val="22"/>
          <w:lang w:eastAsia="en-US"/>
        </w:rPr>
        <w:t xml:space="preserve">, audio, </w:t>
      </w:r>
      <w:proofErr w:type="spellStart"/>
      <w:r w:rsidRPr="00293ECA">
        <w:rPr>
          <w:rFonts w:ascii="Arial" w:hAnsi="Arial" w:cstheme="majorHAnsi"/>
          <w:sz w:val="22"/>
          <w:szCs w:val="22"/>
          <w:lang w:eastAsia="en-US"/>
        </w:rPr>
        <w:t>pdf</w:t>
      </w:r>
      <w:proofErr w:type="spellEnd"/>
      <w:r w:rsidRPr="00293ECA">
        <w:rPr>
          <w:rFonts w:ascii="Arial" w:hAnsi="Arial" w:cstheme="majorHAnsi"/>
          <w:sz w:val="22"/>
          <w:szCs w:val="22"/>
          <w:lang w:eastAsia="en-US"/>
        </w:rPr>
        <w:t xml:space="preserve">, etc.) </w:t>
      </w:r>
      <w:proofErr w:type="gramStart"/>
      <w:r w:rsidRPr="00293ECA">
        <w:rPr>
          <w:rFonts w:ascii="Arial" w:hAnsi="Arial" w:cstheme="majorHAnsi"/>
          <w:sz w:val="22"/>
          <w:szCs w:val="22"/>
          <w:lang w:eastAsia="en-US"/>
        </w:rPr>
        <w:t>et</w:t>
      </w:r>
      <w:proofErr w:type="gram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d’y</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accéder</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depuis</w:t>
      </w:r>
      <w:proofErr w:type="spellEnd"/>
      <w:r w:rsidRPr="00293ECA">
        <w:rPr>
          <w:rFonts w:ascii="Arial" w:hAnsi="Arial" w:cstheme="majorHAnsi"/>
          <w:sz w:val="22"/>
          <w:szCs w:val="22"/>
          <w:lang w:eastAsia="en-US"/>
        </w:rPr>
        <w:t xml:space="preserve"> un </w:t>
      </w:r>
      <w:r w:rsidRPr="00293ECA">
        <w:rPr>
          <w:rFonts w:ascii="Arial" w:hAnsi="Arial" w:cstheme="majorHAnsi"/>
          <w:sz w:val="22"/>
          <w:szCs w:val="22"/>
        </w:rPr>
        <w:t>Smartphone</w:t>
      </w:r>
      <w:r w:rsidRPr="00293ECA">
        <w:rPr>
          <w:rFonts w:ascii="Arial" w:hAnsi="Arial" w:cstheme="majorHAnsi"/>
          <w:sz w:val="22"/>
          <w:szCs w:val="22"/>
          <w:lang w:eastAsia="en-US"/>
        </w:rPr>
        <w:br/>
        <w:t xml:space="preserve">- Le </w:t>
      </w:r>
      <w:proofErr w:type="spellStart"/>
      <w:r w:rsidRPr="00293ECA">
        <w:rPr>
          <w:rFonts w:ascii="Arial" w:hAnsi="Arial" w:cstheme="majorHAnsi"/>
          <w:sz w:val="22"/>
          <w:szCs w:val="22"/>
          <w:lang w:eastAsia="en-US"/>
        </w:rPr>
        <w:t>périphérique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devra</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être</w:t>
      </w:r>
      <w:proofErr w:type="spellEnd"/>
      <w:r w:rsidRPr="00293ECA">
        <w:rPr>
          <w:rFonts w:ascii="Arial" w:hAnsi="Arial" w:cstheme="majorHAnsi"/>
          <w:sz w:val="22"/>
          <w:szCs w:val="22"/>
          <w:lang w:eastAsia="en-US"/>
        </w:rPr>
        <w:t xml:space="preserve"> compatible avec plus de 75% des </w:t>
      </w:r>
      <w:proofErr w:type="spellStart"/>
      <w:r w:rsidRPr="00293ECA">
        <w:rPr>
          <w:rFonts w:ascii="Arial" w:hAnsi="Arial" w:cstheme="majorHAnsi"/>
          <w:sz w:val="22"/>
          <w:szCs w:val="22"/>
          <w:lang w:eastAsia="en-US"/>
        </w:rPr>
        <w:t>smartphones</w:t>
      </w:r>
      <w:proofErr w:type="spellEnd"/>
      <w:r w:rsidRPr="00293ECA">
        <w:rPr>
          <w:rFonts w:ascii="Arial" w:hAnsi="Arial" w:cstheme="majorHAnsi"/>
          <w:sz w:val="22"/>
          <w:szCs w:val="22"/>
          <w:lang w:eastAsia="en-US"/>
        </w:rPr>
        <w:t xml:space="preserve"> Android.</w:t>
      </w:r>
      <w:r w:rsidRPr="00293ECA">
        <w:rPr>
          <w:rFonts w:ascii="Arial" w:hAnsi="Arial" w:cstheme="majorHAnsi"/>
          <w:sz w:val="22"/>
          <w:szCs w:val="22"/>
          <w:lang w:eastAsia="en-US"/>
        </w:rPr>
        <w:br/>
        <w:t xml:space="preserve">- Le </w:t>
      </w:r>
      <w:proofErr w:type="spellStart"/>
      <w:r w:rsidRPr="00293ECA">
        <w:rPr>
          <w:rFonts w:ascii="Arial" w:hAnsi="Arial" w:cstheme="majorHAnsi"/>
          <w:sz w:val="22"/>
          <w:szCs w:val="22"/>
          <w:lang w:eastAsia="en-US"/>
        </w:rPr>
        <w:t>périphérique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devra</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être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peu</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coûteux</w:t>
      </w:r>
      <w:proofErr w:type="spellEnd"/>
      <w:r w:rsidRPr="00293ECA">
        <w:rPr>
          <w:rFonts w:ascii="Arial" w:hAnsi="Arial" w:cstheme="majorHAnsi"/>
          <w:sz w:val="22"/>
          <w:szCs w:val="22"/>
          <w:lang w:eastAsia="en-US"/>
        </w:rPr>
        <w:br/>
        <w:t xml:space="preserve">- Le </w:t>
      </w:r>
      <w:proofErr w:type="spellStart"/>
      <w:r w:rsidRPr="00293ECA">
        <w:rPr>
          <w:rFonts w:ascii="Arial" w:hAnsi="Arial" w:cstheme="majorHAnsi"/>
          <w:sz w:val="22"/>
          <w:szCs w:val="22"/>
          <w:lang w:eastAsia="en-US"/>
        </w:rPr>
        <w:t>périphérique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devra</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être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léger</w:t>
      </w:r>
      <w:proofErr w:type="spellEnd"/>
      <w:r w:rsidRPr="00293ECA">
        <w:rPr>
          <w:rFonts w:ascii="Arial" w:hAnsi="Arial" w:cstheme="majorHAnsi"/>
          <w:sz w:val="22"/>
          <w:szCs w:val="22"/>
          <w:lang w:eastAsia="en-US"/>
        </w:rPr>
        <w:t xml:space="preserve"> </w:t>
      </w:r>
      <w:proofErr w:type="gramStart"/>
      <w:r w:rsidRPr="00293ECA">
        <w:rPr>
          <w:rFonts w:ascii="Arial" w:hAnsi="Arial" w:cstheme="majorHAnsi"/>
          <w:sz w:val="22"/>
          <w:szCs w:val="22"/>
          <w:lang w:eastAsia="en-US"/>
        </w:rPr>
        <w:t>et</w:t>
      </w:r>
      <w:proofErr w:type="gramEnd"/>
      <w:r w:rsidRPr="00293ECA">
        <w:rPr>
          <w:rFonts w:ascii="Arial" w:hAnsi="Arial" w:cstheme="majorHAnsi"/>
          <w:sz w:val="22"/>
          <w:szCs w:val="22"/>
          <w:lang w:eastAsia="en-US"/>
        </w:rPr>
        <w:t xml:space="preserve"> de petite </w:t>
      </w:r>
      <w:proofErr w:type="spellStart"/>
      <w:r w:rsidRPr="00293ECA">
        <w:rPr>
          <w:rFonts w:ascii="Arial" w:hAnsi="Arial" w:cstheme="majorHAnsi"/>
          <w:sz w:val="22"/>
          <w:szCs w:val="22"/>
          <w:lang w:eastAsia="en-US"/>
        </w:rPr>
        <w:t>taille</w:t>
      </w:r>
      <w:proofErr w:type="spellEnd"/>
      <w:r w:rsidRPr="00293ECA">
        <w:rPr>
          <w:rFonts w:ascii="Arial" w:hAnsi="Arial" w:cstheme="majorHAnsi"/>
          <w:sz w:val="22"/>
          <w:szCs w:val="22"/>
          <w:lang w:eastAsia="en-US"/>
        </w:rPr>
        <w:t>.</w:t>
      </w:r>
    </w:p>
    <w:p w:rsidR="006A1087" w:rsidRPr="00293ECA" w:rsidRDefault="006A1087" w:rsidP="006A1087">
      <w:pPr>
        <w:shd w:val="clear" w:color="auto" w:fill="FFFFFF"/>
        <w:suppressAutoHyphens w:val="0"/>
        <w:rPr>
          <w:rFonts w:ascii="Arial" w:hAnsi="Arial" w:cstheme="majorHAnsi"/>
          <w:sz w:val="22"/>
          <w:szCs w:val="22"/>
          <w:lang w:eastAsia="en-US"/>
        </w:rPr>
      </w:pPr>
      <w:r w:rsidRPr="00293ECA">
        <w:rPr>
          <w:rFonts w:ascii="Arial" w:hAnsi="Arial" w:cstheme="majorHAnsi"/>
          <w:sz w:val="22"/>
          <w:szCs w:val="22"/>
          <w:lang w:eastAsia="en-US"/>
        </w:rPr>
        <w:br/>
        <w:t xml:space="preserve">2/ Application Android qui </w:t>
      </w:r>
      <w:proofErr w:type="spellStart"/>
      <w:r w:rsidRPr="00293ECA">
        <w:rPr>
          <w:rFonts w:ascii="Arial" w:hAnsi="Arial" w:cstheme="majorHAnsi"/>
          <w:sz w:val="22"/>
          <w:szCs w:val="22"/>
          <w:lang w:eastAsia="en-US"/>
        </w:rPr>
        <w:t>permet</w:t>
      </w:r>
      <w:proofErr w:type="spellEnd"/>
      <w:r w:rsidRPr="00293ECA">
        <w:rPr>
          <w:rFonts w:ascii="Arial" w:hAnsi="Arial" w:cstheme="majorHAnsi"/>
          <w:sz w:val="22"/>
          <w:szCs w:val="22"/>
          <w:lang w:eastAsia="en-US"/>
        </w:rPr>
        <w:t xml:space="preserve"> la lecture des </w:t>
      </w:r>
      <w:proofErr w:type="spellStart"/>
      <w:r w:rsidRPr="00293ECA">
        <w:rPr>
          <w:rFonts w:ascii="Arial" w:hAnsi="Arial" w:cstheme="majorHAnsi"/>
          <w:sz w:val="22"/>
          <w:szCs w:val="22"/>
          <w:lang w:eastAsia="en-US"/>
        </w:rPr>
        <w:t>contenus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numériques</w:t>
      </w:r>
      <w:proofErr w:type="spellEnd"/>
      <w:r w:rsidRPr="00293ECA">
        <w:rPr>
          <w:rFonts w:ascii="Arial" w:hAnsi="Arial" w:cstheme="majorHAnsi"/>
          <w:sz w:val="22"/>
          <w:szCs w:val="22"/>
          <w:lang w:eastAsia="en-US"/>
        </w:rPr>
        <w:t xml:space="preserve"> rich-media </w:t>
      </w:r>
      <w:proofErr w:type="spellStart"/>
      <w:r w:rsidRPr="00293ECA">
        <w:rPr>
          <w:rFonts w:ascii="Arial" w:hAnsi="Arial" w:cstheme="majorHAnsi"/>
          <w:sz w:val="22"/>
          <w:szCs w:val="22"/>
          <w:lang w:eastAsia="en-US"/>
        </w:rPr>
        <w:t>stockés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sur</w:t>
      </w:r>
      <w:proofErr w:type="spellEnd"/>
      <w:r w:rsidRPr="00293ECA">
        <w:rPr>
          <w:rFonts w:ascii="Arial" w:hAnsi="Arial" w:cstheme="majorHAnsi"/>
          <w:sz w:val="22"/>
          <w:szCs w:val="22"/>
          <w:lang w:eastAsia="en-US"/>
        </w:rPr>
        <w:t xml:space="preserve"> le </w:t>
      </w:r>
      <w:proofErr w:type="spellStart"/>
      <w:r w:rsidRPr="00293ECA">
        <w:rPr>
          <w:rFonts w:ascii="Arial" w:hAnsi="Arial" w:cstheme="majorHAnsi"/>
          <w:sz w:val="22"/>
          <w:szCs w:val="22"/>
          <w:lang w:eastAsia="en-US"/>
        </w:rPr>
        <w:t>périphérique</w:t>
      </w:r>
      <w:proofErr w:type="spellEnd"/>
      <w:r w:rsidRPr="00293ECA">
        <w:rPr>
          <w:rFonts w:ascii="Arial" w:hAnsi="Arial" w:cstheme="majorHAnsi"/>
          <w:sz w:val="22"/>
          <w:szCs w:val="22"/>
          <w:lang w:eastAsia="en-US"/>
        </w:rPr>
        <w:t xml:space="preserve"> de </w:t>
      </w:r>
      <w:proofErr w:type="spellStart"/>
      <w:r w:rsidRPr="00293ECA">
        <w:rPr>
          <w:rFonts w:ascii="Arial" w:hAnsi="Arial" w:cstheme="majorHAnsi"/>
          <w:sz w:val="22"/>
          <w:szCs w:val="22"/>
          <w:lang w:eastAsia="en-US"/>
        </w:rPr>
        <w:t>stockage</w:t>
      </w:r>
      <w:proofErr w:type="spellEnd"/>
      <w:r w:rsidRPr="00293ECA">
        <w:rPr>
          <w:rFonts w:ascii="Arial" w:hAnsi="Arial" w:cstheme="majorHAnsi"/>
          <w:sz w:val="22"/>
          <w:szCs w:val="22"/>
          <w:lang w:eastAsia="en-US"/>
        </w:rPr>
        <w:t xml:space="preserve"> et le </w:t>
      </w:r>
      <w:proofErr w:type="spellStart"/>
      <w:r w:rsidRPr="00293ECA">
        <w:rPr>
          <w:rFonts w:ascii="Arial" w:hAnsi="Arial" w:cstheme="majorHAnsi"/>
          <w:sz w:val="22"/>
          <w:szCs w:val="22"/>
          <w:lang w:eastAsia="en-US"/>
        </w:rPr>
        <w:t>partage</w:t>
      </w:r>
      <w:proofErr w:type="spellEnd"/>
      <w:r w:rsidRPr="00293ECA">
        <w:rPr>
          <w:rFonts w:ascii="Arial" w:hAnsi="Arial" w:cstheme="majorHAnsi"/>
          <w:sz w:val="22"/>
          <w:szCs w:val="22"/>
          <w:lang w:eastAsia="en-US"/>
        </w:rPr>
        <w:t xml:space="preserve"> des </w:t>
      </w:r>
      <w:proofErr w:type="spellStart"/>
      <w:r w:rsidRPr="00293ECA">
        <w:rPr>
          <w:rFonts w:ascii="Arial" w:hAnsi="Arial" w:cstheme="majorHAnsi"/>
          <w:sz w:val="22"/>
          <w:szCs w:val="22"/>
          <w:lang w:eastAsia="en-US"/>
        </w:rPr>
        <w:t>contenus</w:t>
      </w:r>
      <w:proofErr w:type="spellEnd"/>
      <w:r w:rsidRPr="00293ECA">
        <w:rPr>
          <w:rFonts w:ascii="Arial" w:hAnsi="Arial" w:cstheme="majorHAnsi"/>
          <w:sz w:val="22"/>
          <w:szCs w:val="22"/>
          <w:lang w:eastAsia="en-US"/>
        </w:rPr>
        <w:t xml:space="preserve"> avec </w:t>
      </w:r>
      <w:proofErr w:type="spellStart"/>
      <w:r w:rsidRPr="00293ECA">
        <w:rPr>
          <w:rFonts w:ascii="Arial" w:hAnsi="Arial" w:cstheme="majorHAnsi"/>
          <w:sz w:val="22"/>
          <w:szCs w:val="22"/>
          <w:lang w:eastAsia="en-US"/>
        </w:rPr>
        <w:t>d’autres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utilisateurs</w:t>
      </w:r>
      <w:proofErr w:type="spellEnd"/>
      <w:r w:rsidRPr="00293ECA">
        <w:rPr>
          <w:rFonts w:ascii="Arial" w:hAnsi="Arial" w:cstheme="majorHAnsi"/>
          <w:sz w:val="22"/>
          <w:szCs w:val="22"/>
          <w:lang w:eastAsia="en-US"/>
        </w:rPr>
        <w:t xml:space="preserve"> via </w:t>
      </w:r>
      <w:proofErr w:type="spellStart"/>
      <w:r w:rsidRPr="00293ECA">
        <w:rPr>
          <w:rFonts w:ascii="Arial" w:hAnsi="Arial" w:cstheme="majorHAnsi"/>
          <w:sz w:val="22"/>
          <w:szCs w:val="22"/>
          <w:lang w:eastAsia="en-US"/>
        </w:rPr>
        <w:t>leurs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smartphones</w:t>
      </w:r>
      <w:proofErr w:type="spellEnd"/>
      <w:r w:rsidRPr="00293ECA">
        <w:rPr>
          <w:rFonts w:ascii="Arial" w:hAnsi="Arial" w:cstheme="majorHAnsi"/>
          <w:sz w:val="22"/>
          <w:szCs w:val="22"/>
          <w:lang w:eastAsia="en-US"/>
        </w:rPr>
        <w:t xml:space="preserve"> </w:t>
      </w:r>
      <w:r w:rsidRPr="00293ECA">
        <w:rPr>
          <w:rFonts w:ascii="Arial" w:hAnsi="Arial" w:cstheme="majorHAnsi"/>
          <w:sz w:val="22"/>
          <w:szCs w:val="22"/>
          <w:lang w:eastAsia="en-US"/>
        </w:rPr>
        <w:br/>
        <w:t xml:space="preserve">- </w:t>
      </w:r>
      <w:proofErr w:type="spellStart"/>
      <w:r w:rsidRPr="00293ECA">
        <w:rPr>
          <w:rFonts w:ascii="Arial" w:hAnsi="Arial" w:cstheme="majorHAnsi"/>
          <w:sz w:val="22"/>
          <w:szCs w:val="22"/>
          <w:lang w:eastAsia="en-US"/>
        </w:rPr>
        <w:t>Cette</w:t>
      </w:r>
      <w:proofErr w:type="spellEnd"/>
      <w:r w:rsidRPr="00293ECA">
        <w:rPr>
          <w:rFonts w:ascii="Arial" w:hAnsi="Arial" w:cstheme="majorHAnsi"/>
          <w:sz w:val="22"/>
          <w:szCs w:val="22"/>
          <w:lang w:eastAsia="en-US"/>
        </w:rPr>
        <w:t xml:space="preserve"> application Android </w:t>
      </w:r>
      <w:proofErr w:type="spellStart"/>
      <w:r w:rsidRPr="00293ECA">
        <w:rPr>
          <w:rFonts w:ascii="Arial" w:hAnsi="Arial" w:cstheme="majorHAnsi"/>
          <w:sz w:val="22"/>
          <w:szCs w:val="22"/>
          <w:lang w:eastAsia="en-US"/>
        </w:rPr>
        <w:t>devra</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être</w:t>
      </w:r>
      <w:proofErr w:type="spellEnd"/>
      <w:r w:rsidRPr="00293ECA">
        <w:rPr>
          <w:rFonts w:ascii="Arial" w:hAnsi="Arial" w:cstheme="majorHAnsi"/>
          <w:sz w:val="22"/>
          <w:szCs w:val="22"/>
          <w:lang w:eastAsia="en-US"/>
        </w:rPr>
        <w:t xml:space="preserve"> compatible avec Android 4.4 et les distributions </w:t>
      </w:r>
      <w:proofErr w:type="spellStart"/>
      <w:r w:rsidRPr="00293ECA">
        <w:rPr>
          <w:rFonts w:ascii="Arial" w:hAnsi="Arial" w:cstheme="majorHAnsi"/>
          <w:sz w:val="22"/>
          <w:szCs w:val="22"/>
          <w:lang w:eastAsia="en-US"/>
        </w:rPr>
        <w:t>ultérieures</w:t>
      </w:r>
      <w:proofErr w:type="spellEnd"/>
      <w:r w:rsidRPr="00293ECA">
        <w:rPr>
          <w:rFonts w:ascii="Arial" w:hAnsi="Arial" w:cstheme="majorHAnsi"/>
          <w:sz w:val="22"/>
          <w:szCs w:val="22"/>
          <w:lang w:eastAsia="en-US"/>
        </w:rPr>
        <w:br/>
        <w:t xml:space="preserve">- </w:t>
      </w:r>
      <w:proofErr w:type="spellStart"/>
      <w:r w:rsidRPr="00293ECA">
        <w:rPr>
          <w:rFonts w:ascii="Arial" w:hAnsi="Arial" w:cstheme="majorHAnsi"/>
          <w:sz w:val="22"/>
          <w:szCs w:val="22"/>
          <w:lang w:eastAsia="en-US"/>
        </w:rPr>
        <w:t>L’application</w:t>
      </w:r>
      <w:proofErr w:type="spellEnd"/>
      <w:r w:rsidRPr="00293ECA">
        <w:rPr>
          <w:rFonts w:ascii="Arial" w:hAnsi="Arial" w:cstheme="majorHAnsi"/>
          <w:sz w:val="22"/>
          <w:szCs w:val="22"/>
          <w:lang w:eastAsia="en-US"/>
        </w:rPr>
        <w:t xml:space="preserve"> Android </w:t>
      </w:r>
      <w:proofErr w:type="spellStart"/>
      <w:r w:rsidRPr="00293ECA">
        <w:rPr>
          <w:rFonts w:ascii="Arial" w:hAnsi="Arial" w:cstheme="majorHAnsi"/>
          <w:sz w:val="22"/>
          <w:szCs w:val="22"/>
          <w:lang w:eastAsia="en-US"/>
        </w:rPr>
        <w:t>devra</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pouvoir</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être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installé</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directement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depuis</w:t>
      </w:r>
      <w:proofErr w:type="spellEnd"/>
      <w:r w:rsidRPr="00293ECA">
        <w:rPr>
          <w:rFonts w:ascii="Arial" w:hAnsi="Arial" w:cstheme="majorHAnsi"/>
          <w:sz w:val="22"/>
          <w:szCs w:val="22"/>
          <w:lang w:eastAsia="en-US"/>
        </w:rPr>
        <w:t xml:space="preserve"> le </w:t>
      </w:r>
      <w:proofErr w:type="spellStart"/>
      <w:r w:rsidRPr="00293ECA">
        <w:rPr>
          <w:rFonts w:ascii="Arial" w:hAnsi="Arial" w:cstheme="majorHAnsi"/>
          <w:sz w:val="22"/>
          <w:szCs w:val="22"/>
          <w:lang w:eastAsia="en-US"/>
        </w:rPr>
        <w:t>périphérique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ou</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depuis</w:t>
      </w:r>
      <w:proofErr w:type="spellEnd"/>
      <w:r w:rsidRPr="00293ECA">
        <w:rPr>
          <w:rFonts w:ascii="Arial" w:hAnsi="Arial" w:cstheme="majorHAnsi"/>
          <w:sz w:val="22"/>
          <w:szCs w:val="22"/>
          <w:lang w:eastAsia="en-US"/>
        </w:rPr>
        <w:t xml:space="preserve"> le Play Store de Google.</w:t>
      </w:r>
      <w:r w:rsidRPr="00293ECA">
        <w:rPr>
          <w:rFonts w:ascii="Arial" w:hAnsi="Arial" w:cstheme="majorHAnsi"/>
          <w:sz w:val="22"/>
          <w:szCs w:val="22"/>
          <w:lang w:eastAsia="en-US"/>
        </w:rPr>
        <w:br/>
        <w:t xml:space="preserve">- </w:t>
      </w:r>
      <w:proofErr w:type="spellStart"/>
      <w:r w:rsidRPr="00293ECA">
        <w:rPr>
          <w:rFonts w:ascii="Arial" w:hAnsi="Arial" w:cstheme="majorHAnsi"/>
          <w:sz w:val="22"/>
          <w:szCs w:val="22"/>
          <w:lang w:eastAsia="en-US"/>
        </w:rPr>
        <w:t>L’application</w:t>
      </w:r>
      <w:proofErr w:type="spellEnd"/>
      <w:r w:rsidRPr="00293ECA">
        <w:rPr>
          <w:rFonts w:ascii="Arial" w:hAnsi="Arial" w:cstheme="majorHAnsi"/>
          <w:sz w:val="22"/>
          <w:szCs w:val="22"/>
          <w:lang w:eastAsia="en-US"/>
        </w:rPr>
        <w:t xml:space="preserve"> Android </w:t>
      </w:r>
      <w:proofErr w:type="spellStart"/>
      <w:r w:rsidRPr="00293ECA">
        <w:rPr>
          <w:rFonts w:ascii="Arial" w:hAnsi="Arial" w:cstheme="majorHAnsi"/>
          <w:sz w:val="22"/>
          <w:szCs w:val="22"/>
          <w:lang w:eastAsia="en-US"/>
        </w:rPr>
        <w:t>devra</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permettre</w:t>
      </w:r>
      <w:proofErr w:type="spellEnd"/>
      <w:r w:rsidRPr="00293ECA">
        <w:rPr>
          <w:rFonts w:ascii="Arial" w:hAnsi="Arial" w:cstheme="majorHAnsi"/>
          <w:sz w:val="22"/>
          <w:szCs w:val="22"/>
          <w:lang w:eastAsia="en-US"/>
        </w:rPr>
        <w:t xml:space="preserve"> </w:t>
      </w:r>
      <w:proofErr w:type="gramStart"/>
      <w:r w:rsidRPr="00293ECA">
        <w:rPr>
          <w:rFonts w:ascii="Arial" w:hAnsi="Arial" w:cstheme="majorHAnsi"/>
          <w:sz w:val="22"/>
          <w:szCs w:val="22"/>
          <w:lang w:eastAsia="en-US"/>
        </w:rPr>
        <w:t>un</w:t>
      </w:r>
      <w:proofErr w:type="gram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accès</w:t>
      </w:r>
      <w:proofErr w:type="spellEnd"/>
      <w:r w:rsidRPr="00293ECA">
        <w:rPr>
          <w:rFonts w:ascii="Arial" w:hAnsi="Arial" w:cstheme="majorHAnsi"/>
          <w:sz w:val="22"/>
          <w:szCs w:val="22"/>
          <w:lang w:eastAsia="en-US"/>
        </w:rPr>
        <w:t xml:space="preserve"> au </w:t>
      </w:r>
      <w:proofErr w:type="spellStart"/>
      <w:r w:rsidRPr="00293ECA">
        <w:rPr>
          <w:rFonts w:ascii="Arial" w:hAnsi="Arial" w:cstheme="majorHAnsi"/>
          <w:sz w:val="22"/>
          <w:szCs w:val="22"/>
          <w:lang w:eastAsia="en-US"/>
        </w:rPr>
        <w:t>contenu</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intégré</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dans</w:t>
      </w:r>
      <w:proofErr w:type="spellEnd"/>
      <w:r w:rsidRPr="00293ECA">
        <w:rPr>
          <w:rFonts w:ascii="Arial" w:hAnsi="Arial" w:cstheme="majorHAnsi"/>
          <w:sz w:val="22"/>
          <w:szCs w:val="22"/>
          <w:lang w:eastAsia="en-US"/>
        </w:rPr>
        <w:t xml:space="preserve"> un </w:t>
      </w:r>
      <w:proofErr w:type="spellStart"/>
      <w:r w:rsidRPr="00293ECA">
        <w:rPr>
          <w:rFonts w:ascii="Arial" w:hAnsi="Arial" w:cstheme="majorHAnsi"/>
          <w:sz w:val="22"/>
          <w:szCs w:val="22"/>
          <w:lang w:eastAsia="en-US"/>
        </w:rPr>
        <w:t>environnement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ergonomique</w:t>
      </w:r>
      <w:proofErr w:type="spellEnd"/>
      <w:r w:rsidRPr="00293ECA">
        <w:rPr>
          <w:rFonts w:ascii="Arial" w:hAnsi="Arial" w:cstheme="majorHAnsi"/>
          <w:sz w:val="22"/>
          <w:szCs w:val="22"/>
          <w:lang w:eastAsia="en-US"/>
        </w:rPr>
        <w:t xml:space="preserve"> et </w:t>
      </w:r>
      <w:proofErr w:type="spellStart"/>
      <w:r w:rsidRPr="00293ECA">
        <w:rPr>
          <w:rFonts w:ascii="Arial" w:hAnsi="Arial" w:cstheme="majorHAnsi"/>
          <w:sz w:val="22"/>
          <w:szCs w:val="22"/>
          <w:lang w:eastAsia="en-US"/>
        </w:rPr>
        <w:t>aisé</w:t>
      </w:r>
      <w:proofErr w:type="spellEnd"/>
      <w:r w:rsidRPr="00293ECA">
        <w:rPr>
          <w:rFonts w:ascii="Arial" w:hAnsi="Arial" w:cstheme="majorHAnsi"/>
          <w:sz w:val="22"/>
          <w:szCs w:val="22"/>
          <w:lang w:eastAsia="en-US"/>
        </w:rPr>
        <w:t xml:space="preserve"> de navigation, y </w:t>
      </w:r>
      <w:proofErr w:type="spellStart"/>
      <w:r w:rsidRPr="00293ECA">
        <w:rPr>
          <w:rFonts w:ascii="Arial" w:hAnsi="Arial" w:cstheme="majorHAnsi"/>
          <w:sz w:val="22"/>
          <w:szCs w:val="22"/>
          <w:lang w:eastAsia="en-US"/>
        </w:rPr>
        <w:t>compris</w:t>
      </w:r>
      <w:proofErr w:type="spellEnd"/>
      <w:r w:rsidRPr="00293ECA">
        <w:rPr>
          <w:rFonts w:ascii="Arial" w:hAnsi="Arial" w:cstheme="majorHAnsi"/>
          <w:sz w:val="22"/>
          <w:szCs w:val="22"/>
          <w:lang w:eastAsia="en-US"/>
        </w:rPr>
        <w:t xml:space="preserve"> pour des </w:t>
      </w:r>
      <w:proofErr w:type="spellStart"/>
      <w:r w:rsidRPr="00293ECA">
        <w:rPr>
          <w:rFonts w:ascii="Arial" w:hAnsi="Arial" w:cstheme="majorHAnsi"/>
          <w:sz w:val="22"/>
          <w:szCs w:val="22"/>
          <w:lang w:eastAsia="en-US"/>
        </w:rPr>
        <w:t>utilisateurs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possédant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peu</w:t>
      </w:r>
      <w:proofErr w:type="spellEnd"/>
      <w:r w:rsidRPr="00293ECA">
        <w:rPr>
          <w:rFonts w:ascii="Arial" w:hAnsi="Arial" w:cstheme="majorHAnsi"/>
          <w:sz w:val="22"/>
          <w:szCs w:val="22"/>
          <w:lang w:eastAsia="en-US"/>
        </w:rPr>
        <w:t xml:space="preserve"> de </w:t>
      </w:r>
      <w:proofErr w:type="spellStart"/>
      <w:r w:rsidRPr="00293ECA">
        <w:rPr>
          <w:rFonts w:ascii="Arial" w:hAnsi="Arial" w:cstheme="majorHAnsi"/>
          <w:sz w:val="22"/>
          <w:szCs w:val="22"/>
          <w:lang w:eastAsia="en-US"/>
        </w:rPr>
        <w:t>compétences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numériques</w:t>
      </w:r>
      <w:proofErr w:type="spellEnd"/>
      <w:r w:rsidRPr="00293ECA">
        <w:rPr>
          <w:rFonts w:ascii="Arial" w:hAnsi="Arial" w:cstheme="majorHAnsi"/>
          <w:sz w:val="22"/>
          <w:szCs w:val="22"/>
          <w:lang w:eastAsia="en-US"/>
        </w:rPr>
        <w:t xml:space="preserve"> et/</w:t>
      </w:r>
      <w:proofErr w:type="spellStart"/>
      <w:r w:rsidRPr="00293ECA">
        <w:rPr>
          <w:rFonts w:ascii="Arial" w:hAnsi="Arial" w:cstheme="majorHAnsi"/>
          <w:sz w:val="22"/>
          <w:szCs w:val="22"/>
          <w:lang w:eastAsia="en-US"/>
        </w:rPr>
        <w:t>ou</w:t>
      </w:r>
      <w:proofErr w:type="spellEnd"/>
      <w:r w:rsidRPr="00293ECA">
        <w:rPr>
          <w:rFonts w:ascii="Arial" w:hAnsi="Arial" w:cstheme="majorHAnsi"/>
          <w:sz w:val="22"/>
          <w:szCs w:val="22"/>
          <w:lang w:eastAsia="en-US"/>
        </w:rPr>
        <w:t xml:space="preserve"> ne </w:t>
      </w:r>
      <w:proofErr w:type="spellStart"/>
      <w:r w:rsidRPr="00293ECA">
        <w:rPr>
          <w:rFonts w:ascii="Arial" w:hAnsi="Arial" w:cstheme="majorHAnsi"/>
          <w:sz w:val="22"/>
          <w:szCs w:val="22"/>
          <w:lang w:eastAsia="en-US"/>
        </w:rPr>
        <w:t>sachant</w:t>
      </w:r>
      <w:proofErr w:type="spellEnd"/>
      <w:r w:rsidRPr="00293ECA">
        <w:rPr>
          <w:rFonts w:ascii="Arial" w:hAnsi="Arial" w:cstheme="majorHAnsi"/>
          <w:sz w:val="22"/>
          <w:szCs w:val="22"/>
          <w:lang w:eastAsia="en-US"/>
        </w:rPr>
        <w:t xml:space="preserve"> pas lire. </w:t>
      </w:r>
    </w:p>
    <w:p w:rsidR="006A1087" w:rsidRPr="00293ECA" w:rsidRDefault="006A1087" w:rsidP="006A1087">
      <w:pPr>
        <w:shd w:val="clear" w:color="auto" w:fill="FFFFFF"/>
        <w:suppressAutoHyphens w:val="0"/>
        <w:rPr>
          <w:rFonts w:ascii="Arial" w:hAnsi="Arial" w:cstheme="majorHAnsi"/>
          <w:sz w:val="22"/>
          <w:szCs w:val="22"/>
          <w:lang w:eastAsia="en-US"/>
        </w:rPr>
      </w:pPr>
      <w:r w:rsidRPr="00293ECA">
        <w:rPr>
          <w:rFonts w:ascii="Arial" w:hAnsi="Arial" w:cstheme="majorHAnsi"/>
          <w:sz w:val="22"/>
          <w:szCs w:val="22"/>
          <w:lang w:eastAsia="en-US"/>
        </w:rPr>
        <w:br/>
        <w:t xml:space="preserve">3/ </w:t>
      </w:r>
      <w:proofErr w:type="spellStart"/>
      <w:r w:rsidRPr="00293ECA">
        <w:rPr>
          <w:rFonts w:ascii="Arial" w:hAnsi="Arial" w:cstheme="majorHAnsi"/>
          <w:sz w:val="22"/>
          <w:szCs w:val="22"/>
          <w:lang w:eastAsia="en-US"/>
        </w:rPr>
        <w:t>Système</w:t>
      </w:r>
      <w:proofErr w:type="spellEnd"/>
      <w:r w:rsidRPr="00293ECA">
        <w:rPr>
          <w:rFonts w:ascii="Arial" w:hAnsi="Arial" w:cstheme="majorHAnsi"/>
          <w:sz w:val="22"/>
          <w:szCs w:val="22"/>
          <w:lang w:eastAsia="en-US"/>
        </w:rPr>
        <w:t xml:space="preserve"> de </w:t>
      </w:r>
      <w:proofErr w:type="spellStart"/>
      <w:r w:rsidRPr="00293ECA">
        <w:rPr>
          <w:rFonts w:ascii="Arial" w:hAnsi="Arial" w:cstheme="majorHAnsi"/>
          <w:sz w:val="22"/>
          <w:szCs w:val="22"/>
          <w:lang w:eastAsia="en-US"/>
        </w:rPr>
        <w:t>collecte</w:t>
      </w:r>
      <w:proofErr w:type="spellEnd"/>
      <w:r w:rsidRPr="00293ECA">
        <w:rPr>
          <w:rFonts w:ascii="Arial" w:hAnsi="Arial" w:cstheme="majorHAnsi"/>
          <w:sz w:val="22"/>
          <w:szCs w:val="22"/>
          <w:lang w:eastAsia="en-US"/>
        </w:rPr>
        <w:t xml:space="preserve"> </w:t>
      </w:r>
      <w:proofErr w:type="gramStart"/>
      <w:r w:rsidRPr="00293ECA">
        <w:rPr>
          <w:rFonts w:ascii="Arial" w:hAnsi="Arial" w:cstheme="majorHAnsi"/>
          <w:sz w:val="22"/>
          <w:szCs w:val="22"/>
          <w:lang w:eastAsia="en-US"/>
        </w:rPr>
        <w:t>et</w:t>
      </w:r>
      <w:proofErr w:type="gram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d’analyse</w:t>
      </w:r>
      <w:proofErr w:type="spellEnd"/>
      <w:r w:rsidRPr="00293ECA">
        <w:rPr>
          <w:rFonts w:ascii="Arial" w:hAnsi="Arial" w:cstheme="majorHAnsi"/>
          <w:sz w:val="22"/>
          <w:szCs w:val="22"/>
          <w:lang w:eastAsia="en-US"/>
        </w:rPr>
        <w:t xml:space="preserve"> de </w:t>
      </w:r>
      <w:proofErr w:type="spellStart"/>
      <w:r w:rsidRPr="00293ECA">
        <w:rPr>
          <w:rFonts w:ascii="Arial" w:hAnsi="Arial" w:cstheme="majorHAnsi"/>
          <w:sz w:val="22"/>
          <w:szCs w:val="22"/>
          <w:lang w:eastAsia="en-US"/>
        </w:rPr>
        <w:t>données</w:t>
      </w:r>
      <w:proofErr w:type="spellEnd"/>
      <w:r w:rsidRPr="00293ECA">
        <w:rPr>
          <w:rFonts w:ascii="Arial" w:hAnsi="Arial" w:cstheme="majorHAnsi"/>
          <w:sz w:val="22"/>
          <w:szCs w:val="22"/>
          <w:lang w:eastAsia="en-US"/>
        </w:rPr>
        <w:t xml:space="preserve"> des </w:t>
      </w:r>
      <w:proofErr w:type="spellStart"/>
      <w:r w:rsidRPr="00293ECA">
        <w:rPr>
          <w:rFonts w:ascii="Arial" w:hAnsi="Arial" w:cstheme="majorHAnsi"/>
          <w:sz w:val="22"/>
          <w:szCs w:val="22"/>
          <w:lang w:eastAsia="en-US"/>
        </w:rPr>
        <w:t>utilisateurs</w:t>
      </w:r>
      <w:proofErr w:type="spellEnd"/>
      <w:r w:rsidRPr="00293ECA">
        <w:rPr>
          <w:rFonts w:ascii="Arial" w:hAnsi="Arial" w:cstheme="majorHAnsi"/>
          <w:sz w:val="22"/>
          <w:szCs w:val="22"/>
          <w:lang w:eastAsia="en-US"/>
        </w:rPr>
        <w:t xml:space="preserve"> et </w:t>
      </w:r>
      <w:proofErr w:type="spellStart"/>
      <w:r w:rsidRPr="00293ECA">
        <w:rPr>
          <w:rFonts w:ascii="Arial" w:hAnsi="Arial" w:cstheme="majorHAnsi"/>
          <w:sz w:val="22"/>
          <w:szCs w:val="22"/>
          <w:lang w:eastAsia="en-US"/>
        </w:rPr>
        <w:t>possibilité</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d’interagir</w:t>
      </w:r>
      <w:proofErr w:type="spellEnd"/>
      <w:r w:rsidRPr="00293ECA">
        <w:rPr>
          <w:rFonts w:ascii="Arial" w:hAnsi="Arial" w:cstheme="majorHAnsi"/>
          <w:sz w:val="22"/>
          <w:szCs w:val="22"/>
          <w:lang w:eastAsia="en-US"/>
        </w:rPr>
        <w:t xml:space="preserve"> avec les </w:t>
      </w:r>
      <w:proofErr w:type="spellStart"/>
      <w:r w:rsidRPr="00293ECA">
        <w:rPr>
          <w:rFonts w:ascii="Arial" w:hAnsi="Arial" w:cstheme="majorHAnsi"/>
          <w:sz w:val="22"/>
          <w:szCs w:val="22"/>
          <w:lang w:eastAsia="en-US"/>
        </w:rPr>
        <w:t>utilisateurs</w:t>
      </w:r>
      <w:proofErr w:type="spellEnd"/>
    </w:p>
    <w:p w:rsidR="00D43D17" w:rsidRPr="00D43D17" w:rsidRDefault="006A1087" w:rsidP="006A1087">
      <w:pPr>
        <w:rPr>
          <w:lang w:val="fr-FR"/>
        </w:rPr>
      </w:pPr>
      <w:r w:rsidRPr="00293ECA">
        <w:rPr>
          <w:rFonts w:ascii="Arial" w:hAnsi="Arial" w:cstheme="majorHAnsi"/>
          <w:sz w:val="22"/>
          <w:szCs w:val="22"/>
          <w:lang w:eastAsia="en-US"/>
        </w:rPr>
        <w:t xml:space="preserve">- Les </w:t>
      </w:r>
      <w:proofErr w:type="spellStart"/>
      <w:r w:rsidRPr="00293ECA">
        <w:rPr>
          <w:rFonts w:ascii="Arial" w:hAnsi="Arial" w:cstheme="majorHAnsi"/>
          <w:sz w:val="22"/>
          <w:szCs w:val="22"/>
          <w:lang w:eastAsia="en-US"/>
        </w:rPr>
        <w:t>données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collectées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comprendront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notamment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l’historique</w:t>
      </w:r>
      <w:proofErr w:type="spellEnd"/>
      <w:r w:rsidRPr="00293ECA">
        <w:rPr>
          <w:rFonts w:ascii="Arial" w:hAnsi="Arial" w:cstheme="majorHAnsi"/>
          <w:sz w:val="22"/>
          <w:szCs w:val="22"/>
          <w:lang w:eastAsia="en-US"/>
        </w:rPr>
        <w:t xml:space="preserve"> de consultation des </w:t>
      </w:r>
      <w:proofErr w:type="spellStart"/>
      <w:r w:rsidRPr="00293ECA">
        <w:rPr>
          <w:rFonts w:ascii="Arial" w:hAnsi="Arial" w:cstheme="majorHAnsi"/>
          <w:sz w:val="22"/>
          <w:szCs w:val="22"/>
          <w:lang w:eastAsia="en-US"/>
        </w:rPr>
        <w:t>contenus</w:t>
      </w:r>
      <w:proofErr w:type="spellEnd"/>
      <w:r w:rsidRPr="00293ECA">
        <w:rPr>
          <w:rFonts w:ascii="Arial" w:hAnsi="Arial" w:cstheme="majorHAnsi"/>
          <w:sz w:val="22"/>
          <w:szCs w:val="22"/>
          <w:lang w:eastAsia="en-US"/>
        </w:rPr>
        <w:t xml:space="preserve">, le </w:t>
      </w:r>
      <w:proofErr w:type="spellStart"/>
      <w:r w:rsidRPr="00293ECA">
        <w:rPr>
          <w:rFonts w:ascii="Arial" w:hAnsi="Arial" w:cstheme="majorHAnsi"/>
          <w:sz w:val="22"/>
          <w:szCs w:val="22"/>
          <w:lang w:eastAsia="en-US"/>
        </w:rPr>
        <w:t>profil</w:t>
      </w:r>
      <w:proofErr w:type="spellEnd"/>
      <w:r w:rsidRPr="00293ECA">
        <w:rPr>
          <w:rFonts w:ascii="Arial" w:hAnsi="Arial" w:cstheme="majorHAnsi"/>
          <w:sz w:val="22"/>
          <w:szCs w:val="22"/>
          <w:lang w:eastAsia="en-US"/>
        </w:rPr>
        <w:t xml:space="preserve"> des </w:t>
      </w:r>
      <w:proofErr w:type="spellStart"/>
      <w:r w:rsidRPr="00293ECA">
        <w:rPr>
          <w:rFonts w:ascii="Arial" w:hAnsi="Arial" w:cstheme="majorHAnsi"/>
          <w:sz w:val="22"/>
          <w:szCs w:val="22"/>
          <w:lang w:eastAsia="en-US"/>
        </w:rPr>
        <w:t>usagers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leur</w:t>
      </w:r>
      <w:proofErr w:type="spellEnd"/>
      <w:r w:rsidRPr="00293ECA">
        <w:rPr>
          <w:rFonts w:ascii="Arial" w:hAnsi="Arial" w:cstheme="majorHAnsi"/>
          <w:sz w:val="22"/>
          <w:szCs w:val="22"/>
          <w:lang w:eastAsia="en-US"/>
        </w:rPr>
        <w:t xml:space="preserve"> localisation </w:t>
      </w:r>
      <w:proofErr w:type="spellStart"/>
      <w:r w:rsidRPr="00293ECA">
        <w:rPr>
          <w:rFonts w:ascii="Arial" w:hAnsi="Arial" w:cstheme="majorHAnsi"/>
          <w:sz w:val="22"/>
          <w:szCs w:val="22"/>
          <w:lang w:eastAsia="en-US"/>
        </w:rPr>
        <w:t>géographique</w:t>
      </w:r>
      <w:proofErr w:type="spellEnd"/>
      <w:r w:rsidRPr="00293ECA">
        <w:rPr>
          <w:rFonts w:ascii="Arial" w:hAnsi="Arial" w:cstheme="majorHAnsi"/>
          <w:sz w:val="22"/>
          <w:szCs w:val="22"/>
          <w:lang w:eastAsia="en-US"/>
        </w:rPr>
        <w:t>, etc.</w:t>
      </w:r>
      <w:r w:rsidRPr="00293ECA">
        <w:rPr>
          <w:rFonts w:ascii="Arial" w:hAnsi="Arial" w:cstheme="majorHAnsi"/>
          <w:sz w:val="22"/>
          <w:szCs w:val="22"/>
          <w:lang w:eastAsia="en-US"/>
        </w:rPr>
        <w:br/>
        <w:t xml:space="preserve">- Les </w:t>
      </w:r>
      <w:proofErr w:type="spellStart"/>
      <w:r w:rsidRPr="00293ECA">
        <w:rPr>
          <w:rFonts w:ascii="Arial" w:hAnsi="Arial" w:cstheme="majorHAnsi"/>
          <w:sz w:val="22"/>
          <w:szCs w:val="22"/>
          <w:lang w:eastAsia="en-US"/>
        </w:rPr>
        <w:t>données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devront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être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accessibles</w:t>
      </w:r>
      <w:proofErr w:type="spellEnd"/>
      <w:r w:rsidRPr="00293ECA">
        <w:rPr>
          <w:rFonts w:ascii="Arial" w:hAnsi="Arial" w:cstheme="majorHAnsi"/>
          <w:sz w:val="22"/>
          <w:szCs w:val="22"/>
          <w:lang w:eastAsia="en-US"/>
        </w:rPr>
        <w:t xml:space="preserve"> de </w:t>
      </w:r>
      <w:proofErr w:type="spellStart"/>
      <w:r w:rsidRPr="00293ECA">
        <w:rPr>
          <w:rFonts w:ascii="Arial" w:hAnsi="Arial" w:cstheme="majorHAnsi"/>
          <w:sz w:val="22"/>
          <w:szCs w:val="22"/>
          <w:lang w:eastAsia="en-US"/>
        </w:rPr>
        <w:t>façon</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agrégée</w:t>
      </w:r>
      <w:proofErr w:type="spellEnd"/>
      <w:r w:rsidRPr="00293ECA">
        <w:rPr>
          <w:rFonts w:ascii="Arial" w:hAnsi="Arial" w:cstheme="majorHAnsi"/>
          <w:sz w:val="22"/>
          <w:szCs w:val="22"/>
          <w:lang w:eastAsia="en-US"/>
        </w:rPr>
        <w:t xml:space="preserve"> en central, et </w:t>
      </w:r>
      <w:proofErr w:type="spellStart"/>
      <w:r w:rsidRPr="00293ECA">
        <w:rPr>
          <w:rFonts w:ascii="Arial" w:hAnsi="Arial" w:cstheme="majorHAnsi"/>
          <w:sz w:val="22"/>
          <w:szCs w:val="22"/>
          <w:lang w:eastAsia="en-US"/>
        </w:rPr>
        <w:t>permettre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une</w:t>
      </w:r>
      <w:proofErr w:type="spellEnd"/>
      <w:r w:rsidRPr="00293ECA">
        <w:rPr>
          <w:rFonts w:ascii="Arial" w:hAnsi="Arial" w:cstheme="majorHAnsi"/>
          <w:sz w:val="22"/>
          <w:szCs w:val="22"/>
          <w:lang w:eastAsia="en-US"/>
        </w:rPr>
        <w:t xml:space="preserve"> lecture </w:t>
      </w:r>
      <w:proofErr w:type="spellStart"/>
      <w:r w:rsidRPr="00293ECA">
        <w:rPr>
          <w:rFonts w:ascii="Arial" w:hAnsi="Arial" w:cstheme="majorHAnsi"/>
          <w:sz w:val="22"/>
          <w:szCs w:val="22"/>
          <w:lang w:eastAsia="en-US"/>
        </w:rPr>
        <w:t>aisée</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sur</w:t>
      </w:r>
      <w:proofErr w:type="spellEnd"/>
      <w:r w:rsidRPr="00293ECA">
        <w:rPr>
          <w:rFonts w:ascii="Arial" w:hAnsi="Arial" w:cstheme="majorHAnsi"/>
          <w:sz w:val="22"/>
          <w:szCs w:val="22"/>
          <w:lang w:eastAsia="en-US"/>
        </w:rPr>
        <w:t xml:space="preserve"> le back-office par </w:t>
      </w:r>
      <w:proofErr w:type="spellStart"/>
      <w:r w:rsidRPr="00293ECA">
        <w:rPr>
          <w:rFonts w:ascii="Arial" w:hAnsi="Arial" w:cstheme="majorHAnsi"/>
          <w:sz w:val="22"/>
          <w:szCs w:val="22"/>
          <w:lang w:eastAsia="en-US"/>
        </w:rPr>
        <w:t>l’administrateur</w:t>
      </w:r>
      <w:proofErr w:type="spellEnd"/>
      <w:r w:rsidRPr="00293ECA">
        <w:rPr>
          <w:rFonts w:ascii="Arial" w:hAnsi="Arial" w:cstheme="majorHAnsi"/>
          <w:sz w:val="22"/>
          <w:szCs w:val="22"/>
          <w:lang w:eastAsia="en-US"/>
        </w:rPr>
        <w:t xml:space="preserve">. </w:t>
      </w:r>
      <w:r w:rsidRPr="00293ECA">
        <w:rPr>
          <w:rFonts w:ascii="Arial" w:hAnsi="Arial" w:cstheme="majorHAnsi"/>
          <w:sz w:val="22"/>
          <w:szCs w:val="22"/>
          <w:lang w:eastAsia="en-US"/>
        </w:rPr>
        <w:br/>
        <w:t xml:space="preserve">- </w:t>
      </w:r>
      <w:proofErr w:type="spellStart"/>
      <w:r w:rsidRPr="00293ECA">
        <w:rPr>
          <w:rFonts w:ascii="Arial" w:hAnsi="Arial" w:cstheme="majorHAnsi"/>
          <w:sz w:val="22"/>
          <w:szCs w:val="22"/>
          <w:lang w:eastAsia="en-US"/>
        </w:rPr>
        <w:t>L’application</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doit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permettre</w:t>
      </w:r>
      <w:proofErr w:type="spellEnd"/>
      <w:r w:rsidRPr="00293ECA">
        <w:rPr>
          <w:rFonts w:ascii="Arial" w:hAnsi="Arial" w:cstheme="majorHAnsi"/>
          <w:sz w:val="22"/>
          <w:szCs w:val="22"/>
          <w:lang w:eastAsia="en-US"/>
        </w:rPr>
        <w:t xml:space="preserve"> le « push » de notifications </w:t>
      </w:r>
      <w:proofErr w:type="gramStart"/>
      <w:r w:rsidRPr="00293ECA">
        <w:rPr>
          <w:rFonts w:ascii="Arial" w:hAnsi="Arial" w:cstheme="majorHAnsi"/>
          <w:sz w:val="22"/>
          <w:szCs w:val="22"/>
          <w:lang w:eastAsia="en-US"/>
        </w:rPr>
        <w:t>et</w:t>
      </w:r>
      <w:proofErr w:type="gramEnd"/>
      <w:r w:rsidRPr="00293ECA">
        <w:rPr>
          <w:rFonts w:ascii="Arial" w:hAnsi="Arial" w:cstheme="majorHAnsi"/>
          <w:sz w:val="22"/>
          <w:szCs w:val="22"/>
          <w:lang w:eastAsia="en-US"/>
        </w:rPr>
        <w:t xml:space="preserve"> de messages aux </w:t>
      </w:r>
      <w:proofErr w:type="spellStart"/>
      <w:r w:rsidRPr="00293ECA">
        <w:rPr>
          <w:rFonts w:ascii="Arial" w:hAnsi="Arial" w:cstheme="majorHAnsi"/>
          <w:sz w:val="22"/>
          <w:szCs w:val="22"/>
          <w:lang w:eastAsia="en-US"/>
        </w:rPr>
        <w:t>utilisateurs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finaux</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lorsqu’ils</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ont</w:t>
      </w:r>
      <w:proofErr w:type="spellEnd"/>
      <w:r w:rsidRPr="00293ECA">
        <w:rPr>
          <w:rFonts w:ascii="Arial" w:hAnsi="Arial" w:cstheme="majorHAnsi"/>
          <w:sz w:val="22"/>
          <w:szCs w:val="22"/>
          <w:lang w:eastAsia="en-US"/>
        </w:rPr>
        <w:t xml:space="preserve"> </w:t>
      </w:r>
      <w:proofErr w:type="spellStart"/>
      <w:r w:rsidRPr="00293ECA">
        <w:rPr>
          <w:rFonts w:ascii="Arial" w:hAnsi="Arial" w:cstheme="majorHAnsi"/>
          <w:sz w:val="22"/>
          <w:szCs w:val="22"/>
          <w:lang w:eastAsia="en-US"/>
        </w:rPr>
        <w:t>accès</w:t>
      </w:r>
      <w:proofErr w:type="spellEnd"/>
      <w:r w:rsidRPr="00293ECA">
        <w:rPr>
          <w:rFonts w:ascii="Arial" w:hAnsi="Arial" w:cstheme="majorHAnsi"/>
          <w:sz w:val="22"/>
          <w:szCs w:val="22"/>
          <w:lang w:eastAsia="en-US"/>
        </w:rPr>
        <w:t xml:space="preserve"> à </w:t>
      </w:r>
      <w:proofErr w:type="spellStart"/>
      <w:r w:rsidRPr="00293ECA">
        <w:rPr>
          <w:rFonts w:ascii="Arial" w:hAnsi="Arial" w:cstheme="majorHAnsi"/>
          <w:sz w:val="22"/>
          <w:szCs w:val="22"/>
          <w:lang w:eastAsia="en-US"/>
        </w:rPr>
        <w:t>une</w:t>
      </w:r>
      <w:proofErr w:type="spellEnd"/>
      <w:r w:rsidRPr="00293ECA">
        <w:rPr>
          <w:rFonts w:ascii="Arial" w:hAnsi="Arial" w:cstheme="majorHAnsi"/>
          <w:sz w:val="22"/>
          <w:szCs w:val="22"/>
          <w:lang w:eastAsia="en-US"/>
        </w:rPr>
        <w:t xml:space="preserve"> connexion Internet.</w:t>
      </w:r>
    </w:p>
    <w:p w:rsidR="00D43D17" w:rsidRPr="00D43D17" w:rsidRDefault="00D43D17" w:rsidP="006C3E7D">
      <w:pPr>
        <w:rPr>
          <w:lang w:val="fr-FR"/>
        </w:rPr>
      </w:pPr>
    </w:p>
    <w:p w:rsidR="00904911" w:rsidRDefault="006A1087" w:rsidP="006C3E7D">
      <w:pPr>
        <w:rPr>
          <w:rFonts w:asciiTheme="minorHAnsi" w:hAnsiTheme="minorHAnsi"/>
          <w:sz w:val="22"/>
          <w:szCs w:val="22"/>
          <w:lang w:val="fr-FR"/>
        </w:rPr>
      </w:pPr>
      <w:r>
        <w:rPr>
          <w:rFonts w:asciiTheme="minorHAnsi" w:hAnsiTheme="minorHAnsi"/>
          <w:sz w:val="22"/>
          <w:szCs w:val="22"/>
          <w:lang w:val="fr-FR"/>
        </w:rPr>
        <w:t xml:space="preserve">Vous trouverez toutes les informations dans l’annexe 1, </w:t>
      </w:r>
    </w:p>
    <w:p w:rsidR="006A1087" w:rsidRPr="00A707BC" w:rsidRDefault="006A1087" w:rsidP="006C3E7D">
      <w:pPr>
        <w:rPr>
          <w:rFonts w:asciiTheme="minorHAnsi" w:hAnsiTheme="minorHAnsi"/>
          <w:sz w:val="22"/>
          <w:szCs w:val="22"/>
          <w:lang w:val="fr-FR"/>
        </w:rPr>
      </w:pPr>
    </w:p>
    <w:p w:rsidR="0034306C" w:rsidRPr="00A707BC" w:rsidRDefault="0034306C" w:rsidP="006C3E7D">
      <w:pPr>
        <w:rPr>
          <w:rFonts w:asciiTheme="minorHAnsi" w:hAnsiTheme="minorHAnsi"/>
          <w:lang w:val="fr-FR"/>
        </w:rPr>
      </w:pPr>
      <w:r w:rsidRPr="00A707BC">
        <w:rPr>
          <w:rFonts w:asciiTheme="minorHAnsi" w:hAnsiTheme="minorHAnsi"/>
          <w:lang w:val="fr-FR"/>
        </w:rPr>
        <w:t xml:space="preserve">Tous les produits proposés devront être conformes avec les normes et standards de qualité internationaux et devront être adaptés aux conditions d’utilisation dans des </w:t>
      </w:r>
      <w:r w:rsidR="00D730D6" w:rsidRPr="00A707BC">
        <w:rPr>
          <w:rFonts w:asciiTheme="minorHAnsi" w:hAnsiTheme="minorHAnsi"/>
          <w:lang w:val="fr-FR"/>
        </w:rPr>
        <w:t>environnements extrêmes</w:t>
      </w:r>
      <w:r w:rsidRPr="00A707BC">
        <w:rPr>
          <w:rFonts w:asciiTheme="minorHAnsi" w:hAnsiTheme="minorHAnsi"/>
          <w:lang w:val="fr-FR"/>
        </w:rPr>
        <w:t xml:space="preserve"> (milieu aride / humide….)</w:t>
      </w:r>
      <w:r w:rsidR="00904911" w:rsidRPr="00A707BC">
        <w:rPr>
          <w:rFonts w:asciiTheme="minorHAnsi" w:hAnsiTheme="minorHAnsi"/>
          <w:lang w:val="fr-FR"/>
        </w:rPr>
        <w:t>.</w:t>
      </w:r>
    </w:p>
    <w:p w:rsidR="003F2172" w:rsidRPr="0088569F" w:rsidRDefault="003F2172">
      <w:pPr>
        <w:jc w:val="both"/>
        <w:rPr>
          <w:shd w:val="clear" w:color="auto" w:fill="FFFF00"/>
          <w:lang w:val="fr-FR"/>
        </w:rPr>
      </w:pPr>
      <w:bookmarkStart w:id="40" w:name="_toc517"/>
      <w:bookmarkEnd w:id="40"/>
    </w:p>
    <w:p w:rsidR="00042C69" w:rsidRPr="0088569F" w:rsidRDefault="00042C69">
      <w:pPr>
        <w:jc w:val="both"/>
        <w:rPr>
          <w:b/>
          <w:color w:val="FF0000"/>
          <w:lang w:val="fr-FR"/>
        </w:rPr>
      </w:pPr>
    </w:p>
    <w:p w:rsidR="003F2172" w:rsidRPr="00A707BC" w:rsidRDefault="00A707BC" w:rsidP="00042C69">
      <w:pPr>
        <w:jc w:val="both"/>
        <w:rPr>
          <w:rFonts w:asciiTheme="minorHAnsi" w:hAnsiTheme="minorHAnsi"/>
          <w:b/>
          <w:bCs/>
          <w:sz w:val="28"/>
          <w:szCs w:val="28"/>
          <w:u w:val="single"/>
          <w:lang w:val="fr-FR"/>
        </w:rPr>
      </w:pPr>
      <w:bookmarkStart w:id="41" w:name="_toc529"/>
      <w:bookmarkStart w:id="42" w:name="_Toc388348873"/>
      <w:bookmarkEnd w:id="41"/>
      <w:r w:rsidRPr="00A707BC">
        <w:rPr>
          <w:rFonts w:asciiTheme="minorHAnsi" w:hAnsiTheme="minorHAnsi"/>
          <w:b/>
          <w:bCs/>
          <w:sz w:val="28"/>
          <w:szCs w:val="28"/>
          <w:u w:val="single"/>
          <w:lang w:val="fr-FR"/>
        </w:rPr>
        <w:lastRenderedPageBreak/>
        <w:t>20.1</w:t>
      </w:r>
      <w:r w:rsidR="00813B79" w:rsidRPr="00A707BC">
        <w:rPr>
          <w:rFonts w:asciiTheme="minorHAnsi" w:hAnsiTheme="minorHAnsi"/>
          <w:b/>
          <w:bCs/>
          <w:sz w:val="28"/>
          <w:szCs w:val="28"/>
          <w:u w:val="single"/>
          <w:lang w:val="fr-FR"/>
        </w:rPr>
        <w:tab/>
      </w:r>
      <w:r w:rsidR="00042C69" w:rsidRPr="00A707BC">
        <w:rPr>
          <w:rFonts w:asciiTheme="minorHAnsi" w:hAnsiTheme="minorHAnsi"/>
          <w:b/>
          <w:bCs/>
          <w:sz w:val="28"/>
          <w:szCs w:val="28"/>
          <w:u w:val="single"/>
          <w:lang w:val="fr-FR"/>
        </w:rPr>
        <w:t xml:space="preserve"> - </w:t>
      </w:r>
      <w:r w:rsidR="003F2172" w:rsidRPr="00A707BC">
        <w:rPr>
          <w:rFonts w:asciiTheme="minorHAnsi" w:hAnsiTheme="minorHAnsi"/>
          <w:b/>
          <w:bCs/>
          <w:sz w:val="28"/>
          <w:szCs w:val="28"/>
          <w:u w:val="single"/>
          <w:lang w:val="fr-FR"/>
        </w:rPr>
        <w:t>Variation de quantité</w:t>
      </w:r>
      <w:bookmarkEnd w:id="42"/>
      <w:r w:rsidR="003F2172" w:rsidRPr="00A707BC">
        <w:rPr>
          <w:rFonts w:asciiTheme="minorHAnsi" w:hAnsiTheme="minorHAnsi"/>
          <w:b/>
          <w:bCs/>
          <w:sz w:val="28"/>
          <w:szCs w:val="28"/>
          <w:u w:val="single"/>
          <w:lang w:val="fr-FR"/>
        </w:rPr>
        <w:t xml:space="preserve"> </w:t>
      </w:r>
    </w:p>
    <w:p w:rsidR="003F2172" w:rsidRPr="00A707BC" w:rsidRDefault="00904911">
      <w:pPr>
        <w:jc w:val="both"/>
        <w:rPr>
          <w:rFonts w:asciiTheme="minorHAnsi" w:hAnsiTheme="minorHAnsi"/>
          <w:lang w:val="fr-FR"/>
        </w:rPr>
      </w:pPr>
      <w:r w:rsidRPr="00A707BC">
        <w:rPr>
          <w:rFonts w:asciiTheme="minorHAnsi" w:hAnsiTheme="minorHAnsi"/>
          <w:lang w:val="fr-FR"/>
        </w:rPr>
        <w:t xml:space="preserve">Bibliothèque Sans </w:t>
      </w:r>
      <w:r w:rsidR="00A707BC" w:rsidRPr="00A707BC">
        <w:rPr>
          <w:rFonts w:asciiTheme="minorHAnsi" w:hAnsiTheme="minorHAnsi"/>
          <w:lang w:val="fr-FR"/>
        </w:rPr>
        <w:t>frontières</w:t>
      </w:r>
      <w:r w:rsidR="003F2172" w:rsidRPr="00A707BC">
        <w:rPr>
          <w:rFonts w:asciiTheme="minorHAnsi" w:hAnsiTheme="minorHAnsi"/>
          <w:lang w:val="fr-FR"/>
        </w:rPr>
        <w:t xml:space="preserve"> se réserve le droit de modifier les quantités indiquées au moment de la commande avec une variation de plus ou moins </w:t>
      </w:r>
      <w:r w:rsidR="00813B79" w:rsidRPr="00A707BC">
        <w:rPr>
          <w:rFonts w:asciiTheme="minorHAnsi" w:hAnsiTheme="minorHAnsi"/>
          <w:lang w:val="fr-FR"/>
        </w:rPr>
        <w:t>dix pourcents (</w:t>
      </w:r>
      <w:r w:rsidR="003F2172" w:rsidRPr="00A707BC">
        <w:rPr>
          <w:rFonts w:asciiTheme="minorHAnsi" w:hAnsiTheme="minorHAnsi"/>
          <w:lang w:val="fr-FR"/>
        </w:rPr>
        <w:t>10%</w:t>
      </w:r>
      <w:r w:rsidR="00813B79" w:rsidRPr="00A707BC">
        <w:rPr>
          <w:rFonts w:asciiTheme="minorHAnsi" w:hAnsiTheme="minorHAnsi"/>
          <w:lang w:val="fr-FR"/>
        </w:rPr>
        <w:t>)</w:t>
      </w:r>
      <w:r w:rsidR="003F2172" w:rsidRPr="00A707BC">
        <w:rPr>
          <w:rFonts w:asciiTheme="minorHAnsi" w:hAnsiTheme="minorHAnsi"/>
          <w:lang w:val="fr-FR"/>
        </w:rPr>
        <w:t xml:space="preserve"> par rapport aux quantités initialement indiquées dans l’appel d’offres.  Dans ce cas, les prix unitaires proposés dans l’offre seront applicables aux quantités fournies. </w:t>
      </w:r>
    </w:p>
    <w:p w:rsidR="00FE32F5" w:rsidRPr="0088569F" w:rsidRDefault="00FE32F5">
      <w:pPr>
        <w:jc w:val="both"/>
        <w:rPr>
          <w:b/>
          <w:color w:val="FF0000"/>
          <w:lang w:val="fr-FR"/>
        </w:rPr>
      </w:pPr>
    </w:p>
    <w:p w:rsidR="003F2172" w:rsidRPr="00C5329E" w:rsidRDefault="00C5329E" w:rsidP="00042C69">
      <w:pPr>
        <w:jc w:val="both"/>
        <w:rPr>
          <w:rFonts w:asciiTheme="minorHAnsi" w:hAnsiTheme="minorHAnsi"/>
          <w:b/>
          <w:bCs/>
          <w:sz w:val="28"/>
          <w:szCs w:val="28"/>
          <w:u w:val="single"/>
          <w:lang w:val="fr-FR"/>
        </w:rPr>
      </w:pPr>
      <w:bookmarkStart w:id="43" w:name="_toc533"/>
      <w:bookmarkStart w:id="44" w:name="_Toc388348874"/>
      <w:bookmarkEnd w:id="43"/>
      <w:r>
        <w:rPr>
          <w:rFonts w:asciiTheme="minorHAnsi" w:hAnsiTheme="minorHAnsi"/>
          <w:b/>
          <w:bCs/>
          <w:sz w:val="28"/>
          <w:szCs w:val="28"/>
          <w:u w:val="single"/>
          <w:lang w:val="fr-FR"/>
        </w:rPr>
        <w:t>20.2</w:t>
      </w:r>
      <w:r w:rsidR="0088569F" w:rsidRPr="00C5329E">
        <w:rPr>
          <w:rFonts w:asciiTheme="minorHAnsi" w:hAnsiTheme="minorHAnsi"/>
          <w:b/>
          <w:bCs/>
          <w:sz w:val="28"/>
          <w:szCs w:val="28"/>
          <w:u w:val="single"/>
          <w:lang w:val="fr-FR"/>
        </w:rPr>
        <w:t xml:space="preserve"> </w:t>
      </w:r>
      <w:r w:rsidR="00FE32F5" w:rsidRPr="00C5329E">
        <w:rPr>
          <w:rFonts w:asciiTheme="minorHAnsi" w:hAnsiTheme="minorHAnsi"/>
          <w:b/>
          <w:bCs/>
          <w:sz w:val="28"/>
          <w:szCs w:val="28"/>
          <w:u w:val="single"/>
          <w:lang w:val="fr-FR"/>
        </w:rPr>
        <w:t xml:space="preserve">- </w:t>
      </w:r>
      <w:r w:rsidR="00813B79" w:rsidRPr="00C5329E">
        <w:rPr>
          <w:rFonts w:asciiTheme="minorHAnsi" w:hAnsiTheme="minorHAnsi"/>
          <w:b/>
          <w:bCs/>
          <w:sz w:val="28"/>
          <w:szCs w:val="28"/>
          <w:u w:val="single"/>
          <w:lang w:val="fr-FR"/>
        </w:rPr>
        <w:tab/>
      </w:r>
      <w:r w:rsidR="003F2172" w:rsidRPr="00C5329E">
        <w:rPr>
          <w:rFonts w:asciiTheme="minorHAnsi" w:hAnsiTheme="minorHAnsi"/>
          <w:b/>
          <w:bCs/>
          <w:sz w:val="28"/>
          <w:szCs w:val="28"/>
          <w:u w:val="single"/>
          <w:lang w:val="fr-FR"/>
        </w:rPr>
        <w:t>Emballage</w:t>
      </w:r>
      <w:bookmarkEnd w:id="44"/>
    </w:p>
    <w:p w:rsidR="003F2172" w:rsidRPr="00A707BC" w:rsidRDefault="00E93B14">
      <w:pPr>
        <w:jc w:val="both"/>
        <w:rPr>
          <w:rFonts w:asciiTheme="minorHAnsi" w:hAnsiTheme="minorHAnsi"/>
          <w:lang w:val="fr-FR"/>
        </w:rPr>
      </w:pPr>
      <w:r w:rsidRPr="00A707BC">
        <w:rPr>
          <w:rFonts w:asciiTheme="minorHAnsi" w:hAnsiTheme="minorHAnsi"/>
          <w:lang w:val="fr-FR"/>
        </w:rPr>
        <w:t>Le fournisseur retenu sera en charge de fournir des produits avec un emballage adapté au produit et au transport. L’emballage devra correctement protéger les produits de tout dommage éventuel pendant le transport, la manipulation et le stockage.</w:t>
      </w:r>
    </w:p>
    <w:p w:rsidR="00E93B14" w:rsidRPr="00A707BC" w:rsidRDefault="00E93B14">
      <w:pPr>
        <w:jc w:val="both"/>
        <w:rPr>
          <w:rFonts w:asciiTheme="minorHAnsi" w:hAnsiTheme="minorHAnsi"/>
          <w:lang w:val="fr-FR"/>
        </w:rPr>
      </w:pPr>
    </w:p>
    <w:p w:rsidR="00E93B14" w:rsidRPr="00A707BC" w:rsidRDefault="00E93B14">
      <w:pPr>
        <w:jc w:val="both"/>
        <w:rPr>
          <w:rFonts w:asciiTheme="minorHAnsi" w:hAnsiTheme="minorHAnsi"/>
          <w:lang w:val="fr-FR"/>
        </w:rPr>
      </w:pPr>
      <w:r w:rsidRPr="00A707BC">
        <w:rPr>
          <w:rFonts w:asciiTheme="minorHAnsi" w:hAnsiTheme="minorHAnsi"/>
          <w:lang w:val="fr-FR"/>
        </w:rPr>
        <w:t xml:space="preserve">La facturation ou consigne sur les emballages ne sera pas accepté par </w:t>
      </w:r>
      <w:r w:rsidR="00904911" w:rsidRPr="00A707BC">
        <w:rPr>
          <w:rFonts w:asciiTheme="minorHAnsi" w:hAnsiTheme="minorHAnsi"/>
          <w:lang w:val="fr-FR"/>
        </w:rPr>
        <w:t xml:space="preserve">Bibliothèque Sans </w:t>
      </w:r>
      <w:proofErr w:type="spellStart"/>
      <w:r w:rsidR="00904911" w:rsidRPr="00A707BC">
        <w:rPr>
          <w:rFonts w:asciiTheme="minorHAnsi" w:hAnsiTheme="minorHAnsi"/>
          <w:lang w:val="fr-FR"/>
        </w:rPr>
        <w:t>Frontieres</w:t>
      </w:r>
      <w:proofErr w:type="spellEnd"/>
      <w:r w:rsidRPr="00A707BC">
        <w:rPr>
          <w:rFonts w:asciiTheme="minorHAnsi" w:hAnsiTheme="minorHAnsi"/>
          <w:lang w:val="fr-FR"/>
        </w:rPr>
        <w:t xml:space="preserve">, sauf mention contraire explicitement formulée par </w:t>
      </w:r>
      <w:r w:rsidR="00904911" w:rsidRPr="00A707BC">
        <w:rPr>
          <w:rFonts w:asciiTheme="minorHAnsi" w:hAnsiTheme="minorHAnsi"/>
          <w:lang w:val="fr-FR"/>
        </w:rPr>
        <w:t xml:space="preserve">Bibliothèque Sans </w:t>
      </w:r>
      <w:proofErr w:type="spellStart"/>
      <w:r w:rsidR="00904911" w:rsidRPr="00A707BC">
        <w:rPr>
          <w:rFonts w:asciiTheme="minorHAnsi" w:hAnsiTheme="minorHAnsi"/>
          <w:lang w:val="fr-FR"/>
        </w:rPr>
        <w:t>Frontieres</w:t>
      </w:r>
      <w:proofErr w:type="spellEnd"/>
      <w:r w:rsidRPr="00A707BC">
        <w:rPr>
          <w:rFonts w:asciiTheme="minorHAnsi" w:hAnsiTheme="minorHAnsi"/>
          <w:lang w:val="fr-FR"/>
        </w:rPr>
        <w:t>.</w:t>
      </w:r>
    </w:p>
    <w:p w:rsidR="00E93B14" w:rsidRPr="00A707BC" w:rsidRDefault="00E93B14">
      <w:pPr>
        <w:jc w:val="both"/>
        <w:rPr>
          <w:rFonts w:asciiTheme="minorHAnsi" w:hAnsiTheme="minorHAnsi"/>
          <w:lang w:val="fr-FR"/>
        </w:rPr>
      </w:pPr>
    </w:p>
    <w:p w:rsidR="00DE7CBB" w:rsidRPr="00A707BC" w:rsidRDefault="00DE7CBB">
      <w:pPr>
        <w:jc w:val="both"/>
        <w:rPr>
          <w:rFonts w:asciiTheme="minorHAnsi" w:hAnsiTheme="minorHAnsi"/>
          <w:lang w:val="fr-FR"/>
        </w:rPr>
      </w:pPr>
      <w:r w:rsidRPr="00A707BC">
        <w:rPr>
          <w:rFonts w:asciiTheme="minorHAnsi" w:hAnsiTheme="minorHAnsi"/>
          <w:lang w:val="fr-FR"/>
        </w:rPr>
        <w:t xml:space="preserve">Chaque colis devra être dûment étiqueté selon les règlements applicables et exigences spécifiées par </w:t>
      </w:r>
      <w:r w:rsidR="00904911" w:rsidRPr="00A707BC">
        <w:rPr>
          <w:rFonts w:asciiTheme="minorHAnsi" w:hAnsiTheme="minorHAnsi"/>
          <w:lang w:val="fr-FR"/>
        </w:rPr>
        <w:t xml:space="preserve">Bibliothèque Sans </w:t>
      </w:r>
      <w:proofErr w:type="spellStart"/>
      <w:r w:rsidR="00904911" w:rsidRPr="00A707BC">
        <w:rPr>
          <w:rFonts w:asciiTheme="minorHAnsi" w:hAnsiTheme="minorHAnsi"/>
          <w:lang w:val="fr-FR"/>
        </w:rPr>
        <w:t>Frontieres</w:t>
      </w:r>
      <w:proofErr w:type="spellEnd"/>
      <w:r w:rsidRPr="00A707BC">
        <w:rPr>
          <w:rFonts w:asciiTheme="minorHAnsi" w:hAnsiTheme="minorHAnsi"/>
          <w:lang w:val="fr-FR"/>
        </w:rPr>
        <w:t>.</w:t>
      </w:r>
    </w:p>
    <w:p w:rsidR="00DE7CBB" w:rsidRPr="00A707BC" w:rsidRDefault="00DE7CBB">
      <w:pPr>
        <w:jc w:val="both"/>
        <w:rPr>
          <w:rFonts w:asciiTheme="minorHAnsi" w:hAnsiTheme="minorHAnsi"/>
          <w:lang w:val="fr-FR"/>
        </w:rPr>
      </w:pPr>
      <w:r w:rsidRPr="00A707BC">
        <w:rPr>
          <w:rFonts w:asciiTheme="minorHAnsi" w:hAnsiTheme="minorHAnsi"/>
          <w:lang w:val="fr-FR"/>
        </w:rPr>
        <w:t>Si applicable, le fournisseur s’engage à utiliser des palettes et emballages en bois fumigé afin d’éviter tout risque d’insectes et larves dans le bois. En cas de produits importés dans le pays, cette condition est strictement obligatoire pour tout emballage en bois, et un certificat de fumigation devra être fourni.</w:t>
      </w:r>
    </w:p>
    <w:p w:rsidR="00A0250B" w:rsidRDefault="00A0250B">
      <w:pPr>
        <w:jc w:val="both"/>
        <w:rPr>
          <w:lang w:val="fr-FR"/>
        </w:rPr>
      </w:pPr>
    </w:p>
    <w:p w:rsidR="00904911" w:rsidRPr="0088569F" w:rsidRDefault="00904911">
      <w:pPr>
        <w:jc w:val="both"/>
        <w:rPr>
          <w:lang w:val="fr-FR"/>
        </w:rPr>
      </w:pPr>
    </w:p>
    <w:p w:rsidR="00A0250B" w:rsidRPr="00C5329E" w:rsidRDefault="00C5329E" w:rsidP="00042C69">
      <w:pPr>
        <w:jc w:val="both"/>
        <w:rPr>
          <w:rFonts w:asciiTheme="minorHAnsi" w:hAnsiTheme="minorHAnsi"/>
          <w:b/>
          <w:bCs/>
          <w:sz w:val="28"/>
          <w:szCs w:val="28"/>
          <w:u w:val="single"/>
          <w:lang w:val="fr-FR"/>
        </w:rPr>
      </w:pPr>
      <w:r>
        <w:rPr>
          <w:rFonts w:asciiTheme="minorHAnsi" w:hAnsiTheme="minorHAnsi"/>
          <w:b/>
          <w:bCs/>
          <w:sz w:val="28"/>
          <w:szCs w:val="28"/>
          <w:u w:val="single"/>
          <w:lang w:val="fr-FR"/>
        </w:rPr>
        <w:t>20.3</w:t>
      </w:r>
      <w:r w:rsidR="00A0250B" w:rsidRPr="00C5329E">
        <w:rPr>
          <w:rFonts w:asciiTheme="minorHAnsi" w:hAnsiTheme="minorHAnsi"/>
          <w:b/>
          <w:bCs/>
          <w:sz w:val="28"/>
          <w:szCs w:val="28"/>
          <w:u w:val="single"/>
          <w:lang w:val="fr-FR"/>
        </w:rPr>
        <w:tab/>
      </w:r>
      <w:r w:rsidR="00A0250B" w:rsidRPr="00C5329E">
        <w:rPr>
          <w:rFonts w:asciiTheme="minorHAnsi" w:hAnsiTheme="minorHAnsi"/>
          <w:b/>
          <w:bCs/>
          <w:sz w:val="28"/>
          <w:szCs w:val="28"/>
          <w:u w:val="single"/>
          <w:lang w:val="fr-FR"/>
        </w:rPr>
        <w:tab/>
        <w:t xml:space="preserve">  </w:t>
      </w:r>
      <w:r w:rsidR="00FE32F5" w:rsidRPr="00C5329E">
        <w:rPr>
          <w:rFonts w:asciiTheme="minorHAnsi" w:hAnsiTheme="minorHAnsi"/>
          <w:b/>
          <w:bCs/>
          <w:sz w:val="28"/>
          <w:szCs w:val="28"/>
          <w:u w:val="single"/>
          <w:lang w:val="fr-FR"/>
        </w:rPr>
        <w:t xml:space="preserve">- </w:t>
      </w:r>
      <w:r w:rsidR="00A0250B" w:rsidRPr="00C5329E">
        <w:rPr>
          <w:rFonts w:asciiTheme="minorHAnsi" w:hAnsiTheme="minorHAnsi"/>
          <w:b/>
          <w:bCs/>
          <w:sz w:val="28"/>
          <w:szCs w:val="28"/>
          <w:u w:val="single"/>
          <w:lang w:val="fr-FR"/>
        </w:rPr>
        <w:t>Marquage</w:t>
      </w:r>
    </w:p>
    <w:p w:rsidR="00A0250B" w:rsidRPr="00C5329E" w:rsidRDefault="00B3037C" w:rsidP="00A0250B">
      <w:pPr>
        <w:jc w:val="both"/>
        <w:rPr>
          <w:rFonts w:asciiTheme="minorHAnsi" w:hAnsiTheme="minorHAnsi"/>
          <w:lang w:val="fr-FR"/>
        </w:rPr>
      </w:pPr>
      <w:r w:rsidRPr="00C5329E">
        <w:rPr>
          <w:rFonts w:asciiTheme="minorHAnsi" w:hAnsiTheme="minorHAnsi"/>
          <w:lang w:val="fr-FR"/>
        </w:rPr>
        <w:t>Les colis devront être marqués et numérotés conformément à la liste de colisage.</w:t>
      </w:r>
    </w:p>
    <w:p w:rsidR="00B3037C" w:rsidRPr="00C5329E" w:rsidRDefault="00B3037C" w:rsidP="00A0250B">
      <w:pPr>
        <w:jc w:val="both"/>
        <w:rPr>
          <w:rFonts w:asciiTheme="minorHAnsi" w:hAnsiTheme="minorHAnsi"/>
          <w:lang w:val="fr-FR"/>
        </w:rPr>
      </w:pPr>
      <w:r w:rsidRPr="00C5329E">
        <w:rPr>
          <w:rFonts w:asciiTheme="minorHAnsi" w:hAnsiTheme="minorHAnsi"/>
          <w:lang w:val="fr-FR"/>
        </w:rPr>
        <w:t>Chaque colis devra porter les mentions suivantes :</w:t>
      </w:r>
    </w:p>
    <w:p w:rsidR="00904911" w:rsidRPr="00C5329E" w:rsidRDefault="00B3037C" w:rsidP="00B3037C">
      <w:pPr>
        <w:ind w:left="851"/>
        <w:jc w:val="both"/>
        <w:rPr>
          <w:rFonts w:asciiTheme="minorHAnsi" w:hAnsiTheme="minorHAnsi"/>
          <w:lang w:val="fr-FR"/>
        </w:rPr>
      </w:pPr>
      <w:r w:rsidRPr="00C5329E">
        <w:rPr>
          <w:rFonts w:asciiTheme="minorHAnsi" w:hAnsiTheme="minorHAnsi"/>
          <w:lang w:val="fr-FR"/>
        </w:rPr>
        <w:tab/>
        <w:t>Nom du produit</w:t>
      </w:r>
    </w:p>
    <w:p w:rsidR="00B3037C" w:rsidRPr="00C5329E" w:rsidRDefault="00904911" w:rsidP="00B3037C">
      <w:pPr>
        <w:ind w:left="851"/>
        <w:jc w:val="both"/>
        <w:rPr>
          <w:rFonts w:asciiTheme="minorHAnsi" w:hAnsiTheme="minorHAnsi"/>
          <w:lang w:val="fr-FR"/>
        </w:rPr>
      </w:pPr>
      <w:r w:rsidRPr="00C5329E">
        <w:rPr>
          <w:rFonts w:asciiTheme="minorHAnsi" w:hAnsiTheme="minorHAnsi"/>
          <w:lang w:val="fr-FR"/>
        </w:rPr>
        <w:t>Référence du projet</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 fabrication</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d’expiration (si applicable)</w:t>
      </w:r>
    </w:p>
    <w:p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Pays d’origine</w:t>
      </w:r>
    </w:p>
    <w:p w:rsidR="00904911" w:rsidRPr="00C5329E" w:rsidRDefault="00904911" w:rsidP="00B3037C">
      <w:pPr>
        <w:ind w:left="851"/>
        <w:jc w:val="both"/>
        <w:rPr>
          <w:rFonts w:asciiTheme="minorHAnsi" w:hAnsiTheme="minorHAnsi"/>
          <w:lang w:val="fr-FR"/>
        </w:rPr>
      </w:pPr>
      <w:r w:rsidRPr="00C5329E">
        <w:rPr>
          <w:rFonts w:asciiTheme="minorHAnsi" w:hAnsiTheme="minorHAnsi"/>
          <w:lang w:val="fr-FR"/>
        </w:rPr>
        <w:t>HS Code</w:t>
      </w:r>
    </w:p>
    <w:p w:rsidR="00FE32F5" w:rsidRPr="0088569F" w:rsidRDefault="00FE32F5" w:rsidP="00A0250B">
      <w:pPr>
        <w:jc w:val="both"/>
        <w:rPr>
          <w:lang w:val="fr-FR"/>
        </w:rPr>
      </w:pPr>
    </w:p>
    <w:p w:rsidR="00B3037C" w:rsidRPr="00C5329E"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45" w:name="_toc538"/>
      <w:bookmarkEnd w:id="45"/>
      <w:r w:rsidRPr="00C5329E">
        <w:rPr>
          <w:rFonts w:asciiTheme="minorHAnsi" w:hAnsiTheme="minorHAnsi"/>
          <w:lang w:val="fr-FR"/>
        </w:rPr>
        <w:t xml:space="preserve">  </w:t>
      </w:r>
      <w:bookmarkStart w:id="46" w:name="_Toc484512645"/>
      <w:r w:rsidR="00B3037C" w:rsidRPr="00C5329E">
        <w:rPr>
          <w:rFonts w:asciiTheme="minorHAnsi" w:hAnsiTheme="minorHAnsi"/>
          <w:lang w:val="fr-FR"/>
        </w:rPr>
        <w:t>Conditions de Livraison</w:t>
      </w:r>
      <w:bookmarkEnd w:id="46"/>
    </w:p>
    <w:p w:rsidR="00FE32F5" w:rsidRPr="00C5329E" w:rsidRDefault="00FE32F5" w:rsidP="00042C69">
      <w:pPr>
        <w:jc w:val="both"/>
        <w:rPr>
          <w:rFonts w:asciiTheme="minorHAnsi" w:hAnsiTheme="minorHAnsi"/>
          <w:b/>
          <w:bCs/>
          <w:sz w:val="28"/>
          <w:szCs w:val="28"/>
          <w:u w:val="single"/>
          <w:lang w:val="fr-FR"/>
        </w:rPr>
      </w:pPr>
      <w:bookmarkStart w:id="47" w:name="_Toc388348876"/>
    </w:p>
    <w:p w:rsidR="003F2172" w:rsidRPr="00C5329E" w:rsidRDefault="00C5329E" w:rsidP="00042C69">
      <w:pPr>
        <w:jc w:val="both"/>
        <w:rPr>
          <w:rFonts w:asciiTheme="minorHAnsi" w:hAnsiTheme="minorHAnsi"/>
          <w:b/>
          <w:bCs/>
          <w:sz w:val="28"/>
          <w:szCs w:val="28"/>
          <w:u w:val="single"/>
          <w:lang w:val="fr-FR"/>
        </w:rPr>
      </w:pPr>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.1</w:t>
      </w:r>
      <w:r w:rsidR="00813B79"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 </w:t>
      </w:r>
      <w:bookmarkEnd w:id="47"/>
      <w:r w:rsidR="00206C91" w:rsidRPr="00C5329E">
        <w:rPr>
          <w:rFonts w:asciiTheme="minorHAnsi" w:hAnsiTheme="minorHAnsi"/>
          <w:b/>
          <w:bCs/>
          <w:sz w:val="28"/>
          <w:szCs w:val="28"/>
          <w:u w:val="single"/>
          <w:lang w:val="fr-FR"/>
        </w:rPr>
        <w:t>Responsabilité livraison</w:t>
      </w:r>
    </w:p>
    <w:p w:rsidR="00206C91" w:rsidRPr="00C5329E" w:rsidRDefault="00206C91" w:rsidP="00042C69">
      <w:pPr>
        <w:jc w:val="both"/>
        <w:rPr>
          <w:rFonts w:asciiTheme="minorHAnsi" w:hAnsiTheme="minorHAnsi"/>
          <w:bCs/>
          <w:lang w:val="fr-FR"/>
        </w:rPr>
      </w:pPr>
      <w:r w:rsidRPr="00C5329E">
        <w:rPr>
          <w:rFonts w:asciiTheme="minorHAnsi" w:hAnsiTheme="minorHAnsi"/>
          <w:bCs/>
          <w:lang w:val="fr-FR"/>
        </w:rPr>
        <w:t xml:space="preserve">Tous les achats liés à ce contrat cadre seront franco de port donc avec </w:t>
      </w:r>
      <w:r w:rsidR="004E7C51">
        <w:rPr>
          <w:rFonts w:asciiTheme="minorHAnsi" w:hAnsiTheme="minorHAnsi"/>
          <w:bCs/>
          <w:lang w:val="fr-FR"/>
        </w:rPr>
        <w:t>la livraison comprise (le coût intégrera donc le coû</w:t>
      </w:r>
      <w:r w:rsidR="00C5329E" w:rsidRPr="00C5329E">
        <w:rPr>
          <w:rFonts w:asciiTheme="minorHAnsi" w:hAnsiTheme="minorHAnsi"/>
          <w:bCs/>
          <w:lang w:val="fr-FR"/>
        </w:rPr>
        <w:t>t du transport</w:t>
      </w:r>
      <w:r w:rsidR="004E7C51">
        <w:rPr>
          <w:rFonts w:asciiTheme="minorHAnsi" w:hAnsiTheme="minorHAnsi"/>
          <w:bCs/>
          <w:lang w:val="fr-FR"/>
        </w:rPr>
        <w:t>)</w:t>
      </w:r>
    </w:p>
    <w:p w:rsidR="003F2172" w:rsidRDefault="003F2172" w:rsidP="00904911">
      <w:pPr>
        <w:jc w:val="both"/>
        <w:rPr>
          <w:b/>
          <w:color w:val="FF0000"/>
          <w:lang w:val="fr-FR"/>
        </w:rPr>
      </w:pPr>
    </w:p>
    <w:p w:rsidR="003F2172" w:rsidRPr="0088569F" w:rsidRDefault="003F2172">
      <w:pPr>
        <w:tabs>
          <w:tab w:val="left" w:pos="3720"/>
        </w:tabs>
        <w:jc w:val="both"/>
        <w:rPr>
          <w:lang w:val="fr-FR"/>
        </w:rPr>
      </w:pPr>
      <w:r w:rsidRPr="0088569F">
        <w:rPr>
          <w:lang w:val="fr-FR"/>
        </w:rPr>
        <w:tab/>
      </w:r>
    </w:p>
    <w:p w:rsidR="003F2172" w:rsidRPr="00C5329E" w:rsidRDefault="00C5329E" w:rsidP="00042C69">
      <w:pPr>
        <w:jc w:val="both"/>
        <w:rPr>
          <w:rFonts w:asciiTheme="minorHAnsi" w:hAnsiTheme="minorHAnsi"/>
          <w:b/>
          <w:bCs/>
          <w:sz w:val="28"/>
          <w:szCs w:val="28"/>
          <w:u w:val="single"/>
          <w:lang w:val="fr-FR"/>
        </w:rPr>
      </w:pPr>
      <w:bookmarkStart w:id="48" w:name="_toc553"/>
      <w:bookmarkStart w:id="49" w:name="_Toc388348877"/>
      <w:bookmarkEnd w:id="48"/>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 xml:space="preserve">.2 </w:t>
      </w:r>
      <w:r w:rsidR="00F04DC3"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3F2172" w:rsidRPr="00C5329E">
        <w:rPr>
          <w:rFonts w:asciiTheme="minorHAnsi" w:hAnsiTheme="minorHAnsi"/>
          <w:b/>
          <w:bCs/>
          <w:sz w:val="28"/>
          <w:szCs w:val="28"/>
          <w:u w:val="single"/>
          <w:lang w:val="fr-FR"/>
        </w:rPr>
        <w:t xml:space="preserve">Date de livraison </w:t>
      </w:r>
      <w:bookmarkEnd w:id="49"/>
    </w:p>
    <w:p w:rsidR="00206C91" w:rsidRPr="00C5329E" w:rsidRDefault="00206C91">
      <w:pPr>
        <w:jc w:val="both"/>
        <w:rPr>
          <w:rFonts w:asciiTheme="minorHAnsi" w:hAnsiTheme="minorHAnsi"/>
          <w:shd w:val="clear" w:color="auto" w:fill="FFFF00"/>
          <w:lang w:val="fr-FR"/>
        </w:rPr>
      </w:pPr>
    </w:p>
    <w:p w:rsidR="003F2172" w:rsidRPr="00C5329E" w:rsidRDefault="00206C91" w:rsidP="00206C91">
      <w:pPr>
        <w:rPr>
          <w:rFonts w:asciiTheme="minorHAnsi" w:hAnsiTheme="minorHAnsi"/>
          <w:lang w:val="fr-FR"/>
        </w:rPr>
      </w:pPr>
      <w:r w:rsidRPr="00C5329E">
        <w:rPr>
          <w:rFonts w:asciiTheme="minorHAnsi" w:hAnsiTheme="minorHAnsi"/>
          <w:lang w:val="fr-FR"/>
        </w:rPr>
        <w:t xml:space="preserve">Le planning des livraisons sera validé par le fournisseur et Bibliothèque sans </w:t>
      </w:r>
      <w:proofErr w:type="spellStart"/>
      <w:r w:rsidRPr="00C5329E">
        <w:rPr>
          <w:rFonts w:asciiTheme="minorHAnsi" w:hAnsiTheme="minorHAnsi"/>
          <w:lang w:val="fr-FR"/>
        </w:rPr>
        <w:t>Frontieres</w:t>
      </w:r>
      <w:proofErr w:type="spellEnd"/>
      <w:r w:rsidRPr="00C5329E">
        <w:rPr>
          <w:rFonts w:asciiTheme="minorHAnsi" w:hAnsiTheme="minorHAnsi"/>
          <w:lang w:val="fr-FR"/>
        </w:rPr>
        <w:t xml:space="preserve"> de manière ad Hoc en fonction des besoins exprimés et des disponibilités.</w:t>
      </w:r>
    </w:p>
    <w:p w:rsidR="00206C91" w:rsidRPr="00C5329E" w:rsidRDefault="00206C91" w:rsidP="00206C91">
      <w:pPr>
        <w:rPr>
          <w:rFonts w:asciiTheme="minorHAnsi" w:hAnsiTheme="minorHAnsi"/>
          <w:lang w:val="fr-FR"/>
        </w:rPr>
      </w:pPr>
    </w:p>
    <w:p w:rsidR="003F2172" w:rsidRPr="00C5329E" w:rsidRDefault="00206C91" w:rsidP="00206C91">
      <w:pPr>
        <w:rPr>
          <w:rFonts w:asciiTheme="minorHAnsi" w:hAnsiTheme="minorHAnsi"/>
          <w:lang w:val="fr-FR"/>
        </w:rPr>
      </w:pPr>
      <w:bookmarkStart w:id="50" w:name="_toc563"/>
      <w:bookmarkEnd w:id="50"/>
      <w:r w:rsidRPr="00C5329E">
        <w:rPr>
          <w:rFonts w:asciiTheme="minorHAnsi" w:hAnsiTheme="minorHAnsi"/>
          <w:lang w:val="fr-FR"/>
        </w:rPr>
        <w:t xml:space="preserve">Bibliothèque Sans </w:t>
      </w:r>
      <w:proofErr w:type="spellStart"/>
      <w:r w:rsidRPr="00C5329E">
        <w:rPr>
          <w:rFonts w:asciiTheme="minorHAnsi" w:hAnsiTheme="minorHAnsi"/>
          <w:lang w:val="fr-FR"/>
        </w:rPr>
        <w:t>Frontieres</w:t>
      </w:r>
      <w:proofErr w:type="spellEnd"/>
      <w:r w:rsidR="003F2172" w:rsidRPr="00C5329E">
        <w:rPr>
          <w:rFonts w:asciiTheme="minorHAnsi" w:hAnsiTheme="minorHAnsi"/>
          <w:lang w:val="fr-FR"/>
        </w:rPr>
        <w:t xml:space="preserve"> ne pourra être tenu responsable d’aucune perte ou dommage touchant les produits fournis durant la période d’exécution et avant l’acceptation desdits produits.  </w:t>
      </w:r>
    </w:p>
    <w:p w:rsidR="003F2172" w:rsidRPr="00C5329E" w:rsidRDefault="003F2172" w:rsidP="00206C91">
      <w:pPr>
        <w:rPr>
          <w:rFonts w:asciiTheme="minorHAnsi" w:hAnsiTheme="minorHAnsi"/>
          <w:lang w:val="fr-FR"/>
        </w:rPr>
      </w:pPr>
      <w:r w:rsidRPr="00C5329E">
        <w:rPr>
          <w:rFonts w:asciiTheme="minorHAnsi" w:hAnsiTheme="minorHAnsi"/>
          <w:lang w:val="fr-FR"/>
        </w:rPr>
        <w:t>Il revient par conséquent au fournisseur d’assurer les produits si nécessaire.</w:t>
      </w:r>
    </w:p>
    <w:p w:rsidR="003F2172" w:rsidRPr="00C5329E" w:rsidRDefault="003F2172">
      <w:pPr>
        <w:jc w:val="both"/>
        <w:rPr>
          <w:rFonts w:asciiTheme="minorHAnsi" w:hAnsiTheme="minorHAnsi"/>
          <w:lang w:val="fr-FR"/>
        </w:rPr>
      </w:pPr>
    </w:p>
    <w:p w:rsidR="00CA358B" w:rsidRPr="00C5329E" w:rsidRDefault="00C5329E" w:rsidP="00042C69">
      <w:pPr>
        <w:jc w:val="both"/>
        <w:rPr>
          <w:rFonts w:asciiTheme="minorHAnsi" w:hAnsiTheme="minorHAnsi"/>
          <w:b/>
          <w:sz w:val="28"/>
          <w:lang w:val="fr-FR"/>
        </w:rPr>
      </w:pPr>
      <w:r w:rsidRPr="00C5329E">
        <w:rPr>
          <w:rFonts w:asciiTheme="minorHAnsi" w:hAnsiTheme="minorHAnsi"/>
          <w:b/>
          <w:bCs/>
          <w:sz w:val="28"/>
          <w:szCs w:val="28"/>
          <w:u w:val="single"/>
          <w:lang w:val="fr-FR"/>
        </w:rPr>
        <w:t>19</w:t>
      </w:r>
      <w:r w:rsidR="00CA358B" w:rsidRPr="00C5329E">
        <w:rPr>
          <w:rFonts w:asciiTheme="minorHAnsi" w:hAnsiTheme="minorHAnsi"/>
          <w:b/>
          <w:bCs/>
          <w:sz w:val="28"/>
          <w:szCs w:val="28"/>
          <w:u w:val="single"/>
          <w:lang w:val="fr-FR"/>
        </w:rPr>
        <w:t xml:space="preserve">.3 </w:t>
      </w:r>
      <w:r w:rsidR="00CA358B"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CA358B" w:rsidRPr="00C5329E">
        <w:rPr>
          <w:rFonts w:asciiTheme="minorHAnsi" w:hAnsiTheme="minorHAnsi"/>
          <w:b/>
          <w:bCs/>
          <w:sz w:val="28"/>
          <w:szCs w:val="28"/>
          <w:u w:val="single"/>
          <w:lang w:val="fr-FR"/>
        </w:rPr>
        <w:t>Documentation</w:t>
      </w:r>
    </w:p>
    <w:p w:rsidR="00013EFF" w:rsidRPr="00C5329E" w:rsidRDefault="009724BB" w:rsidP="00013EFF">
      <w:pPr>
        <w:jc w:val="both"/>
        <w:rPr>
          <w:rFonts w:asciiTheme="minorHAnsi" w:hAnsiTheme="minorHAnsi"/>
          <w:lang w:val="fr-FR"/>
        </w:rPr>
      </w:pPr>
      <w:r w:rsidRPr="00C5329E">
        <w:rPr>
          <w:rFonts w:asciiTheme="minorHAnsi" w:hAnsiTheme="minorHAnsi"/>
          <w:lang w:val="fr-FR"/>
        </w:rPr>
        <w:t>Pour toute livraison, le fournisseu</w:t>
      </w:r>
      <w:r w:rsidR="00C5329E" w:rsidRPr="00C5329E">
        <w:rPr>
          <w:rFonts w:asciiTheme="minorHAnsi" w:hAnsiTheme="minorHAnsi"/>
          <w:lang w:val="fr-FR"/>
        </w:rPr>
        <w:t xml:space="preserve">r sélectionné devra soumettre à Bibliothèque Sans </w:t>
      </w:r>
      <w:proofErr w:type="spellStart"/>
      <w:r w:rsidR="00C5329E" w:rsidRPr="00C5329E">
        <w:rPr>
          <w:rFonts w:asciiTheme="minorHAnsi" w:hAnsiTheme="minorHAnsi"/>
          <w:lang w:val="fr-FR"/>
        </w:rPr>
        <w:t>Frontieres</w:t>
      </w:r>
      <w:proofErr w:type="spellEnd"/>
      <w:r w:rsidRPr="00C5329E">
        <w:rPr>
          <w:rFonts w:asciiTheme="minorHAnsi" w:hAnsiTheme="minorHAnsi"/>
          <w:lang w:val="fr-FR"/>
        </w:rPr>
        <w:t xml:space="preserve"> une copie du Bon de livraison et de tou</w:t>
      </w:r>
      <w:r w:rsidR="0003665B" w:rsidRPr="00C5329E">
        <w:rPr>
          <w:rFonts w:asciiTheme="minorHAnsi" w:hAnsiTheme="minorHAnsi"/>
          <w:lang w:val="fr-FR"/>
        </w:rPr>
        <w:t>s les documents de transport AV</w:t>
      </w:r>
      <w:r w:rsidRPr="00C5329E">
        <w:rPr>
          <w:rFonts w:asciiTheme="minorHAnsi" w:hAnsiTheme="minorHAnsi"/>
          <w:lang w:val="fr-FR"/>
        </w:rPr>
        <w:t>ANT l’</w:t>
      </w:r>
      <w:r w:rsidR="00C5329E" w:rsidRPr="00C5329E">
        <w:rPr>
          <w:rFonts w:asciiTheme="minorHAnsi" w:hAnsiTheme="minorHAnsi"/>
          <w:lang w:val="fr-FR"/>
        </w:rPr>
        <w:t xml:space="preserve">envoi des marchandises, afin que Bibliothèque sans </w:t>
      </w:r>
      <w:r w:rsidR="004E7C51" w:rsidRPr="00C5329E">
        <w:rPr>
          <w:rFonts w:asciiTheme="minorHAnsi" w:hAnsiTheme="minorHAnsi"/>
          <w:lang w:val="fr-FR"/>
        </w:rPr>
        <w:t>frontières</w:t>
      </w:r>
      <w:r w:rsidRPr="00C5329E">
        <w:rPr>
          <w:rFonts w:asciiTheme="minorHAnsi" w:hAnsiTheme="minorHAnsi"/>
          <w:lang w:val="fr-FR"/>
        </w:rPr>
        <w:t xml:space="preserve"> donne son accord pour l’envoi.</w:t>
      </w:r>
    </w:p>
    <w:p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Pour chaque expédition, le fournisseur sélectionné fournira à </w:t>
      </w:r>
      <w:r w:rsidR="00C5329E" w:rsidRPr="00C5329E">
        <w:rPr>
          <w:rFonts w:asciiTheme="minorHAnsi" w:hAnsiTheme="minorHAnsi" w:cs="Arial"/>
          <w:lang w:val="fr-FR"/>
        </w:rPr>
        <w:t xml:space="preserve">Bibliothèque Sans </w:t>
      </w:r>
      <w:proofErr w:type="spellStart"/>
      <w:r w:rsidR="00C5329E" w:rsidRPr="00C5329E">
        <w:rPr>
          <w:rFonts w:asciiTheme="minorHAnsi" w:hAnsiTheme="minorHAnsi" w:cs="Arial"/>
          <w:lang w:val="fr-FR"/>
        </w:rPr>
        <w:t>Frontieres</w:t>
      </w:r>
      <w:proofErr w:type="spellEnd"/>
      <w:r w:rsidRPr="00C5329E">
        <w:rPr>
          <w:rFonts w:asciiTheme="minorHAnsi" w:hAnsiTheme="minorHAnsi" w:cs="Arial"/>
          <w:lang w:val="fr-FR"/>
        </w:rPr>
        <w:t xml:space="preserve"> :</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 xml:space="preserve">un Bon de Livraison et / ou une Liste de Colisage </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une facture commerciale</w:t>
      </w:r>
    </w:p>
    <w:p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 Certificat d’Origine (le cas échéant)</w:t>
      </w:r>
    </w:p>
    <w:p w:rsidR="00013EFF" w:rsidRPr="00C5329E" w:rsidRDefault="00013EFF" w:rsidP="00C5329E">
      <w:pPr>
        <w:numPr>
          <w:ilvl w:val="0"/>
          <w:numId w:val="12"/>
        </w:numPr>
        <w:jc w:val="both"/>
        <w:rPr>
          <w:rFonts w:asciiTheme="minorHAnsi" w:hAnsiTheme="minorHAnsi" w:cs="Arial"/>
          <w:lang w:val="fr-FR"/>
        </w:rPr>
      </w:pPr>
      <w:r w:rsidRPr="00C5329E">
        <w:rPr>
          <w:rFonts w:asciiTheme="minorHAnsi" w:hAnsiTheme="minorHAnsi" w:cs="Arial"/>
          <w:lang w:val="fr-FR"/>
        </w:rPr>
        <w:t>un Certificat de conformité ou des Certificats d’Analyse (le cas échéant)</w:t>
      </w:r>
    </w:p>
    <w:p w:rsidR="00C5329E" w:rsidRPr="00C5329E" w:rsidRDefault="00C5329E" w:rsidP="00C5329E">
      <w:pPr>
        <w:numPr>
          <w:ilvl w:val="0"/>
          <w:numId w:val="12"/>
        </w:numPr>
        <w:jc w:val="both"/>
        <w:rPr>
          <w:rFonts w:asciiTheme="minorHAnsi" w:hAnsiTheme="minorHAnsi" w:cs="Arial"/>
          <w:lang w:val="fr-FR"/>
        </w:rPr>
      </w:pPr>
      <w:r w:rsidRPr="00C5329E">
        <w:rPr>
          <w:rFonts w:asciiTheme="minorHAnsi" w:hAnsiTheme="minorHAnsi" w:cs="Arial"/>
          <w:lang w:val="fr-FR"/>
        </w:rPr>
        <w:t>HS Code</w:t>
      </w:r>
    </w:p>
    <w:p w:rsidR="00013EFF" w:rsidRPr="00C5329E" w:rsidRDefault="00013EFF" w:rsidP="00013EFF">
      <w:pPr>
        <w:ind w:left="720"/>
        <w:jc w:val="both"/>
        <w:rPr>
          <w:rFonts w:asciiTheme="minorHAnsi" w:hAnsiTheme="minorHAnsi" w:cs="Arial"/>
          <w:lang w:val="fr-FR"/>
        </w:rPr>
      </w:pPr>
    </w:p>
    <w:p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Les Bons de Livraison porteront systématiquement la Référence du Contrat et/ou le numéro de Bon d’Achat, les numéros de lots, les numéros de série le cas échéant, la désignation complète et les quantités de la livraison. </w:t>
      </w:r>
    </w:p>
    <w:p w:rsidR="00013EFF" w:rsidRPr="0088569F" w:rsidRDefault="00013EFF" w:rsidP="00CA358B">
      <w:pPr>
        <w:jc w:val="both"/>
        <w:rPr>
          <w:lang w:val="fr-FR"/>
        </w:rPr>
      </w:pPr>
    </w:p>
    <w:p w:rsidR="003F2172" w:rsidRPr="00824272"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51" w:name="_toc567"/>
      <w:bookmarkEnd w:id="51"/>
      <w:r w:rsidRPr="0088569F">
        <w:rPr>
          <w:lang w:val="fr-FR"/>
        </w:rPr>
        <w:t xml:space="preserve">  </w:t>
      </w:r>
      <w:bookmarkStart w:id="52" w:name="_Toc484512646"/>
      <w:r w:rsidR="003D30C4" w:rsidRPr="00824272">
        <w:rPr>
          <w:rFonts w:asciiTheme="minorHAnsi" w:hAnsiTheme="minorHAnsi"/>
          <w:lang w:val="fr-FR"/>
        </w:rPr>
        <w:t>Qualité des</w:t>
      </w:r>
      <w:r w:rsidR="003F2172" w:rsidRPr="00824272">
        <w:rPr>
          <w:rFonts w:asciiTheme="minorHAnsi" w:hAnsiTheme="minorHAnsi"/>
          <w:lang w:val="fr-FR"/>
        </w:rPr>
        <w:t xml:space="preserve"> produit</w:t>
      </w:r>
      <w:r w:rsidR="003D30C4" w:rsidRPr="00824272">
        <w:rPr>
          <w:rFonts w:asciiTheme="minorHAnsi" w:hAnsiTheme="minorHAnsi"/>
          <w:lang w:val="fr-FR"/>
        </w:rPr>
        <w:t>s</w:t>
      </w:r>
      <w:bookmarkEnd w:id="52"/>
    </w:p>
    <w:p w:rsidR="002C0B73" w:rsidRPr="0088569F" w:rsidRDefault="002C0B73" w:rsidP="00042C69">
      <w:pPr>
        <w:jc w:val="both"/>
        <w:rPr>
          <w:b/>
          <w:bCs/>
          <w:sz w:val="28"/>
          <w:szCs w:val="28"/>
          <w:u w:val="single"/>
          <w:lang w:val="fr-FR"/>
        </w:rPr>
      </w:pPr>
    </w:p>
    <w:p w:rsidR="002C0B73" w:rsidRPr="00AD2A8F" w:rsidRDefault="00C5329E" w:rsidP="00042C69">
      <w:pPr>
        <w:jc w:val="both"/>
        <w:rPr>
          <w:rFonts w:asciiTheme="minorHAnsi" w:hAnsiTheme="minorHAnsi"/>
          <w:b/>
          <w:lang w:val="fr-FR"/>
        </w:rPr>
      </w:pPr>
      <w:r w:rsidRPr="00AD2A8F">
        <w:rPr>
          <w:rFonts w:asciiTheme="minorHAnsi" w:hAnsiTheme="minorHAnsi"/>
          <w:b/>
          <w:bCs/>
          <w:u w:val="single"/>
          <w:lang w:val="fr-FR"/>
        </w:rPr>
        <w:t>20</w:t>
      </w:r>
      <w:r w:rsidR="002C0B73" w:rsidRPr="00AD2A8F">
        <w:rPr>
          <w:rFonts w:asciiTheme="minorHAnsi" w:hAnsiTheme="minorHAnsi"/>
          <w:b/>
          <w:bCs/>
          <w:u w:val="single"/>
          <w:lang w:val="fr-FR"/>
        </w:rPr>
        <w:t>.1</w:t>
      </w:r>
      <w:r w:rsidR="002C0B73" w:rsidRPr="00AD2A8F">
        <w:rPr>
          <w:rFonts w:asciiTheme="minorHAnsi" w:hAnsiTheme="minorHAnsi"/>
          <w:b/>
          <w:bCs/>
          <w:u w:val="single"/>
          <w:lang w:val="fr-FR"/>
        </w:rPr>
        <w:tab/>
      </w:r>
      <w:r w:rsidR="002C0B73" w:rsidRPr="00AD2A8F">
        <w:rPr>
          <w:rFonts w:asciiTheme="minorHAnsi" w:hAnsiTheme="minorHAnsi"/>
          <w:b/>
          <w:bCs/>
          <w:u w:val="single"/>
          <w:lang w:val="fr-FR"/>
        </w:rPr>
        <w:tab/>
        <w:t xml:space="preserve"> </w:t>
      </w:r>
      <w:r w:rsidR="00FE32F5" w:rsidRPr="00AD2A8F">
        <w:rPr>
          <w:rFonts w:asciiTheme="minorHAnsi" w:hAnsiTheme="minorHAnsi"/>
          <w:b/>
          <w:bCs/>
          <w:u w:val="single"/>
          <w:lang w:val="fr-FR"/>
        </w:rPr>
        <w:t xml:space="preserve">- </w:t>
      </w:r>
      <w:r w:rsidR="002C0B73" w:rsidRPr="00AD2A8F">
        <w:rPr>
          <w:rFonts w:asciiTheme="minorHAnsi" w:hAnsiTheme="minorHAnsi"/>
          <w:b/>
          <w:bCs/>
          <w:u w:val="single"/>
          <w:lang w:val="fr-FR"/>
        </w:rPr>
        <w:t>Garantie de Qualité</w:t>
      </w:r>
    </w:p>
    <w:p w:rsidR="002C0B73" w:rsidRPr="00AD2A8F" w:rsidRDefault="002C0B73">
      <w:pPr>
        <w:pStyle w:val="Textedemacro"/>
        <w:spacing w:after="0"/>
        <w:jc w:val="both"/>
        <w:rPr>
          <w:rFonts w:asciiTheme="minorHAnsi" w:hAnsiTheme="minorHAnsi"/>
          <w:sz w:val="24"/>
          <w:szCs w:val="24"/>
        </w:rPr>
      </w:pPr>
      <w:r w:rsidRPr="00AD2A8F">
        <w:rPr>
          <w:rFonts w:asciiTheme="minorHAnsi" w:hAnsiTheme="minorHAnsi"/>
          <w:sz w:val="24"/>
          <w:szCs w:val="24"/>
        </w:rPr>
        <w:t>Le fournisseur sélectionné sera en charge de vérifier et certifier que les produits fournis</w:t>
      </w:r>
      <w:r w:rsidR="00E35DB3" w:rsidRPr="00AD2A8F">
        <w:rPr>
          <w:rFonts w:asciiTheme="minorHAnsi" w:hAnsiTheme="minorHAnsi"/>
          <w:sz w:val="24"/>
          <w:szCs w:val="24"/>
        </w:rPr>
        <w:t xml:space="preserve"> sont exempts de tout défaut, contamination ou toute usure prématurée. Les produits fournis par le fournisseur retenu devront être couverts par une garantie de douze (12) mois.</w:t>
      </w:r>
    </w:p>
    <w:p w:rsidR="00E35DB3" w:rsidRPr="00AD2A8F" w:rsidRDefault="00E35DB3">
      <w:pPr>
        <w:pStyle w:val="Textedemacro"/>
        <w:spacing w:after="0"/>
        <w:jc w:val="both"/>
        <w:rPr>
          <w:rFonts w:asciiTheme="minorHAnsi" w:hAnsiTheme="minorHAnsi"/>
          <w:sz w:val="24"/>
          <w:szCs w:val="24"/>
        </w:rPr>
      </w:pPr>
    </w:p>
    <w:p w:rsidR="00E35DB3" w:rsidRPr="00AD2A8F" w:rsidRDefault="00E35DB3">
      <w:pPr>
        <w:pStyle w:val="Textedemacro"/>
        <w:spacing w:after="0"/>
        <w:jc w:val="both"/>
        <w:rPr>
          <w:rFonts w:asciiTheme="minorHAnsi" w:hAnsiTheme="minorHAnsi"/>
          <w:sz w:val="24"/>
          <w:szCs w:val="24"/>
        </w:rPr>
      </w:pPr>
      <w:r w:rsidRPr="00AD2A8F">
        <w:rPr>
          <w:rFonts w:asciiTheme="minorHAnsi" w:hAnsiTheme="minorHAnsi"/>
          <w:sz w:val="24"/>
          <w:szCs w:val="24"/>
        </w:rPr>
        <w:t xml:space="preserve">Le fournisseur retenu informera </w:t>
      </w:r>
      <w:r w:rsidR="00C5329E" w:rsidRPr="00AD2A8F">
        <w:rPr>
          <w:rFonts w:asciiTheme="minorHAnsi" w:hAnsiTheme="minorHAnsi"/>
          <w:sz w:val="24"/>
          <w:szCs w:val="24"/>
        </w:rPr>
        <w:t xml:space="preserve">Bibliothèque Sans </w:t>
      </w:r>
      <w:proofErr w:type="spellStart"/>
      <w:r w:rsidR="00C5329E" w:rsidRPr="00AD2A8F">
        <w:rPr>
          <w:rFonts w:asciiTheme="minorHAnsi" w:hAnsiTheme="minorHAnsi"/>
          <w:sz w:val="24"/>
          <w:szCs w:val="24"/>
        </w:rPr>
        <w:t>Frontieres</w:t>
      </w:r>
      <w:proofErr w:type="spellEnd"/>
      <w:r w:rsidRPr="00AD2A8F">
        <w:rPr>
          <w:rFonts w:asciiTheme="minorHAnsi" w:hAnsiTheme="minorHAnsi"/>
          <w:sz w:val="24"/>
          <w:szCs w:val="24"/>
        </w:rPr>
        <w:t xml:space="preserve"> de toute politique interne de qualité ou toute démarche de qualité mise en place.</w:t>
      </w:r>
    </w:p>
    <w:p w:rsidR="00E35DB3" w:rsidRPr="00AD2A8F" w:rsidRDefault="00C5329E">
      <w:pPr>
        <w:pStyle w:val="Textedemacro"/>
        <w:spacing w:after="0"/>
        <w:jc w:val="both"/>
        <w:rPr>
          <w:rFonts w:asciiTheme="minorHAnsi" w:hAnsiTheme="minorHAnsi"/>
          <w:sz w:val="24"/>
          <w:szCs w:val="24"/>
        </w:rPr>
      </w:pPr>
      <w:r w:rsidRPr="00AD2A8F">
        <w:rPr>
          <w:rFonts w:asciiTheme="minorHAnsi" w:hAnsiTheme="minorHAnsi"/>
          <w:sz w:val="24"/>
          <w:szCs w:val="24"/>
        </w:rPr>
        <w:t xml:space="preserve">Il informera de plus Bibliothèque Sans </w:t>
      </w:r>
      <w:proofErr w:type="spellStart"/>
      <w:r w:rsidRPr="00AD2A8F">
        <w:rPr>
          <w:rFonts w:asciiTheme="minorHAnsi" w:hAnsiTheme="minorHAnsi"/>
          <w:sz w:val="24"/>
          <w:szCs w:val="24"/>
        </w:rPr>
        <w:t>Frontieres</w:t>
      </w:r>
      <w:proofErr w:type="spellEnd"/>
      <w:r w:rsidR="00E35DB3" w:rsidRPr="00AD2A8F">
        <w:rPr>
          <w:rFonts w:asciiTheme="minorHAnsi" w:hAnsiTheme="minorHAnsi"/>
          <w:sz w:val="24"/>
          <w:szCs w:val="24"/>
        </w:rPr>
        <w:t xml:space="preserve"> de toute certification ou label (normes NF, ISO, CE…)</w:t>
      </w:r>
      <w:r w:rsidRPr="00AD2A8F">
        <w:rPr>
          <w:rFonts w:asciiTheme="minorHAnsi" w:hAnsiTheme="minorHAnsi"/>
          <w:sz w:val="24"/>
          <w:szCs w:val="24"/>
        </w:rPr>
        <w:t xml:space="preserve"> applicables à ses produits. Bibliothèque Sans </w:t>
      </w:r>
      <w:proofErr w:type="spellStart"/>
      <w:r w:rsidRPr="00AD2A8F">
        <w:rPr>
          <w:rFonts w:asciiTheme="minorHAnsi" w:hAnsiTheme="minorHAnsi"/>
          <w:sz w:val="24"/>
          <w:szCs w:val="24"/>
        </w:rPr>
        <w:t>Frontieres</w:t>
      </w:r>
      <w:proofErr w:type="spellEnd"/>
      <w:r w:rsidR="00511433" w:rsidRPr="00AD2A8F">
        <w:rPr>
          <w:rFonts w:asciiTheme="minorHAnsi" w:hAnsiTheme="minorHAnsi"/>
          <w:sz w:val="24"/>
          <w:szCs w:val="24"/>
        </w:rPr>
        <w:t xml:space="preserve"> se réserve le droit de recourir aux services d’une entreprise externe pour vérifier les procédures de contrôle interne du fournisseur et plus généralement pour vérifier la qualité des produits fournis. </w:t>
      </w:r>
    </w:p>
    <w:p w:rsidR="00F04DC3" w:rsidRPr="00AD2A8F" w:rsidRDefault="00F04DC3">
      <w:pPr>
        <w:pStyle w:val="Textedemacro"/>
        <w:spacing w:after="0"/>
        <w:jc w:val="both"/>
        <w:rPr>
          <w:rFonts w:asciiTheme="minorHAnsi" w:hAnsiTheme="minorHAnsi"/>
          <w:sz w:val="24"/>
          <w:szCs w:val="24"/>
        </w:rPr>
      </w:pPr>
    </w:p>
    <w:p w:rsidR="003F2172" w:rsidRPr="00AD2A8F" w:rsidRDefault="003F2172">
      <w:pPr>
        <w:jc w:val="both"/>
        <w:rPr>
          <w:rFonts w:asciiTheme="minorHAnsi" w:hAnsiTheme="minorHAnsi"/>
          <w:lang w:val="fr-FR"/>
        </w:rPr>
      </w:pPr>
    </w:p>
    <w:p w:rsidR="003F2172" w:rsidRPr="00AD2A8F" w:rsidRDefault="00C5329E" w:rsidP="00FE32F5">
      <w:pPr>
        <w:jc w:val="both"/>
        <w:rPr>
          <w:rFonts w:asciiTheme="minorHAnsi" w:hAnsiTheme="minorHAnsi"/>
          <w:bCs/>
          <w:lang w:val="fr-FR"/>
        </w:rPr>
      </w:pPr>
      <w:bookmarkStart w:id="53" w:name="_toc597"/>
      <w:bookmarkStart w:id="54" w:name="_toc608"/>
      <w:bookmarkStart w:id="55" w:name="_Toc388348879"/>
      <w:bookmarkEnd w:id="53"/>
      <w:bookmarkEnd w:id="54"/>
      <w:r w:rsidRPr="00AD2A8F">
        <w:rPr>
          <w:rFonts w:asciiTheme="minorHAnsi" w:hAnsiTheme="minorHAnsi"/>
          <w:b/>
          <w:bCs/>
          <w:u w:val="single"/>
          <w:lang w:val="fr-FR"/>
        </w:rPr>
        <w:t>20.2</w:t>
      </w:r>
      <w:r w:rsidR="007251CB" w:rsidRPr="00AD2A8F">
        <w:rPr>
          <w:rFonts w:asciiTheme="minorHAnsi" w:hAnsiTheme="minorHAnsi"/>
          <w:b/>
          <w:bCs/>
          <w:u w:val="single"/>
          <w:lang w:val="fr-FR"/>
        </w:rPr>
        <w:t xml:space="preserve"> </w:t>
      </w:r>
      <w:r w:rsidR="00FE32F5" w:rsidRPr="00AD2A8F">
        <w:rPr>
          <w:rFonts w:asciiTheme="minorHAnsi" w:hAnsiTheme="minorHAnsi"/>
          <w:b/>
          <w:bCs/>
          <w:u w:val="single"/>
          <w:lang w:val="fr-FR"/>
        </w:rPr>
        <w:t>-</w:t>
      </w:r>
      <w:r w:rsidR="007251CB" w:rsidRPr="00AD2A8F">
        <w:rPr>
          <w:rFonts w:asciiTheme="minorHAnsi" w:hAnsiTheme="minorHAnsi"/>
          <w:b/>
          <w:bCs/>
          <w:u w:val="single"/>
          <w:lang w:val="fr-FR"/>
        </w:rPr>
        <w:t xml:space="preserve"> </w:t>
      </w:r>
      <w:r w:rsidR="00F04DC3" w:rsidRPr="00AD2A8F">
        <w:rPr>
          <w:rFonts w:asciiTheme="minorHAnsi" w:hAnsiTheme="minorHAnsi"/>
          <w:b/>
          <w:bCs/>
          <w:u w:val="single"/>
          <w:lang w:val="fr-FR"/>
        </w:rPr>
        <w:tab/>
      </w:r>
      <w:r w:rsidR="003F2172" w:rsidRPr="00AD2A8F">
        <w:rPr>
          <w:rFonts w:asciiTheme="minorHAnsi" w:hAnsiTheme="minorHAnsi"/>
          <w:b/>
          <w:bCs/>
          <w:u w:val="single"/>
          <w:lang w:val="fr-FR"/>
        </w:rPr>
        <w:t>Inspection et acceptation de la livraison</w:t>
      </w:r>
      <w:bookmarkEnd w:id="55"/>
    </w:p>
    <w:p w:rsidR="003F2172" w:rsidRPr="00AD2A8F" w:rsidRDefault="00C5329E">
      <w:pPr>
        <w:jc w:val="both"/>
        <w:rPr>
          <w:rFonts w:asciiTheme="minorHAnsi" w:hAnsiTheme="minorHAnsi"/>
          <w:lang w:val="fr-FR"/>
        </w:rPr>
      </w:pPr>
      <w:r w:rsidRPr="00AD2A8F">
        <w:rPr>
          <w:rFonts w:asciiTheme="minorHAnsi" w:hAnsiTheme="minorHAnsi"/>
          <w:lang w:val="fr-FR"/>
        </w:rPr>
        <w:t xml:space="preserve">Un représentant de Bibliothèque Sans </w:t>
      </w:r>
      <w:proofErr w:type="spellStart"/>
      <w:r w:rsidRPr="00AD2A8F">
        <w:rPr>
          <w:rFonts w:asciiTheme="minorHAnsi" w:hAnsiTheme="minorHAnsi"/>
          <w:lang w:val="fr-FR"/>
        </w:rPr>
        <w:t>Frontieres</w:t>
      </w:r>
      <w:proofErr w:type="spellEnd"/>
      <w:r w:rsidR="003F2172" w:rsidRPr="00AD2A8F">
        <w:rPr>
          <w:rFonts w:asciiTheme="minorHAnsi" w:hAnsiTheme="minorHAnsi"/>
          <w:lang w:val="fr-FR"/>
        </w:rPr>
        <w:t xml:space="preserve"> ou bien une société d’inspection indépendante et fiable se chargera de l’inspection de livraison du produit.   </w:t>
      </w:r>
    </w:p>
    <w:p w:rsidR="003F2172" w:rsidRPr="00AD2A8F" w:rsidRDefault="003F2172">
      <w:pPr>
        <w:jc w:val="both"/>
        <w:rPr>
          <w:rFonts w:asciiTheme="minorHAnsi" w:hAnsiTheme="minorHAnsi"/>
          <w:lang w:val="fr-FR"/>
        </w:rPr>
      </w:pPr>
      <w:r w:rsidRPr="00AD2A8F">
        <w:rPr>
          <w:rFonts w:asciiTheme="minorHAnsi" w:hAnsiTheme="minorHAnsi"/>
          <w:lang w:val="fr-FR"/>
        </w:rPr>
        <w:t>L’in</w:t>
      </w:r>
      <w:r w:rsidR="00C5329E" w:rsidRPr="00AD2A8F">
        <w:rPr>
          <w:rFonts w:asciiTheme="minorHAnsi" w:hAnsiTheme="minorHAnsi"/>
          <w:lang w:val="fr-FR"/>
        </w:rPr>
        <w:t>spection de livraison aura lieu sur le site de livraison indiqué dans les 48 heures suivant la livraison.</w:t>
      </w:r>
    </w:p>
    <w:p w:rsidR="003F2172" w:rsidRPr="00AD2A8F" w:rsidRDefault="003F2172">
      <w:pPr>
        <w:jc w:val="both"/>
        <w:rPr>
          <w:rFonts w:asciiTheme="minorHAnsi" w:hAnsiTheme="minorHAnsi"/>
          <w:lang w:val="fr-FR"/>
        </w:rPr>
      </w:pPr>
      <w:r w:rsidRPr="00AD2A8F">
        <w:rPr>
          <w:rFonts w:asciiTheme="minorHAnsi" w:hAnsiTheme="minorHAnsi"/>
          <w:lang w:val="fr-FR"/>
        </w:rPr>
        <w:t xml:space="preserve">L’objectif de cette inspection de livraison sera d’évaluer la conformité par rapport aux termes du contrat :  </w:t>
      </w:r>
    </w:p>
    <w:p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 xml:space="preserve">Des documents remis par le fournisseur </w:t>
      </w:r>
    </w:p>
    <w:p w:rsidR="003F2172" w:rsidRPr="00AD2A8F" w:rsidRDefault="003F2172" w:rsidP="0047722A">
      <w:pPr>
        <w:pStyle w:val="Textedemacro"/>
        <w:numPr>
          <w:ilvl w:val="0"/>
          <w:numId w:val="4"/>
        </w:numPr>
        <w:spacing w:after="0"/>
        <w:jc w:val="both"/>
        <w:rPr>
          <w:rFonts w:asciiTheme="minorHAnsi" w:hAnsiTheme="minorHAnsi"/>
          <w:sz w:val="24"/>
          <w:szCs w:val="24"/>
          <w:shd w:val="clear" w:color="auto" w:fill="FFFF00"/>
        </w:rPr>
      </w:pPr>
      <w:r w:rsidRPr="00AD2A8F">
        <w:rPr>
          <w:rFonts w:asciiTheme="minorHAnsi" w:hAnsiTheme="minorHAnsi"/>
          <w:sz w:val="24"/>
          <w:szCs w:val="24"/>
        </w:rPr>
        <w:t>De la quantité</w:t>
      </w:r>
      <w:r w:rsidR="00C5329E" w:rsidRPr="00AD2A8F">
        <w:rPr>
          <w:rFonts w:asciiTheme="minorHAnsi" w:hAnsiTheme="minorHAnsi"/>
          <w:sz w:val="24"/>
          <w:szCs w:val="24"/>
        </w:rPr>
        <w:t xml:space="preserve"> livrée</w:t>
      </w:r>
    </w:p>
    <w:p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De la qualité du produit</w:t>
      </w:r>
      <w:r w:rsidR="00C5329E" w:rsidRPr="00AD2A8F">
        <w:rPr>
          <w:rFonts w:asciiTheme="minorHAnsi" w:hAnsiTheme="minorHAnsi"/>
          <w:sz w:val="24"/>
          <w:szCs w:val="24"/>
        </w:rPr>
        <w:t xml:space="preserve"> livré</w:t>
      </w:r>
    </w:p>
    <w:p w:rsidR="003F2172" w:rsidRPr="00AD2A8F" w:rsidRDefault="003F2172">
      <w:pPr>
        <w:pStyle w:val="En-tte"/>
        <w:tabs>
          <w:tab w:val="clear" w:pos="4536"/>
          <w:tab w:val="clear" w:pos="9072"/>
        </w:tabs>
        <w:jc w:val="both"/>
        <w:rPr>
          <w:rFonts w:asciiTheme="minorHAnsi" w:hAnsiTheme="minorHAnsi"/>
          <w:lang w:val="fr-FR"/>
        </w:rPr>
      </w:pPr>
    </w:p>
    <w:p w:rsidR="003F2172" w:rsidRPr="00AD2A8F" w:rsidRDefault="00FD65AD">
      <w:pPr>
        <w:jc w:val="both"/>
        <w:rPr>
          <w:rFonts w:asciiTheme="minorHAnsi" w:hAnsiTheme="minorHAnsi"/>
          <w:lang w:val="fr-FR"/>
        </w:rPr>
      </w:pPr>
      <w:r w:rsidRPr="00AD2A8F">
        <w:rPr>
          <w:rFonts w:asciiTheme="minorHAnsi" w:hAnsiTheme="minorHAnsi"/>
          <w:lang w:val="fr-FR"/>
        </w:rPr>
        <w:t xml:space="preserve">Les représentants </w:t>
      </w:r>
      <w:r w:rsidR="00C5329E" w:rsidRPr="00AD2A8F">
        <w:rPr>
          <w:rFonts w:asciiTheme="minorHAnsi" w:hAnsiTheme="minorHAnsi"/>
          <w:lang w:val="fr-FR"/>
        </w:rPr>
        <w:t xml:space="preserve">de Bibliothèque Sans </w:t>
      </w:r>
      <w:proofErr w:type="spellStart"/>
      <w:r w:rsidR="00C5329E" w:rsidRPr="00AD2A8F">
        <w:rPr>
          <w:rFonts w:asciiTheme="minorHAnsi" w:hAnsiTheme="minorHAnsi"/>
          <w:lang w:val="fr-FR"/>
        </w:rPr>
        <w:t>Frontieres</w:t>
      </w:r>
      <w:proofErr w:type="spellEnd"/>
      <w:r w:rsidR="003F2172" w:rsidRPr="00AD2A8F">
        <w:rPr>
          <w:rFonts w:asciiTheme="minorHAnsi" w:hAnsiTheme="minorHAnsi"/>
          <w:lang w:val="fr-FR"/>
        </w:rPr>
        <w:t xml:space="preserve"> noteront toute remarque ou non-conformité des produits sur le Bon de Livraison du fournisseur. Ces remarques serviront de base à d’éventuelles déductions de paiement.</w:t>
      </w:r>
    </w:p>
    <w:p w:rsidR="003F2172" w:rsidRPr="00AD2A8F" w:rsidRDefault="003F2172">
      <w:pPr>
        <w:jc w:val="both"/>
        <w:rPr>
          <w:rFonts w:asciiTheme="minorHAnsi" w:hAnsiTheme="minorHAnsi"/>
          <w:lang w:val="fr-FR"/>
        </w:rPr>
      </w:pPr>
    </w:p>
    <w:p w:rsidR="003F2172" w:rsidRPr="00AD2A8F" w:rsidRDefault="003F2172">
      <w:pPr>
        <w:jc w:val="both"/>
        <w:rPr>
          <w:rFonts w:asciiTheme="minorHAnsi" w:hAnsiTheme="minorHAnsi"/>
          <w:lang w:val="fr-FR"/>
        </w:rPr>
      </w:pPr>
      <w:r w:rsidRPr="00AD2A8F">
        <w:rPr>
          <w:rFonts w:asciiTheme="minorHAnsi" w:hAnsiTheme="minorHAnsi"/>
          <w:lang w:val="fr-FR"/>
        </w:rPr>
        <w:t xml:space="preserve">Si l’inspection de livraison conclut que la livraison respecte les conditions requises du contrat, </w:t>
      </w:r>
      <w:r w:rsidR="00FD65AD" w:rsidRPr="00AD2A8F">
        <w:rPr>
          <w:rFonts w:asciiTheme="minorHAnsi" w:hAnsiTheme="minorHAnsi"/>
          <w:lang w:val="fr-FR"/>
        </w:rPr>
        <w:t xml:space="preserve">Bibliothèque Sans </w:t>
      </w:r>
      <w:proofErr w:type="spellStart"/>
      <w:r w:rsidR="00FD65AD" w:rsidRPr="00AD2A8F">
        <w:rPr>
          <w:rFonts w:asciiTheme="minorHAnsi" w:hAnsiTheme="minorHAnsi"/>
          <w:lang w:val="fr-FR"/>
        </w:rPr>
        <w:t>Frontieres</w:t>
      </w:r>
      <w:proofErr w:type="spellEnd"/>
      <w:r w:rsidRPr="00AD2A8F">
        <w:rPr>
          <w:rFonts w:asciiTheme="minorHAnsi" w:hAnsiTheme="minorHAnsi"/>
          <w:lang w:val="fr-FR"/>
        </w:rPr>
        <w:t xml:space="preserve"> acceptera les produits.</w:t>
      </w:r>
    </w:p>
    <w:p w:rsidR="003F2172" w:rsidRPr="00AD2A8F" w:rsidRDefault="003F2172">
      <w:pPr>
        <w:jc w:val="both"/>
        <w:rPr>
          <w:rFonts w:asciiTheme="minorHAnsi" w:hAnsiTheme="minorHAnsi"/>
          <w:lang w:val="fr-FR"/>
        </w:rPr>
      </w:pPr>
    </w:p>
    <w:p w:rsidR="003F2172" w:rsidRPr="00AD2A8F" w:rsidRDefault="003F2172" w:rsidP="0047722A">
      <w:pPr>
        <w:pStyle w:val="Titre3"/>
        <w:numPr>
          <w:ilvl w:val="0"/>
          <w:numId w:val="15"/>
        </w:numPr>
        <w:shd w:val="clear" w:color="auto" w:fill="D9D9D9" w:themeFill="background1" w:themeFillShade="D9"/>
        <w:ind w:hanging="539"/>
        <w:jc w:val="both"/>
        <w:rPr>
          <w:rFonts w:asciiTheme="minorHAnsi" w:hAnsiTheme="minorHAnsi"/>
          <w:sz w:val="24"/>
          <w:szCs w:val="24"/>
          <w:lang w:val="fr-FR"/>
        </w:rPr>
      </w:pPr>
      <w:bookmarkStart w:id="56" w:name="_toc622"/>
      <w:bookmarkStart w:id="57" w:name="_Toc484512647"/>
      <w:bookmarkEnd w:id="56"/>
      <w:r w:rsidRPr="00AD2A8F">
        <w:rPr>
          <w:rFonts w:asciiTheme="minorHAnsi" w:hAnsiTheme="minorHAnsi"/>
          <w:sz w:val="24"/>
          <w:szCs w:val="24"/>
          <w:lang w:val="fr-FR"/>
        </w:rPr>
        <w:t>Non-conformité de la livraison</w:t>
      </w:r>
      <w:bookmarkEnd w:id="57"/>
    </w:p>
    <w:p w:rsidR="00FE32F5" w:rsidRPr="00AD2A8F" w:rsidRDefault="00FE32F5" w:rsidP="00FE32F5">
      <w:pPr>
        <w:jc w:val="both"/>
        <w:rPr>
          <w:rFonts w:asciiTheme="minorHAnsi" w:hAnsiTheme="minorHAnsi"/>
          <w:b/>
          <w:bCs/>
          <w:u w:val="single"/>
          <w:lang w:val="fr-FR"/>
        </w:rPr>
      </w:pPr>
    </w:p>
    <w:p w:rsidR="003F2172" w:rsidRPr="00AD2A8F" w:rsidRDefault="00FD65AD" w:rsidP="00FE32F5">
      <w:pPr>
        <w:jc w:val="both"/>
        <w:rPr>
          <w:rFonts w:asciiTheme="minorHAnsi" w:hAnsiTheme="minorHAnsi"/>
          <w:b/>
          <w:bCs/>
          <w:u w:val="single"/>
          <w:lang w:val="fr-FR"/>
        </w:rPr>
      </w:pPr>
      <w:r w:rsidRPr="00AD2A8F">
        <w:rPr>
          <w:rFonts w:asciiTheme="minorHAnsi" w:hAnsiTheme="minorHAnsi"/>
          <w:b/>
          <w:bCs/>
          <w:u w:val="single"/>
          <w:lang w:val="fr-FR"/>
        </w:rPr>
        <w:t>21</w:t>
      </w:r>
      <w:r w:rsidR="004E7F3E" w:rsidRPr="00AD2A8F">
        <w:rPr>
          <w:rFonts w:asciiTheme="minorHAnsi" w:hAnsiTheme="minorHAnsi"/>
          <w:b/>
          <w:bCs/>
          <w:u w:val="single"/>
          <w:lang w:val="fr-FR"/>
        </w:rPr>
        <w:t xml:space="preserve">.1 </w:t>
      </w:r>
      <w:r w:rsidR="00FE32F5" w:rsidRPr="00AD2A8F">
        <w:rPr>
          <w:rFonts w:asciiTheme="minorHAnsi" w:hAnsiTheme="minorHAnsi"/>
          <w:b/>
          <w:bCs/>
          <w:u w:val="single"/>
          <w:lang w:val="fr-FR"/>
        </w:rPr>
        <w:t xml:space="preserve">- </w:t>
      </w:r>
      <w:r w:rsidR="003F2172" w:rsidRPr="00AD2A8F">
        <w:rPr>
          <w:rFonts w:asciiTheme="minorHAnsi" w:hAnsiTheme="minorHAnsi"/>
          <w:b/>
          <w:bCs/>
          <w:u w:val="single"/>
          <w:lang w:val="fr-FR"/>
        </w:rPr>
        <w:t>Qualité et état</w:t>
      </w:r>
    </w:p>
    <w:p w:rsidR="00FD65AD" w:rsidRPr="00AD2A8F" w:rsidRDefault="00FD65AD" w:rsidP="00FD65AD">
      <w:pPr>
        <w:rPr>
          <w:rFonts w:asciiTheme="minorHAnsi" w:hAnsiTheme="minorHAnsi"/>
          <w:lang w:val="fr-FR"/>
        </w:rPr>
      </w:pPr>
      <w:r w:rsidRPr="00AD2A8F">
        <w:rPr>
          <w:rFonts w:asciiTheme="minorHAnsi" w:hAnsiTheme="minorHAnsi"/>
          <w:lang w:val="fr-FR"/>
        </w:rPr>
        <w:t xml:space="preserve">Dans le cas où la qualité ou l’état des produits ne seraient pas conformes aux conditions requises par Bibliothèque sans frontières au moment de la livraison, alors Bibliothèque sans frontières se réserve le droit de demander : </w:t>
      </w:r>
      <w:r w:rsidRPr="00AD2A8F">
        <w:rPr>
          <w:rFonts w:asciiTheme="minorHAnsi" w:hAnsiTheme="minorHAnsi"/>
          <w:lang w:val="fr-FR"/>
        </w:rPr>
        <w:br/>
        <w:t>-La livraison de produits conformes à la commande. Ils devront être remplacés par le fournisseur au frais de celui-ci/celle-ci. Ce remplacement sera effectué aussi rapidement que possible, au plus tard quinze (15) jours calendaires après la découverte de la non-conformité. Les produits remplacés seront eux aussi soumis aux règles établies dans ce contrat, notamment la garantie de douze (12) mois (si applicable)</w:t>
      </w:r>
      <w:r w:rsidRPr="00AD2A8F">
        <w:rPr>
          <w:rFonts w:asciiTheme="minorHAnsi" w:hAnsiTheme="minorHAnsi"/>
          <w:lang w:val="fr-FR"/>
        </w:rPr>
        <w:br/>
        <w:t xml:space="preserve">-Ou le remboursement immédiat du paiement </w:t>
      </w:r>
      <w:r w:rsidRPr="00AD2A8F">
        <w:rPr>
          <w:rFonts w:asciiTheme="minorHAnsi" w:hAnsiTheme="minorHAnsi"/>
          <w:lang w:val="fr-FR"/>
        </w:rPr>
        <w:br/>
        <w:t xml:space="preserve">-Ou l’annulation de la commande ainsi que du prix correspondant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le fournisseur n’est pas capable de remplacer les produits défectueux dans le délai convenu,</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se réservera le droit de demander le remboursement immédiat des éventuels acomptes, et d’annuler la commande, en totalité ou partiellement si les produits défectueux faisaient partie d’une livraison partielle convenue avec </w:t>
      </w:r>
      <w:r w:rsidRPr="00AD2A8F">
        <w:rPr>
          <w:rFonts w:asciiTheme="minorHAnsi" w:hAnsiTheme="minorHAnsi" w:cs="Arial"/>
          <w:lang w:val="fr-FR"/>
        </w:rPr>
        <w:t>Bibliothèque Sans Frontières.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21.2 </w:t>
      </w:r>
      <w:r w:rsidRPr="00AD2A8F">
        <w:rPr>
          <w:rFonts w:asciiTheme="minorHAnsi" w:hAnsiTheme="minorHAnsi"/>
          <w:b/>
          <w:bCs/>
          <w:u w:val="single"/>
          <w:lang w:val="fr-FR"/>
        </w:rPr>
        <w:tab/>
      </w:r>
      <w:r w:rsidRPr="00AD2A8F">
        <w:rPr>
          <w:rFonts w:asciiTheme="minorHAnsi" w:hAnsiTheme="minorHAnsi"/>
          <w:b/>
          <w:bCs/>
          <w:u w:val="single"/>
          <w:lang w:val="fr-FR"/>
        </w:rPr>
        <w:tab/>
        <w:t>- Quantité</w:t>
      </w:r>
    </w:p>
    <w:p w:rsidR="00FD65AD" w:rsidRPr="00AD2A8F" w:rsidRDefault="00FD65AD" w:rsidP="00FD65AD">
      <w:pPr>
        <w:jc w:val="both"/>
        <w:rPr>
          <w:rFonts w:asciiTheme="minorHAnsi" w:hAnsiTheme="minorHAnsi"/>
          <w:lang w:val="fr-FR"/>
        </w:rPr>
      </w:pPr>
      <w:r w:rsidRPr="00AD2A8F">
        <w:rPr>
          <w:rFonts w:asciiTheme="minorHAnsi" w:hAnsiTheme="minorHAnsi" w:cs="Arial"/>
          <w:lang w:val="fr-FR"/>
        </w:rPr>
        <w:t>Bibliothèque Sans Frontières</w:t>
      </w:r>
      <w:r w:rsidRPr="00AD2A8F">
        <w:rPr>
          <w:rFonts w:asciiTheme="minorHAnsi" w:hAnsiTheme="minorHAnsi"/>
          <w:lang w:val="fr-FR"/>
        </w:rPr>
        <w:t xml:space="preserve"> se réservera le droit de refuser toute quantité supérieure à la quantité commandée et de la renvoyer au fournisseur, à ses frais exclusifs.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A l’inverse, en cas de livraison incomplète, la quantité manquante devra être livrée aussi rapidement que possible, au plus tard vingt (20) jours calendaires après sa découverte, et aux frais du fournisseur. Les produits livrés après les autres seront eux aussi soumis aux règles établies dans ce contrat.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21.3 </w:t>
      </w:r>
      <w:r w:rsidRPr="00AD2A8F">
        <w:rPr>
          <w:rFonts w:asciiTheme="minorHAnsi" w:hAnsiTheme="minorHAnsi"/>
          <w:b/>
          <w:bCs/>
          <w:u w:val="single"/>
          <w:lang w:val="fr-FR"/>
        </w:rPr>
        <w:tab/>
        <w:t>- Retards de livraison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En cas d’urgence humanitaire, et du fait des contraintes liée aux programmes d’intervention de</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la date de mise à disposition / livraison convenue à l’article 21.2 est strictement impérative et critique pour </w:t>
      </w:r>
      <w:r w:rsidRPr="00AD2A8F">
        <w:rPr>
          <w:rFonts w:asciiTheme="minorHAnsi" w:hAnsiTheme="minorHAnsi" w:cs="Arial"/>
          <w:lang w:val="fr-FR"/>
        </w:rPr>
        <w:t>Bibliothèque Sans Frontières.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Le fournisseur devra s’engager à informer </w:t>
      </w:r>
      <w:r w:rsidRPr="00AD2A8F">
        <w:rPr>
          <w:rFonts w:asciiTheme="minorHAnsi" w:hAnsiTheme="minorHAnsi" w:cs="Arial"/>
          <w:lang w:val="fr-FR"/>
        </w:rPr>
        <w:t>Bibliothèque Sans Frontières</w:t>
      </w:r>
      <w:r w:rsidRPr="00AD2A8F">
        <w:rPr>
          <w:rFonts w:asciiTheme="minorHAnsi" w:hAnsiTheme="minorHAnsi"/>
          <w:lang w:val="fr-FR"/>
        </w:rPr>
        <w:t xml:space="preserve"> au plus vite dès qu’il entrevoit un potentiel retard de livraison, afin d’anticiper et de minimiser le retard effectif.</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En cas de retard de livraison dû au fournisseur, même s’il a prévenu</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des pénalités de retard seront automatiquement appliquées. </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b/>
          <w:u w:val="single"/>
          <w:lang w:val="fr-FR"/>
        </w:rPr>
        <w:t>OPTION 1 : si le fournisseur n’est PAS en charge du transport (mise à dispo dans son entrepôt)</w:t>
      </w:r>
      <w:r w:rsidRPr="00AD2A8F">
        <w:rPr>
          <w:rFonts w:asciiTheme="minorHAnsi" w:hAnsiTheme="minorHAnsi"/>
          <w:lang w:val="fr-FR"/>
        </w:rPr>
        <w:t> :</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En cas de retard dans la mise à disposition du matériel, une pénalité de dix pourcents (10%) montant total Hors Taxes de la commande s’appliquera par semaine de retard. 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 Sans Frontières</w:t>
      </w:r>
      <w:r w:rsidRPr="00AD2A8F">
        <w:rPr>
          <w:rFonts w:asciiTheme="minorHAnsi" w:hAnsiTheme="minorHAnsi"/>
          <w:lang w:val="fr-FR"/>
        </w:rPr>
        <w: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lastRenderedPageBreak/>
        <w:t>Si la marchandise n’a toujours pas été mise à disposition un mois après la date de mise à disposition initialement convenue, le contrat sera annulé.</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u w:val="single"/>
          <w:lang w:val="fr-FR"/>
        </w:rPr>
      </w:pPr>
      <w:r w:rsidRPr="00AD2A8F">
        <w:rPr>
          <w:rFonts w:asciiTheme="minorHAnsi" w:hAnsiTheme="minorHAnsi"/>
          <w:b/>
          <w:u w:val="single"/>
          <w:lang w:val="fr-FR"/>
        </w:rPr>
        <w:t>OPTION 2 : si le fournisseur est en charge de la livraison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En cas de retard de livraison, une pénalité de dix pourcents (10%) du montant total Hors Taxes du montant des produits dont la livraison est en retard sera appliquée par semaine de retard. </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 Sans Frontières</w:t>
      </w:r>
      <w:r w:rsidRPr="00AD2A8F">
        <w:rPr>
          <w:rFonts w:asciiTheme="minorHAnsi" w:hAnsiTheme="minorHAnsi"/>
          <w:lang w:val="fr-FR"/>
        </w:rPr>
        <w: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pourra être annulé.</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La date prise en compte pour calculer le retard et les pénalités correspondantes dépend du mode de transport principal choisi pour livrer la marchandise :</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route, une flexibilité de cinq (5) jours calendaires maximum après la date de livraison / mise à  disposition sera tolérée avant que les pénalités commencent à être appliquées</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air, une flexibilité de dix (10) jours calendaires maximum après la date de livraison / mise à  disposition sera tolérée avant que les pénalités commencent à être appliquées</w:t>
      </w:r>
    </w:p>
    <w:p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mer, une flexibilité de vingt (20) jours calendaires maximum après la date de livraison / mise à  disposition sera tolérée avant que les pénalités commencent à être appliquées</w:t>
      </w:r>
    </w:p>
    <w:p w:rsidR="00FD65AD" w:rsidRPr="00AD2A8F" w:rsidRDefault="00FD65AD" w:rsidP="00FD65AD">
      <w:pPr>
        <w:ind w:left="1080"/>
        <w:jc w:val="both"/>
        <w:rPr>
          <w:rFonts w:asciiTheme="minorHAnsi" w:hAnsiTheme="minorHAnsi"/>
          <w:lang w:val="fr-FR"/>
        </w:rPr>
      </w:pPr>
    </w:p>
    <w:p w:rsidR="00FD65AD" w:rsidRPr="00AD2A8F" w:rsidRDefault="00FD65AD" w:rsidP="00FD65AD">
      <w:pPr>
        <w:pStyle w:val="Titre3"/>
        <w:numPr>
          <w:ilvl w:val="0"/>
          <w:numId w:val="0"/>
        </w:numPr>
        <w:shd w:val="clear" w:color="auto" w:fill="D9D9D9" w:themeFill="background1" w:themeFillShade="D9"/>
        <w:tabs>
          <w:tab w:val="left" w:pos="567"/>
        </w:tabs>
        <w:jc w:val="both"/>
        <w:rPr>
          <w:rFonts w:asciiTheme="minorHAnsi" w:hAnsiTheme="minorHAnsi"/>
          <w:sz w:val="24"/>
          <w:szCs w:val="24"/>
          <w:lang w:val="fr-FR"/>
        </w:rPr>
      </w:pPr>
      <w:bookmarkStart w:id="58" w:name="_Toc477779200"/>
      <w:bookmarkStart w:id="59" w:name="_Toc484512648"/>
      <w:r w:rsidRPr="00AD2A8F">
        <w:rPr>
          <w:rFonts w:asciiTheme="minorHAnsi" w:hAnsiTheme="minorHAnsi"/>
          <w:sz w:val="24"/>
          <w:szCs w:val="24"/>
          <w:lang w:val="fr-FR"/>
        </w:rPr>
        <w:t>24.</w:t>
      </w:r>
      <w:r w:rsidRPr="00AD2A8F">
        <w:rPr>
          <w:rFonts w:asciiTheme="minorHAnsi" w:hAnsiTheme="minorHAnsi"/>
          <w:sz w:val="24"/>
          <w:szCs w:val="24"/>
          <w:lang w:val="fr-FR"/>
        </w:rPr>
        <w:tab/>
        <w:t>Facturation et  paiement</w:t>
      </w:r>
      <w:bookmarkEnd w:id="58"/>
      <w:bookmarkEnd w:id="59"/>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24.1 </w:t>
      </w:r>
      <w:r w:rsidRPr="00AD2A8F">
        <w:rPr>
          <w:rFonts w:asciiTheme="minorHAnsi" w:hAnsiTheme="minorHAnsi"/>
          <w:b/>
          <w:bCs/>
          <w:u w:val="single"/>
          <w:lang w:val="fr-FR"/>
        </w:rPr>
        <w:tab/>
        <w:t>- Facturation</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La facture sera fournie en même temps que la livraison des produits.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24.2 - </w:t>
      </w:r>
      <w:r w:rsidRPr="00AD2A8F">
        <w:rPr>
          <w:rFonts w:asciiTheme="minorHAnsi" w:hAnsiTheme="minorHAnsi"/>
          <w:b/>
          <w:bCs/>
          <w:u w:val="single"/>
          <w:lang w:val="fr-FR"/>
        </w:rPr>
        <w:tab/>
        <w:t>Paiement</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par virement bancaire sur le compte du fournisseur à 30 jours fin de mois.</w:t>
      </w:r>
    </w:p>
    <w:p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en Euros.</w:t>
      </w:r>
    </w:p>
    <w:p w:rsidR="00FD65AD" w:rsidRPr="00AD2A8F" w:rsidRDefault="00FD65AD" w:rsidP="00FD65AD">
      <w:pPr>
        <w:jc w:val="both"/>
        <w:rPr>
          <w:rFonts w:asciiTheme="minorHAnsi" w:hAnsiTheme="minorHAnsi"/>
          <w:lang w:val="fr-FR"/>
        </w:rPr>
      </w:pPr>
    </w:p>
    <w:p w:rsidR="00FD65AD" w:rsidRPr="00AD2A8F" w:rsidRDefault="00FD65AD" w:rsidP="00FD65AD">
      <w:pPr>
        <w:jc w:val="both"/>
        <w:rPr>
          <w:rFonts w:asciiTheme="minorHAnsi" w:hAnsiTheme="minorHAnsi"/>
          <w:lang w:val="fr-FR"/>
        </w:rPr>
      </w:pPr>
      <w:r w:rsidRPr="00AD2A8F">
        <w:rPr>
          <w:rFonts w:asciiTheme="minorHAnsi" w:hAnsiTheme="minorHAnsi"/>
          <w:lang w:val="fr-FR"/>
        </w:rPr>
        <w:t>Les paiements auront lieu après réception de factures originales émises par le fournisseur</w:t>
      </w:r>
    </w:p>
    <w:p w:rsidR="00FD65AD" w:rsidRPr="00AD2A8F" w:rsidRDefault="00FD65AD">
      <w:pPr>
        <w:jc w:val="both"/>
        <w:rPr>
          <w:rFonts w:asciiTheme="minorHAnsi" w:hAnsiTheme="minorHAnsi"/>
          <w:lang w:val="fr-FR"/>
        </w:rPr>
      </w:pPr>
    </w:p>
    <w:p w:rsidR="00FD65AD" w:rsidRPr="00AD2A8F" w:rsidRDefault="00FD65AD">
      <w:pPr>
        <w:jc w:val="both"/>
        <w:rPr>
          <w:rFonts w:asciiTheme="minorHAnsi" w:hAnsiTheme="minorHAnsi"/>
          <w:lang w:val="fr-FR"/>
        </w:rPr>
      </w:pPr>
    </w:p>
    <w:p w:rsidR="00FD65AD" w:rsidRPr="00AD2A8F" w:rsidRDefault="00FD65AD">
      <w:pPr>
        <w:jc w:val="both"/>
        <w:rPr>
          <w:rFonts w:asciiTheme="minorHAnsi" w:hAnsiTheme="minorHAnsi"/>
          <w:lang w:val="fr-FR"/>
        </w:rPr>
      </w:pPr>
    </w:p>
    <w:p w:rsidR="003F2172" w:rsidRPr="0088569F" w:rsidRDefault="003F2172">
      <w:pPr>
        <w:pageBreakBefore/>
        <w:jc w:val="both"/>
        <w:rPr>
          <w:lang w:val="fr-FR"/>
        </w:rPr>
      </w:pPr>
    </w:p>
    <w:p w:rsidR="003F2172" w:rsidRPr="0088569F" w:rsidRDefault="003F2172" w:rsidP="002E3493">
      <w:pPr>
        <w:pBdr>
          <w:top w:val="single" w:sz="4" w:space="1" w:color="auto"/>
          <w:bottom w:val="single" w:sz="4" w:space="1" w:color="auto"/>
        </w:pBdr>
        <w:jc w:val="center"/>
        <w:rPr>
          <w:b/>
          <w:bCs/>
          <w:sz w:val="72"/>
          <w:szCs w:val="72"/>
          <w:lang w:val="fr-FR"/>
        </w:rPr>
      </w:pPr>
      <w:r w:rsidRPr="0088569F">
        <w:rPr>
          <w:b/>
          <w:bCs/>
          <w:sz w:val="72"/>
          <w:szCs w:val="72"/>
          <w:lang w:val="fr-FR"/>
        </w:rPr>
        <w:t>Annexes</w:t>
      </w:r>
    </w:p>
    <w:p w:rsidR="003F2172" w:rsidRPr="0088569F" w:rsidRDefault="003F2172">
      <w:pPr>
        <w:rPr>
          <w:lang w:val="fr-FR"/>
        </w:rPr>
      </w:pPr>
    </w:p>
    <w:p w:rsidR="003F2172" w:rsidRPr="0088569F" w:rsidRDefault="003F2172">
      <w:pPr>
        <w:rPr>
          <w:sz w:val="28"/>
          <w:szCs w:val="28"/>
          <w:lang w:val="fr-FR"/>
        </w:rPr>
      </w:pPr>
    </w:p>
    <w:p w:rsidR="003F2172" w:rsidRPr="0088569F" w:rsidRDefault="003F2172">
      <w:pPr>
        <w:rPr>
          <w:sz w:val="28"/>
          <w:szCs w:val="28"/>
          <w:lang w:val="fr-FR"/>
        </w:rPr>
      </w:pPr>
      <w:r w:rsidRPr="0088569F">
        <w:rPr>
          <w:sz w:val="28"/>
          <w:szCs w:val="28"/>
          <w:u w:val="single"/>
          <w:lang w:val="fr-FR"/>
        </w:rPr>
        <w:t xml:space="preserve">Annexe </w:t>
      </w:r>
      <w:r w:rsidR="009D3A80">
        <w:rPr>
          <w:sz w:val="28"/>
          <w:szCs w:val="28"/>
          <w:u w:val="single"/>
          <w:lang w:val="fr-FR"/>
        </w:rPr>
        <w:t>I</w:t>
      </w:r>
      <w:r w:rsidR="009D3A80">
        <w:rPr>
          <w:sz w:val="28"/>
          <w:szCs w:val="28"/>
          <w:lang w:val="fr-FR"/>
        </w:rPr>
        <w:t xml:space="preserve"> :</w:t>
      </w:r>
      <w:r w:rsidR="0050059D">
        <w:rPr>
          <w:sz w:val="28"/>
          <w:szCs w:val="28"/>
          <w:lang w:val="fr-FR"/>
        </w:rPr>
        <w:tab/>
      </w:r>
      <w:r w:rsidR="009D3A80">
        <w:rPr>
          <w:sz w:val="28"/>
          <w:szCs w:val="28"/>
          <w:lang w:val="fr-FR"/>
        </w:rPr>
        <w:t xml:space="preserve"> Conditions Générales d’achat de BSF</w:t>
      </w:r>
    </w:p>
    <w:p w:rsidR="003F2172" w:rsidRPr="0088569F" w:rsidRDefault="003F2172">
      <w:pPr>
        <w:rPr>
          <w:sz w:val="28"/>
          <w:szCs w:val="28"/>
          <w:lang w:val="fr-FR"/>
        </w:rPr>
      </w:pPr>
    </w:p>
    <w:p w:rsidR="003F2172" w:rsidRPr="0088569F" w:rsidRDefault="003F2172">
      <w:pPr>
        <w:rPr>
          <w:sz w:val="28"/>
          <w:szCs w:val="28"/>
          <w:lang w:val="fr-FR"/>
        </w:rPr>
      </w:pPr>
      <w:r w:rsidRPr="0088569F">
        <w:rPr>
          <w:sz w:val="28"/>
          <w:szCs w:val="28"/>
          <w:u w:val="single"/>
          <w:lang w:val="fr-FR"/>
        </w:rPr>
        <w:t>Annexe</w:t>
      </w:r>
      <w:r w:rsidR="000D6193">
        <w:rPr>
          <w:sz w:val="28"/>
          <w:szCs w:val="28"/>
          <w:u w:val="single"/>
          <w:lang w:val="fr-FR"/>
        </w:rPr>
        <w:t xml:space="preserve"> </w:t>
      </w:r>
      <w:r w:rsidR="0050059D">
        <w:rPr>
          <w:sz w:val="28"/>
          <w:szCs w:val="28"/>
          <w:u w:val="single"/>
          <w:lang w:val="fr-FR"/>
        </w:rPr>
        <w:t>II</w:t>
      </w:r>
      <w:r w:rsidRPr="0088569F">
        <w:rPr>
          <w:sz w:val="28"/>
          <w:szCs w:val="28"/>
          <w:lang w:val="fr-FR"/>
        </w:rPr>
        <w:t xml:space="preserve"> : Matrice de Prix Détaillée </w:t>
      </w:r>
    </w:p>
    <w:p w:rsidR="003F2172" w:rsidRPr="0088569F" w:rsidRDefault="003F2172">
      <w:pPr>
        <w:rPr>
          <w:sz w:val="28"/>
          <w:szCs w:val="28"/>
          <w:lang w:val="fr-FR"/>
        </w:rPr>
      </w:pPr>
    </w:p>
    <w:p w:rsidR="003F2172" w:rsidRPr="000D6193" w:rsidRDefault="003F2172">
      <w:pPr>
        <w:rPr>
          <w:sz w:val="28"/>
          <w:szCs w:val="28"/>
          <w:lang w:val="fr-FR"/>
        </w:rPr>
      </w:pPr>
      <w:r w:rsidRPr="0088569F">
        <w:rPr>
          <w:sz w:val="28"/>
          <w:szCs w:val="28"/>
          <w:u w:val="single"/>
          <w:lang w:val="fr-FR"/>
        </w:rPr>
        <w:t xml:space="preserve">Annexe </w:t>
      </w:r>
      <w:r w:rsidR="000D6193">
        <w:rPr>
          <w:sz w:val="28"/>
          <w:szCs w:val="28"/>
          <w:u w:val="single"/>
          <w:lang w:val="fr-FR"/>
        </w:rPr>
        <w:t>III</w:t>
      </w:r>
      <w:r w:rsidR="00E47439" w:rsidRPr="0088569F">
        <w:rPr>
          <w:sz w:val="28"/>
          <w:szCs w:val="28"/>
          <w:lang w:val="fr-FR"/>
        </w:rPr>
        <w:t xml:space="preserve"> </w:t>
      </w:r>
      <w:r w:rsidR="002D319F" w:rsidRPr="0088569F">
        <w:rPr>
          <w:sz w:val="28"/>
          <w:szCs w:val="28"/>
          <w:lang w:val="fr-FR"/>
        </w:rPr>
        <w:t>: Certificat</w:t>
      </w:r>
      <w:r w:rsidR="005916D2" w:rsidRPr="0088569F">
        <w:rPr>
          <w:sz w:val="28"/>
          <w:szCs w:val="28"/>
          <w:lang w:val="fr-FR"/>
        </w:rPr>
        <w:t xml:space="preserve"> de Solvabilité de la Banque</w:t>
      </w:r>
    </w:p>
    <w:p w:rsidR="00F3277C" w:rsidRPr="0088569F" w:rsidRDefault="00F3277C" w:rsidP="00F3277C">
      <w:pPr>
        <w:tabs>
          <w:tab w:val="left" w:pos="971"/>
        </w:tabs>
        <w:rPr>
          <w:lang w:val="fr-FR"/>
        </w:rPr>
      </w:pPr>
      <w:r w:rsidRPr="0088569F">
        <w:rPr>
          <w:lang w:val="fr-FR"/>
        </w:rPr>
        <w:tab/>
      </w:r>
    </w:p>
    <w:p w:rsidR="002E3493" w:rsidRDefault="002E3493" w:rsidP="00D730D6">
      <w:pPr>
        <w:pStyle w:val="Titre1"/>
        <w:pBdr>
          <w:top w:val="single" w:sz="4" w:space="0" w:color="000000"/>
          <w:bottom w:val="single" w:sz="4" w:space="0" w:color="000000"/>
        </w:pBdr>
        <w:spacing w:before="0" w:after="0"/>
        <w:rPr>
          <w:lang w:val="fr-FR"/>
        </w:rPr>
        <w:sectPr w:rsidR="002E3493" w:rsidSect="00235DA7">
          <w:footnotePr>
            <w:pos w:val="beneathText"/>
          </w:footnotePr>
          <w:pgSz w:w="11905" w:h="16837"/>
          <w:pgMar w:top="1077" w:right="1106" w:bottom="993" w:left="1622" w:header="709" w:footer="112" w:gutter="0"/>
          <w:cols w:space="720"/>
          <w:docGrid w:linePitch="360"/>
        </w:sectPr>
      </w:pPr>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r w:rsidRPr="00F9681D">
        <w:rPr>
          <w:rFonts w:ascii="Arial" w:hAnsi="Arial"/>
          <w:sz w:val="28"/>
          <w:szCs w:val="28"/>
          <w:lang w:val="fr-FR"/>
        </w:rPr>
        <w:lastRenderedPageBreak/>
        <w:tab/>
      </w:r>
      <w:bookmarkStart w:id="60" w:name="_Toc484512649"/>
      <w:r w:rsidR="000D6193" w:rsidRPr="00487FED">
        <w:rPr>
          <w:rFonts w:ascii="Arial" w:hAnsi="Arial"/>
          <w:bCs w:val="0"/>
          <w:sz w:val="28"/>
          <w:szCs w:val="28"/>
          <w:lang w:val="fr-FR"/>
        </w:rPr>
        <w:t xml:space="preserve">Annexe </w:t>
      </w:r>
      <w:r w:rsidRPr="00487FED">
        <w:rPr>
          <w:rFonts w:ascii="Arial" w:hAnsi="Arial"/>
          <w:bCs w:val="0"/>
          <w:sz w:val="28"/>
          <w:szCs w:val="28"/>
          <w:lang w:val="fr-FR"/>
        </w:rPr>
        <w:t>I : CONDITIONS GENERALES D’ACHAT</w:t>
      </w:r>
      <w:bookmarkEnd w:id="60"/>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bookmarkStart w:id="61" w:name="_Toc484512650"/>
      <w:r w:rsidRPr="00487FED">
        <w:rPr>
          <w:rFonts w:ascii="Arial" w:hAnsi="Arial"/>
          <w:bCs w:val="0"/>
          <w:sz w:val="28"/>
          <w:szCs w:val="28"/>
          <w:lang w:val="fr-FR"/>
        </w:rPr>
        <w:t>De Bibliothèques Sans Frontières</w:t>
      </w:r>
      <w:bookmarkEnd w:id="61"/>
    </w:p>
    <w:p w:rsidR="00F9681D" w:rsidRPr="00487FED" w:rsidRDefault="00F9681D" w:rsidP="00487FED">
      <w:pPr>
        <w:pStyle w:val="Titre1"/>
        <w:pBdr>
          <w:bottom w:val="single" w:sz="4" w:space="0" w:color="000000"/>
        </w:pBdr>
        <w:spacing w:before="0" w:after="0"/>
        <w:rPr>
          <w:rFonts w:ascii="Arial" w:hAnsi="Arial"/>
          <w:bCs w:val="0"/>
          <w:sz w:val="28"/>
          <w:szCs w:val="28"/>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 :</w:t>
      </w:r>
      <w:r w:rsidRPr="00F9681D">
        <w:rPr>
          <w:rFonts w:ascii="Arial" w:hAnsi="Arial" w:cs="Arial"/>
          <w:b/>
          <w:sz w:val="22"/>
          <w:szCs w:val="22"/>
          <w:lang w:val="fr-FR"/>
        </w:rPr>
        <w:t xml:space="preserve"> DISPOSITIONS GENERALES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présentes conditions générales s’appliquent à toute commande émise par Bibliothèques Sans Frontières (ci-après désignée BSF) auprès du fournisseur. Dans le cadre des présentes conditions générales, le terme « commande » désigne le bon de commande</w:t>
      </w:r>
      <w:r w:rsidRPr="00F9681D">
        <w:rPr>
          <w:rFonts w:ascii="Arial" w:hAnsi="Arial" w:cs="Arial"/>
          <w:color w:val="0000FF"/>
          <w:sz w:val="22"/>
          <w:szCs w:val="22"/>
          <w:lang w:val="fr-FR"/>
        </w:rPr>
        <w:t xml:space="preserve"> </w:t>
      </w:r>
      <w:r w:rsidRPr="00F9681D">
        <w:rPr>
          <w:rFonts w:ascii="Arial" w:hAnsi="Arial" w:cs="Arial"/>
          <w:sz w:val="22"/>
          <w:szCs w:val="22"/>
          <w:lang w:val="fr-FR"/>
        </w:rPr>
        <w:t>ou le contrat émis par BSF.</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L’acceptation de la commande implique de plein droit l’adhésion aux conditions générales d’achat de BSF et le renoncement par le fournisseur à se prévaloir de ses propres conditions générales de vente.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dérogation aux présentes conditions générales ne pourra se faire que par écrit et les conditions particulières prévues par la commande ou le contrat prévalent sur les présentes conditions générales d’achat.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2 :</w:t>
      </w:r>
      <w:r w:rsidRPr="00F9681D">
        <w:rPr>
          <w:rFonts w:ascii="Arial" w:hAnsi="Arial" w:cs="Arial"/>
          <w:b/>
          <w:sz w:val="22"/>
          <w:szCs w:val="22"/>
          <w:lang w:val="fr-FR"/>
        </w:rPr>
        <w:t xml:space="preserve"> LIVRAISONS</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Sauf conditions spécifiques prévues dans la commande ou le contrat, toutes les livraisons s’effectuent port payé, assurance comprise (CIP), ou conformément à l’Incoterm 2010 spécifié dans le bon de commande.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Dans tous les cas, le fournisseur demeure responsable des marchandises livrées jusqu’à la signature du bordereau de livraison par BSF ou par le transitaire désigné par BSF.</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 xml:space="preserve">Toute livraison partielle d’une commande devra faire l’objet d’un accord écrit préalable de la part de BSF.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livraison sera accompagnée d’un bordereau de livraison mentionnant obligatoirement les références de la commande, la désignation complète et les quantités de marchandises livrées, ainsi que les numéros de série, le cas échéant. BSF se réserve le droit de demander des certificats d’analyse et/ou d’origine des marchandises.</w:t>
      </w:r>
    </w:p>
    <w:p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En cas d’adresse de livraison différente de l’adresse de facturation, une copie du bordereau de livraison et des documents de transport sera envoyée à l’entité ayant émis la commande au moins vingt-quatre (24) heures avant que les marchandises soient expédiées pour livraison.</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refuser toute livraison excédentaire par rapport à la commande. Le retour éventuel de l’excédent se fera aux frais, risques et périls du fournisseur.</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3 :</w:t>
      </w:r>
      <w:r w:rsidRPr="00F9681D">
        <w:rPr>
          <w:rFonts w:ascii="Arial" w:hAnsi="Arial" w:cs="Arial"/>
          <w:b/>
          <w:sz w:val="22"/>
          <w:szCs w:val="22"/>
          <w:lang w:val="fr-FR"/>
        </w:rPr>
        <w:t xml:space="preserve"> DELAIS</w:t>
      </w:r>
    </w:p>
    <w:p w:rsidR="00F9681D" w:rsidRPr="00F9681D" w:rsidRDefault="00F9681D" w:rsidP="00F9681D">
      <w:pPr>
        <w:jc w:val="both"/>
        <w:rPr>
          <w:rFonts w:ascii="Arial" w:hAnsi="Arial" w:cs="Arial"/>
          <w:sz w:val="22"/>
          <w:szCs w:val="22"/>
          <w:lang w:val="fr-FR"/>
        </w:rPr>
      </w:pPr>
      <w:r w:rsidRPr="00F9681D">
        <w:rPr>
          <w:rFonts w:ascii="Arial" w:hAnsi="Arial" w:cs="Arial"/>
          <w:color w:val="000000"/>
          <w:sz w:val="22"/>
          <w:szCs w:val="22"/>
          <w:lang w:val="fr-FR"/>
        </w:rPr>
        <w:t>Les délais ou dates de livraison figurant sur le bon de commande ou le contrat sont impératifs.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En cas de non-respect des délais contractuels, BSF pourra de plein droit appliquer des pénalités de retard, sans préjudice de son droit à user de la faculté de résiliation. Les pénalités de retard s’élèvent à cinq pourcents (5%) du montant total de la commande hors taxes par semaine de retard.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Au-delà d’un retard de dix (10) jours calendaires, BSF se réserve le droit de résilier la commande pour les marchandises restant à livrer, sans préavis ni aucune indemnité au profit du fournisseur.</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4 :</w:t>
      </w:r>
      <w:r w:rsidRPr="00F9681D">
        <w:rPr>
          <w:rFonts w:ascii="Arial" w:hAnsi="Arial" w:cs="Arial"/>
          <w:b/>
          <w:sz w:val="22"/>
          <w:szCs w:val="22"/>
          <w:lang w:val="fr-FR"/>
        </w:rPr>
        <w:t xml:space="preserve"> CONFORMITE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Toute livraison ne sera réputée conforme qu’après vérification et acceptation par BSF. Les marchandises non conformes pourront être refusées, sans accord préalable du fournisseur, et renvoyées par BSF, aux frais, risques et périls du fournisseur dans un délai de quinze (15) jours calendaires suivant la livraison de la marchandise. Passé ce délai, la marchandise sera renvoyée aux frais de BSF.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pourra également exiger la mise en conformité ou le remplacement des marchandises dans un délai de quinze (15) jours calendaires suivant la demande écrite de BSF ou le remboursement du prix des marchandises refusées, ou l’annulation de l’intégralité de la commande.</w:t>
      </w:r>
    </w:p>
    <w:p w:rsidR="00F9681D" w:rsidRPr="00F9681D" w:rsidRDefault="00F9681D" w:rsidP="00F9681D">
      <w:pPr>
        <w:widowControl w:val="0"/>
        <w:jc w:val="both"/>
        <w:rPr>
          <w:rFonts w:ascii="Arial" w:hAnsi="Arial" w:cs="Arial"/>
          <w:sz w:val="22"/>
          <w:szCs w:val="22"/>
          <w:lang w:val="fr-FR"/>
        </w:rPr>
      </w:pPr>
      <w:r w:rsidRPr="00F9681D">
        <w:rPr>
          <w:rFonts w:ascii="Arial" w:hAnsi="Arial" w:cs="Arial"/>
          <w:sz w:val="22"/>
          <w:szCs w:val="22"/>
          <w:lang w:val="fr-FR"/>
        </w:rPr>
        <w:t xml:space="preserve">Les emballages s’entendent franco. Toute consigne des emballages ne peut être effectuée qu’avec l’accord préalable et écrit de BSF. En cas d'accord, la consignation sera mentionnée </w:t>
      </w:r>
      <w:r w:rsidRPr="00F9681D">
        <w:rPr>
          <w:rFonts w:ascii="Arial" w:hAnsi="Arial" w:cs="Arial"/>
          <w:sz w:val="22"/>
          <w:szCs w:val="22"/>
          <w:lang w:val="fr-FR"/>
        </w:rPr>
        <w:lastRenderedPageBreak/>
        <w:t>explicitement sur tout bordereau ou facture.</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5 :</w:t>
      </w:r>
      <w:r w:rsidRPr="00F9681D">
        <w:rPr>
          <w:rFonts w:ascii="Arial" w:hAnsi="Arial" w:cs="Arial"/>
          <w:b/>
          <w:sz w:val="22"/>
          <w:szCs w:val="22"/>
          <w:lang w:val="fr-FR"/>
        </w:rPr>
        <w:t xml:space="preserve"> EMBALLAGES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fournir des biens ou services conformes aux spécifications techniques définies par BSF, aux normes officielles et, en tout état de cause, conformes aux règles de l’art entre professionnels du domaine concerné. L’emballage devra répondre aux normes de qualité requises par la nature, le mode de transport, le stockage et le maniement des marchandises en vue d’une livraison en parfait état.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6 </w:t>
      </w:r>
      <w:r w:rsidRPr="00F9681D">
        <w:rPr>
          <w:rFonts w:ascii="Arial" w:hAnsi="Arial" w:cs="Arial"/>
          <w:b/>
          <w:sz w:val="22"/>
          <w:szCs w:val="22"/>
          <w:lang w:val="fr-FR"/>
        </w:rPr>
        <w:t>: GARANTIE</w:t>
      </w:r>
      <w:r w:rsidRPr="00F9681D">
        <w:rPr>
          <w:rFonts w:ascii="Arial" w:hAnsi="Arial" w:cs="Arial"/>
          <w:b/>
          <w:sz w:val="22"/>
          <w:szCs w:val="22"/>
          <w:u w:val="single"/>
          <w:lang w:val="fr-FR"/>
        </w:rPr>
        <w:t xml:space="preserv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 livraison d’une marchandise exempte de tout défaut, vice, contamination et usure anormale quelconque, ainsi que sa conformité à l’usage auquel elle est destinée.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offre, sans frais supplémentaires, une garantie (pièces, main d’œuvre et déplacement) sur les marchandises livrées pendant une durée de douze (12) mois à compter de l’acceptation des marchandises par BSF. Tout remplacement ou réparation de la marchandise par le fournisseur donnera lieu à une garantie nouvelle d’une durée de douze (12) mois à compter de l’acceptation par BSF de la marchandise remplacée ou réparée.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l’approvisionnement à bref délai de toutes les pièces de rechange nécessaires au bon fonctionnement de la marchandise, ainsi que le service après-vente pendant une période de cinq (5) ans à compter de la date de livraison initiale.</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b/>
          <w:sz w:val="22"/>
          <w:szCs w:val="22"/>
          <w:u w:val="single"/>
          <w:lang w:val="fr-FR"/>
        </w:rPr>
        <w:t>ARTICLE 7 </w:t>
      </w:r>
      <w:r w:rsidRPr="00F9681D">
        <w:rPr>
          <w:rFonts w:ascii="Arial" w:hAnsi="Arial" w:cs="Arial"/>
          <w:b/>
          <w:sz w:val="22"/>
          <w:szCs w:val="22"/>
          <w:lang w:val="fr-FR"/>
        </w:rPr>
        <w:t>: PRODUITS SPECIFIQUES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Pour les produits périssables ou classifiés comme dangereux, le fournisseur s’engage à informer BSF des règles de précaution, instructions, recommandations et restrictions relatives au transport, au stockage et au maniement de telles marchandises.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également à fournir tous les documents officiels requis  notamment pour le transport international de ces produits périssables ou dangereux</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date de péremption des produits doit être apposée de façon appropriée et durable sur l’emballage. Le fournisseur devra garantir, au moment de la livraison, une validité résiduelle au moins égale à quatre-vingt pour cent (80%) de la durée de vie initiale du produit.</w:t>
      </w:r>
    </w:p>
    <w:p w:rsidR="00F9681D" w:rsidRPr="00F9681D" w:rsidRDefault="00F9681D" w:rsidP="00F9681D">
      <w:pPr>
        <w:jc w:val="both"/>
        <w:rPr>
          <w:rFonts w:ascii="Arial" w:hAnsi="Arial" w:cs="Arial"/>
          <w:b/>
          <w:sz w:val="22"/>
          <w:szCs w:val="22"/>
          <w:u w:val="single"/>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8 </w:t>
      </w:r>
      <w:r w:rsidRPr="00F9681D">
        <w:rPr>
          <w:rFonts w:ascii="Arial" w:hAnsi="Arial" w:cs="Arial"/>
          <w:b/>
          <w:sz w:val="22"/>
          <w:szCs w:val="22"/>
          <w:lang w:val="fr-FR"/>
        </w:rPr>
        <w:t>: RESPONSABILITE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Le fournisseur est entièrement responsable de l’exécution de la livraison conformément aux termes de la commande, aux lois, règlements, prescriptions, normes et règles de l’art du domaine concerné. Le fournisseur est seul responsable de tous dommages causés par son personnel ou ses sous-traitants à l’occasion de l’exécution de la commande.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souscrire et maintenir pendant toute la durée de la prestation une police d’assurance couvrant sa responsabilité civile.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9 </w:t>
      </w:r>
      <w:r w:rsidRPr="00F9681D">
        <w:rPr>
          <w:rFonts w:ascii="Arial" w:hAnsi="Arial" w:cs="Arial"/>
          <w:b/>
          <w:sz w:val="22"/>
          <w:szCs w:val="22"/>
          <w:lang w:val="fr-FR"/>
        </w:rPr>
        <w:t>: RESILIATION DE LA COMMANDE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commande pourra être résiliée de plein droit par BSF en cas d’inexécution de la commande par le fournisseur ou de manquement aux obligations contractuelles, après mise en demeure par lettre recommandée avec avis de réception restée sans effet pendant un délai de quatorze (14) jours calendaires.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résiliation sera notifiée par écrit et s’effectuera aux torts exclusifs du fournisseur, et ce nonobstant tous dommages-intérêts auxquels BSF pourrait prétendre.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10</w:t>
      </w:r>
      <w:r w:rsidRPr="00F9681D">
        <w:rPr>
          <w:rFonts w:ascii="Arial" w:hAnsi="Arial" w:cs="Arial"/>
          <w:b/>
          <w:sz w:val="22"/>
          <w:szCs w:val="22"/>
          <w:lang w:val="fr-FR"/>
        </w:rPr>
        <w:t xml:space="preserve"> : PRIX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Sauf stipulation contraire de BSF, les prix indiqués sur le bon de commande sont réputés fermes et non révisables. Ils comprennent notamment tous les frais occasionnés par la fabrication, l’emballage, le chargement, le transport et le déchargement des marchandises. Les prix s’entendent hors TVA pour les biens destinés à être exportés hors de l’Union Européenne.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11 </w:t>
      </w:r>
      <w:r w:rsidRPr="00F9681D">
        <w:rPr>
          <w:rFonts w:ascii="Arial" w:hAnsi="Arial" w:cs="Arial"/>
          <w:b/>
          <w:sz w:val="22"/>
          <w:szCs w:val="22"/>
          <w:lang w:val="fr-FR"/>
        </w:rPr>
        <w:t>: FACTURATION et MODALITES DE REGLEMENT</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lastRenderedPageBreak/>
        <w:t xml:space="preserve">Toute facture doit être produite en double exemplaire et adressée à l’entité de BSF ayant émis la commande, dans les sept (7) jours calendaires suivant la livraison de la marchandise.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Pour une livraison correspondant à plusieurs commandes, il sera établi une facture par commande correspondante.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facture devra comporter les références exactes du bordereau de livraison et de la commande concernée.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Sauf mention contraire sur la commande, les paiements s’effectuent </w:t>
      </w:r>
      <w:r w:rsidRPr="00F9681D">
        <w:rPr>
          <w:rFonts w:ascii="Arial" w:hAnsi="Arial" w:cs="Arial"/>
          <w:sz w:val="20"/>
          <w:szCs w:val="22"/>
          <w:lang w:val="fr-FR"/>
        </w:rPr>
        <w:t>à 30 jours fin de mois</w:t>
      </w:r>
      <w:r w:rsidRPr="00F9681D">
        <w:rPr>
          <w:rFonts w:ascii="Arial" w:hAnsi="Arial" w:cs="Arial"/>
          <w:sz w:val="22"/>
          <w:szCs w:val="22"/>
          <w:lang w:val="fr-FR"/>
        </w:rPr>
        <w:t>, à compter de la date d’émission de la facture, par le service comptable de BSF.</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12: ETHIQUE et ENVIRONNEMENT</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BSF adhère </w:t>
      </w:r>
      <w:proofErr w:type="gramStart"/>
      <w:r w:rsidRPr="00F9681D">
        <w:rPr>
          <w:rFonts w:ascii="Arial" w:hAnsi="Arial" w:cs="Arial"/>
          <w:sz w:val="22"/>
          <w:szCs w:val="22"/>
          <w:lang w:val="fr-FR"/>
        </w:rPr>
        <w:t>au</w:t>
      </w:r>
      <w:proofErr w:type="gramEnd"/>
      <w:r w:rsidRPr="00F9681D">
        <w:rPr>
          <w:rFonts w:ascii="Arial" w:hAnsi="Arial" w:cs="Arial"/>
          <w:sz w:val="22"/>
          <w:szCs w:val="22"/>
          <w:lang w:val="fr-FR"/>
        </w:rPr>
        <w:t xml:space="preserve"> dix principes du Pacte mondial édicté par les Nations Unies et entend inscrire son action dans le cadre de sa charte de déontologie.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dénoncer la commande à tout moment, si le fournisseur ou un de ses sous-traitants a participé ou fourni un support matériel ou toute autre ressource à des individus ou des entités qui commettent, tentent de commettre, préconisent, facilitent ou participent à des fraudes, corruptions, collusions, pratiques coercitives, implications dans une organisation criminelle ou toute autre activité illégale, ou encore qui ne respectent pas les Droits de l’Homme</w:t>
      </w:r>
      <w:r w:rsidRPr="00F9681D">
        <w:rPr>
          <w:rFonts w:ascii="Arial" w:hAnsi="Arial" w:cs="Arial"/>
          <w:sz w:val="22"/>
          <w:szCs w:val="22"/>
          <w:vertAlign w:val="superscript"/>
          <w:lang w:val="fr-FR"/>
        </w:rPr>
        <w:footnoteReference w:id="1"/>
      </w:r>
      <w:r w:rsidRPr="00F9681D">
        <w:rPr>
          <w:rFonts w:ascii="Arial" w:hAnsi="Arial" w:cs="Arial"/>
          <w:sz w:val="22"/>
          <w:szCs w:val="22"/>
          <w:lang w:val="fr-FR"/>
        </w:rPr>
        <w:t xml:space="preserve">, les </w:t>
      </w:r>
      <w:r w:rsidRPr="00F9681D">
        <w:rPr>
          <w:rFonts w:ascii="Arial" w:hAnsi="Arial" w:cs="Arial"/>
          <w:sz w:val="22"/>
          <w:szCs w:val="22"/>
          <w:vertAlign w:val="superscript"/>
          <w:lang w:val="fr-FR"/>
        </w:rPr>
        <w:t xml:space="preserve"> </w:t>
      </w:r>
      <w:r w:rsidRPr="00F9681D">
        <w:rPr>
          <w:rFonts w:ascii="Arial" w:hAnsi="Arial" w:cs="Arial"/>
          <w:sz w:val="22"/>
          <w:szCs w:val="22"/>
          <w:lang w:val="fr-FR"/>
        </w:rPr>
        <w:t>ou droits sociaux de base et les conditions de travail minimum telles que définies par l’Organisation Internationale du Travail (OIT)</w:t>
      </w:r>
      <w:r w:rsidRPr="00F9681D">
        <w:rPr>
          <w:rFonts w:ascii="Arial" w:hAnsi="Arial" w:cs="Arial"/>
          <w:sz w:val="22"/>
          <w:szCs w:val="22"/>
          <w:vertAlign w:val="superscript"/>
          <w:lang w:val="fr-FR"/>
        </w:rPr>
        <w:footnoteReference w:customMarkFollows="1" w:id="2"/>
        <w:t>2</w:t>
      </w:r>
      <w:r w:rsidRPr="00F9681D">
        <w:rPr>
          <w:rFonts w:ascii="Arial" w:hAnsi="Arial" w:cs="Arial"/>
          <w:sz w:val="22"/>
          <w:szCs w:val="22"/>
          <w:lang w:val="fr-FR"/>
        </w:rPr>
        <w:t>, en particulier concernant le non-travail des enfants, la non-discrimination, la liberté d’association, le respect des salaires minimum, l’absence de travail forcé et le respect des conditions de travail et d’hygiène. BSF se réserve le droit d’utiliser des outils internationaux de suivi  fournisseurs afin de vérifier leur historique et potentielle implication dans des activités illégales ou non-éthiques.</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Enfin, BSF souhaite limiter au maximum son impact environnemental et attend de ses fournisseurs et prestataires une démarche similaire.</w:t>
      </w:r>
    </w:p>
    <w:p w:rsidR="00F9681D" w:rsidRPr="00F9681D" w:rsidRDefault="00F9681D" w:rsidP="00F9681D">
      <w:pPr>
        <w:jc w:val="both"/>
        <w:rPr>
          <w:rFonts w:ascii="Arial" w:hAnsi="Arial" w:cs="Arial"/>
          <w:sz w:val="22"/>
          <w:szCs w:val="22"/>
          <w:lang w:val="fr-FR"/>
        </w:rPr>
      </w:pP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Si vous croyez que l’action d’une personne (ou d’un groupe de personnes), appartenant à BSF, ne respecte pas les règles ci-dessus, vous devriez le signaler conformément au processus de dénonciation.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Afin de rendre le traitement possible, les signalements devront fournir les informations les plus précises possibles ; vos noms et coordonnées ne sont pas obligatoires mais les mentionner est fortement recommandé. Tous les signalements seront traités de manière confidentielle, dans les limites autorisées par la loi. BSF mettra en place tous les moyens raisonnablement possibles pour préserver l’anonymat de la personne dénonçant un abus, et pour la protéger d’éventuelles représailles. </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signalements devront être envoyés à cette adresse : BSF, 10 rue de Valmy 93100 Montreuil</w:t>
      </w:r>
    </w:p>
    <w:p w:rsidR="00F9681D" w:rsidRPr="00F9681D" w:rsidRDefault="00F9681D" w:rsidP="00F9681D">
      <w:pPr>
        <w:jc w:val="both"/>
        <w:rPr>
          <w:rFonts w:ascii="Arial" w:hAnsi="Arial" w:cs="Arial"/>
          <w:sz w:val="15"/>
          <w:szCs w:val="15"/>
          <w:lang w:val="fr-FR"/>
        </w:rPr>
      </w:pPr>
    </w:p>
    <w:p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13 : DROIT APPLICABLE, ATTRIBUTION DE JURIDICTION</w:t>
      </w:r>
    </w:p>
    <w:p w:rsidR="00F9681D" w:rsidRPr="00F9681D" w:rsidRDefault="00F9681D" w:rsidP="00F9681D">
      <w:pPr>
        <w:rPr>
          <w:rFonts w:ascii="Arial" w:hAnsi="Arial" w:cs="Arial"/>
          <w:sz w:val="22"/>
          <w:szCs w:val="22"/>
          <w:lang w:val="fr-FR"/>
        </w:rPr>
      </w:pPr>
      <w:r w:rsidRPr="00F9681D">
        <w:rPr>
          <w:rFonts w:ascii="Arial" w:hAnsi="Arial" w:cs="Arial"/>
          <w:sz w:val="22"/>
          <w:szCs w:val="22"/>
          <w:lang w:val="fr-FR"/>
        </w:rPr>
        <w:t>Les commandes de BSF sont régies par la loi française.</w:t>
      </w:r>
    </w:p>
    <w:p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 différend entre le fournisseur et BSF relatifs à l’interprétation, l’exécution et la résiliation d’une commande sera résolu à l’amiable. A défaut, le règlement des litiges relèvera exclusivement de la compétence des tribunaux de Paris.</w:t>
      </w:r>
      <w:bookmarkStart w:id="62" w:name="principes-éthiques"/>
      <w:bookmarkStart w:id="63" w:name="mauvaise-conduite-inéligibilité-et-exclu"/>
      <w:bookmarkEnd w:id="62"/>
      <w:bookmarkEnd w:id="63"/>
    </w:p>
    <w:p w:rsidR="003F2172" w:rsidRDefault="003F2172">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FD65AD" w:rsidRDefault="00FD65AD">
      <w:pPr>
        <w:rPr>
          <w:rFonts w:cs="Arial"/>
          <w:b/>
          <w:sz w:val="28"/>
          <w:szCs w:val="28"/>
          <w:u w:val="single"/>
          <w:lang w:val="fr-FR"/>
        </w:rPr>
      </w:pPr>
    </w:p>
    <w:p w:rsidR="005077E3" w:rsidRPr="0088569F" w:rsidRDefault="005077E3" w:rsidP="00FD65AD">
      <w:pPr>
        <w:pStyle w:val="Titre1"/>
        <w:spacing w:before="0" w:after="0"/>
        <w:jc w:val="left"/>
        <w:rPr>
          <w:bCs w:val="0"/>
          <w:lang w:val="fr-FR"/>
        </w:rPr>
        <w:sectPr w:rsidR="005077E3" w:rsidRPr="0088569F" w:rsidSect="00235DA7">
          <w:footnotePr>
            <w:pos w:val="beneathText"/>
          </w:footnotePr>
          <w:pgSz w:w="11905" w:h="16837"/>
          <w:pgMar w:top="1077" w:right="1106" w:bottom="993" w:left="1622" w:header="709" w:footer="112" w:gutter="0"/>
          <w:cols w:space="720"/>
          <w:docGrid w:linePitch="360"/>
        </w:sectPr>
      </w:pPr>
    </w:p>
    <w:p w:rsidR="003F2172" w:rsidRPr="00487FED" w:rsidRDefault="00487FED" w:rsidP="00487FED">
      <w:pPr>
        <w:pStyle w:val="Titre1"/>
        <w:pBdr>
          <w:bottom w:val="single" w:sz="4" w:space="0" w:color="000000"/>
        </w:pBdr>
        <w:spacing w:before="0" w:after="0"/>
        <w:rPr>
          <w:rFonts w:ascii="Arial" w:hAnsi="Arial"/>
          <w:sz w:val="28"/>
          <w:szCs w:val="28"/>
          <w:lang w:val="fr-FR"/>
        </w:rPr>
      </w:pPr>
      <w:bookmarkStart w:id="64" w:name="_Toc484512651"/>
      <w:r w:rsidRPr="00487FED">
        <w:rPr>
          <w:rFonts w:ascii="Arial" w:hAnsi="Arial"/>
          <w:bCs w:val="0"/>
          <w:sz w:val="28"/>
          <w:szCs w:val="28"/>
          <w:lang w:val="fr-FR"/>
        </w:rPr>
        <w:lastRenderedPageBreak/>
        <w:t>Annexe II</w:t>
      </w:r>
      <w:r w:rsidR="003F2172" w:rsidRPr="00487FED">
        <w:rPr>
          <w:rFonts w:ascii="Arial" w:hAnsi="Arial"/>
          <w:bCs w:val="0"/>
          <w:sz w:val="28"/>
          <w:szCs w:val="28"/>
          <w:lang w:val="fr-FR"/>
        </w:rPr>
        <w:t xml:space="preserve"> </w:t>
      </w:r>
      <w:r w:rsidR="003F2172" w:rsidRPr="00487FED">
        <w:rPr>
          <w:rFonts w:ascii="Arial" w:hAnsi="Arial"/>
          <w:sz w:val="28"/>
          <w:szCs w:val="28"/>
          <w:lang w:val="fr-FR"/>
        </w:rPr>
        <w:t>:</w:t>
      </w:r>
      <w:bookmarkEnd w:id="64"/>
      <w:r w:rsidR="003F2172" w:rsidRPr="00487FED">
        <w:rPr>
          <w:rFonts w:ascii="Arial" w:hAnsi="Arial"/>
          <w:sz w:val="28"/>
          <w:szCs w:val="28"/>
          <w:lang w:val="fr-FR"/>
        </w:rPr>
        <w:t xml:space="preserve">  </w:t>
      </w:r>
    </w:p>
    <w:p w:rsidR="003F2172" w:rsidRPr="00487FED" w:rsidRDefault="003F2172" w:rsidP="00487FED">
      <w:pPr>
        <w:pStyle w:val="Titre1"/>
        <w:pBdr>
          <w:bottom w:val="single" w:sz="4" w:space="0" w:color="000000"/>
        </w:pBdr>
        <w:spacing w:before="0" w:after="0"/>
        <w:rPr>
          <w:rFonts w:ascii="Arial" w:hAnsi="Arial"/>
          <w:sz w:val="28"/>
          <w:szCs w:val="28"/>
          <w:lang w:val="fr-FR"/>
        </w:rPr>
      </w:pPr>
      <w:bookmarkStart w:id="65" w:name="_Toc484512652"/>
      <w:r w:rsidRPr="00487FED">
        <w:rPr>
          <w:rFonts w:ascii="Arial" w:hAnsi="Arial"/>
          <w:sz w:val="28"/>
          <w:szCs w:val="28"/>
          <w:lang w:val="fr-FR"/>
        </w:rPr>
        <w:t>MATRICE DE PRIX DÉTAILLÉE</w:t>
      </w:r>
      <w:bookmarkEnd w:id="65"/>
    </w:p>
    <w:p w:rsidR="003F2172" w:rsidRPr="0088569F" w:rsidRDefault="003F2172">
      <w:pPr>
        <w:rPr>
          <w:b/>
          <w:color w:val="FF0000"/>
          <w:shd w:val="clear" w:color="auto" w:fill="FFFF00"/>
          <w:lang w:val="fr-FR"/>
        </w:rPr>
      </w:pPr>
    </w:p>
    <w:p w:rsidR="003F2172" w:rsidRPr="0088569F" w:rsidRDefault="003F2172">
      <w:pPr>
        <w:rPr>
          <w:lang w:val="fr-FR"/>
        </w:rPr>
      </w:pPr>
    </w:p>
    <w:p w:rsidR="003F2172" w:rsidRPr="00824272" w:rsidRDefault="005B59D8">
      <w:pPr>
        <w:rPr>
          <w:rFonts w:asciiTheme="minorHAnsi" w:hAnsiTheme="minorHAnsi"/>
          <w:b/>
          <w:sz w:val="32"/>
          <w:szCs w:val="32"/>
          <w:u w:val="single"/>
          <w:lang w:val="fr-FR"/>
        </w:rPr>
      </w:pPr>
      <w:r w:rsidRPr="00824272">
        <w:rPr>
          <w:rFonts w:asciiTheme="minorHAnsi" w:hAnsiTheme="minorHAnsi"/>
          <w:b/>
          <w:sz w:val="32"/>
          <w:szCs w:val="32"/>
          <w:u w:val="single"/>
          <w:lang w:val="fr-FR"/>
        </w:rPr>
        <w:t>Lot n°</w:t>
      </w:r>
      <w:r w:rsidR="003F2172" w:rsidRPr="00824272">
        <w:rPr>
          <w:rFonts w:asciiTheme="minorHAnsi" w:hAnsiTheme="minorHAnsi"/>
          <w:b/>
          <w:sz w:val="32"/>
          <w:szCs w:val="32"/>
          <w:u w:val="single"/>
          <w:lang w:val="fr-FR"/>
        </w:rPr>
        <w:t xml:space="preserve"> 1 :</w:t>
      </w:r>
    </w:p>
    <w:p w:rsidR="003F2172" w:rsidRPr="0088569F" w:rsidRDefault="003F2172">
      <w:pPr>
        <w:rPr>
          <w:lang w:val="fr-FR"/>
        </w:rPr>
      </w:pPr>
    </w:p>
    <w:tbl>
      <w:tblPr>
        <w:tblW w:w="9734" w:type="dxa"/>
        <w:jc w:val="center"/>
        <w:tblLayout w:type="fixed"/>
        <w:tblLook w:val="0000"/>
      </w:tblPr>
      <w:tblGrid>
        <w:gridCol w:w="1088"/>
        <w:gridCol w:w="751"/>
        <w:gridCol w:w="1275"/>
        <w:gridCol w:w="1843"/>
        <w:gridCol w:w="1439"/>
        <w:gridCol w:w="1708"/>
        <w:gridCol w:w="1630"/>
      </w:tblGrid>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pStyle w:val="Textedemacro"/>
              <w:snapToGrid w:val="0"/>
              <w:spacing w:after="0"/>
              <w:jc w:val="center"/>
              <w:rPr>
                <w:rFonts w:ascii="Garamond" w:hAnsi="Garamond" w:cs="Times New Roman"/>
                <w:b/>
                <w:szCs w:val="24"/>
              </w:rPr>
            </w:pPr>
            <w:r w:rsidRPr="0088569F">
              <w:rPr>
                <w:rFonts w:ascii="Garamond" w:hAnsi="Garamond" w:cs="Times New Roman"/>
                <w:b/>
                <w:szCs w:val="24"/>
              </w:rPr>
              <w:t>Description de l’article</w:t>
            </w:r>
          </w:p>
        </w:tc>
        <w:tc>
          <w:tcPr>
            <w:tcW w:w="1275"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Quantité</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Unité</w:t>
            </w:r>
          </w:p>
        </w:tc>
        <w:tc>
          <w:tcPr>
            <w:tcW w:w="1439"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Monnaie</w:t>
            </w:r>
          </w:p>
        </w:tc>
        <w:tc>
          <w:tcPr>
            <w:tcW w:w="1708" w:type="dxa"/>
            <w:tcBorders>
              <w:top w:val="single" w:sz="4" w:space="0" w:color="000000"/>
              <w:left w:val="single" w:sz="4" w:space="0" w:color="000000"/>
              <w:bottom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Prix unitaire</w:t>
            </w:r>
          </w:p>
        </w:tc>
        <w:tc>
          <w:tcPr>
            <w:tcW w:w="163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76F9" w:rsidRPr="0088569F" w:rsidRDefault="00B676F9" w:rsidP="00B676F9">
            <w:pPr>
              <w:snapToGrid w:val="0"/>
              <w:jc w:val="center"/>
              <w:rPr>
                <w:b/>
                <w:sz w:val="20"/>
                <w:lang w:val="fr-FR"/>
              </w:rPr>
            </w:pPr>
            <w:r w:rsidRPr="0088569F">
              <w:rPr>
                <w:b/>
                <w:sz w:val="20"/>
                <w:lang w:val="fr-FR"/>
              </w:rPr>
              <w:t>Prix total</w:t>
            </w: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pStyle w:val="Textedemacro"/>
              <w:snapToGrid w:val="0"/>
              <w:spacing w:after="0"/>
              <w:jc w:val="center"/>
              <w:rPr>
                <w:rFonts w:ascii="Garamond" w:hAnsi="Garamond" w:cs="Times New Roman"/>
                <w:sz w:val="24"/>
                <w:szCs w:val="24"/>
                <w:shd w:val="clear" w:color="auto" w:fill="FFFF00"/>
              </w:rPr>
            </w:pPr>
            <w:r w:rsidRPr="007B4F56">
              <w:rPr>
                <w:rFonts w:ascii="Garamond" w:hAnsi="Garamond"/>
                <w:shd w:val="clear" w:color="auto" w:fill="FFFF00"/>
              </w:rPr>
              <w:t xml:space="preserve">1. </w:t>
            </w:r>
            <w:r w:rsidRPr="007B4F56">
              <w:rPr>
                <w:rFonts w:ascii="Garamond" w:hAnsi="Garamond" w:cs="Times New Roman"/>
                <w:sz w:val="24"/>
                <w:szCs w:val="24"/>
                <w:shd w:val="clear" w:color="auto" w:fill="FFFF00"/>
              </w:rPr>
              <w:t>Produit 1</w:t>
            </w:r>
          </w:p>
        </w:tc>
        <w:tc>
          <w:tcPr>
            <w:tcW w:w="1275" w:type="dxa"/>
            <w:tcBorders>
              <w:top w:val="single" w:sz="4" w:space="0" w:color="000000"/>
              <w:left w:val="single" w:sz="4" w:space="0" w:color="000000"/>
              <w:bottom w:val="single" w:sz="4" w:space="0" w:color="000000"/>
            </w:tcBorders>
            <w:vAlign w:val="center"/>
          </w:tcPr>
          <w:p w:rsidR="00B676F9" w:rsidRPr="007B4F56" w:rsidRDefault="0088569F"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r w:rsidRPr="0088569F">
              <w:rPr>
                <w:sz w:val="20"/>
                <w:lang w:val="fr-FR"/>
              </w:rPr>
              <w:t>Pièce</w:t>
            </w: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2. Produit 2</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7B4F56" w:rsidP="00B676F9">
            <w:pPr>
              <w:snapToGrid w:val="0"/>
              <w:jc w:val="center"/>
              <w:rPr>
                <w:sz w:val="20"/>
                <w:lang w:val="fr-FR"/>
              </w:rPr>
            </w:pPr>
            <w:r>
              <w:rPr>
                <w:sz w:val="20"/>
                <w:lang w:val="fr-FR"/>
              </w:rPr>
              <w:t>Carton de 12 pièces</w:t>
            </w: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3. Produit 3</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7B4F56" w:rsidP="00B676F9">
            <w:pPr>
              <w:snapToGrid w:val="0"/>
              <w:jc w:val="center"/>
              <w:rPr>
                <w:sz w:val="20"/>
                <w:lang w:val="fr-FR"/>
              </w:rPr>
            </w:pPr>
            <w:r>
              <w:rPr>
                <w:sz w:val="20"/>
                <w:lang w:val="fr-FR"/>
              </w:rPr>
              <w:t>Etc</w:t>
            </w:r>
            <w:proofErr w:type="gramStart"/>
            <w:r>
              <w:rPr>
                <w:sz w:val="20"/>
                <w:lang w:val="fr-FR"/>
              </w:rPr>
              <w:t>..</w:t>
            </w:r>
            <w:proofErr w:type="gramEnd"/>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4. Produit 4</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7B4F56">
            <w:pPr>
              <w:snapToGrid w:val="0"/>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5. Produit 5</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r w:rsidRPr="007B4F56" w:rsidDel="00B676F9">
              <w:rPr>
                <w:shd w:val="clear" w:color="auto" w:fill="FFFF00"/>
                <w:lang w:val="fr-FR"/>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6. Produit 6</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88569F" w:rsidTr="004D409F">
        <w:trPr>
          <w:jc w:val="center"/>
        </w:trPr>
        <w:tc>
          <w:tcPr>
            <w:tcW w:w="1839" w:type="dxa"/>
            <w:gridSpan w:val="2"/>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7. Produit 7</w:t>
            </w:r>
          </w:p>
        </w:tc>
        <w:tc>
          <w:tcPr>
            <w:tcW w:w="1275" w:type="dxa"/>
            <w:tcBorders>
              <w:top w:val="single" w:sz="4" w:space="0" w:color="000000"/>
              <w:left w:val="single" w:sz="4" w:space="0" w:color="000000"/>
              <w:bottom w:val="single" w:sz="4" w:space="0" w:color="000000"/>
            </w:tcBorders>
            <w:vAlign w:val="center"/>
          </w:tcPr>
          <w:p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B676F9" w:rsidRPr="0088569F" w:rsidRDefault="00B676F9" w:rsidP="00B676F9">
            <w:pPr>
              <w:snapToGrid w:val="0"/>
              <w:jc w:val="center"/>
              <w:rPr>
                <w:sz w:val="20"/>
                <w:lang w:val="fr-FR"/>
              </w:rPr>
            </w:pPr>
          </w:p>
        </w:tc>
      </w:tr>
      <w:tr w:rsidR="00B676F9" w:rsidRPr="00487FED" w:rsidTr="004D409F">
        <w:trPr>
          <w:trHeight w:val="431"/>
          <w:jc w:val="center"/>
        </w:trPr>
        <w:tc>
          <w:tcPr>
            <w:tcW w:w="1088" w:type="dxa"/>
            <w:tcBorders>
              <w:top w:val="single" w:sz="4" w:space="0" w:color="000000"/>
              <w:left w:val="single" w:sz="4" w:space="0" w:color="000000"/>
              <w:bottom w:val="single" w:sz="4" w:space="0" w:color="000000"/>
            </w:tcBorders>
          </w:tcPr>
          <w:p w:rsidR="00B676F9" w:rsidRPr="0088569F" w:rsidRDefault="00B676F9">
            <w:pPr>
              <w:snapToGrid w:val="0"/>
              <w:jc w:val="right"/>
              <w:rPr>
                <w:b/>
                <w:lang w:val="fr-FR"/>
              </w:rPr>
            </w:pPr>
          </w:p>
        </w:tc>
        <w:tc>
          <w:tcPr>
            <w:tcW w:w="7016" w:type="dxa"/>
            <w:gridSpan w:val="5"/>
            <w:tcBorders>
              <w:top w:val="single" w:sz="4" w:space="0" w:color="000000"/>
              <w:left w:val="single" w:sz="4" w:space="0" w:color="000000"/>
              <w:bottom w:val="single" w:sz="4" w:space="0" w:color="000000"/>
            </w:tcBorders>
            <w:vAlign w:val="center"/>
          </w:tcPr>
          <w:p w:rsidR="00B676F9" w:rsidRPr="0088569F" w:rsidRDefault="00B676F9">
            <w:pPr>
              <w:snapToGrid w:val="0"/>
              <w:jc w:val="right"/>
              <w:rPr>
                <w:b/>
                <w:lang w:val="fr-FR"/>
              </w:rPr>
            </w:pPr>
            <w:r w:rsidRPr="0088569F">
              <w:rPr>
                <w:b/>
                <w:lang w:val="fr-FR"/>
              </w:rPr>
              <w:t>Prix total pour Lot n° 1 :</w:t>
            </w:r>
          </w:p>
        </w:tc>
        <w:tc>
          <w:tcPr>
            <w:tcW w:w="1630" w:type="dxa"/>
            <w:tcBorders>
              <w:top w:val="single" w:sz="4" w:space="0" w:color="000000"/>
              <w:left w:val="single" w:sz="4" w:space="0" w:color="000000"/>
              <w:bottom w:val="single" w:sz="4" w:space="0" w:color="000000"/>
              <w:right w:val="single" w:sz="4" w:space="0" w:color="000000"/>
            </w:tcBorders>
          </w:tcPr>
          <w:p w:rsidR="00B676F9" w:rsidRPr="0088569F" w:rsidRDefault="00B676F9">
            <w:pPr>
              <w:snapToGrid w:val="0"/>
              <w:rPr>
                <w:sz w:val="20"/>
                <w:lang w:val="fr-FR"/>
              </w:rPr>
            </w:pPr>
          </w:p>
        </w:tc>
      </w:tr>
    </w:tbl>
    <w:p w:rsidR="003F2172" w:rsidRPr="0088569F" w:rsidRDefault="003F2172">
      <w:pPr>
        <w:rPr>
          <w:lang w:val="fr-FR"/>
        </w:rPr>
      </w:pPr>
    </w:p>
    <w:tbl>
      <w:tblPr>
        <w:tblW w:w="5000" w:type="pct"/>
        <w:jc w:val="center"/>
        <w:tblLook w:val="0000"/>
      </w:tblPr>
      <w:tblGrid>
        <w:gridCol w:w="3936"/>
        <w:gridCol w:w="5457"/>
      </w:tblGrid>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5B59D8" w:rsidP="00B676F9">
            <w:pPr>
              <w:snapToGrid w:val="0"/>
              <w:jc w:val="center"/>
              <w:rPr>
                <w:lang w:val="fr-FR"/>
              </w:rPr>
            </w:pPr>
            <w:r w:rsidRPr="0088569F">
              <w:rPr>
                <w:lang w:val="fr-FR"/>
              </w:rPr>
              <w:t>Frais de</w:t>
            </w:r>
            <w:r w:rsidR="007B4F56">
              <w:rPr>
                <w:lang w:val="fr-FR"/>
              </w:rPr>
              <w:t xml:space="preserve"> livraison DDP Ville, pays</w:t>
            </w:r>
            <w:r w:rsidR="003F2172" w:rsidRPr="0088569F">
              <w:rPr>
                <w:lang w:val="fr-FR"/>
              </w:rPr>
              <w:t xml:space="preserve">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5B59D8" w:rsidP="00B676F9">
            <w:pPr>
              <w:snapToGrid w:val="0"/>
              <w:jc w:val="center"/>
              <w:rPr>
                <w:lang w:val="fr-FR"/>
              </w:rPr>
            </w:pPr>
            <w:r w:rsidRPr="0088569F">
              <w:rPr>
                <w:lang w:val="fr-FR"/>
              </w:rPr>
              <w:t>Délais de</w:t>
            </w:r>
            <w:r w:rsidR="003F2172" w:rsidRPr="0088569F">
              <w:rPr>
                <w:lang w:val="fr-FR"/>
              </w:rPr>
              <w:t xml:space="preserve"> livraison (en jours ou semaines)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r w:rsidR="003F2172" w:rsidRPr="00487FED" w:rsidTr="00B676F9">
        <w:trPr>
          <w:trHeight w:val="540"/>
          <w:jc w:val="center"/>
        </w:trPr>
        <w:tc>
          <w:tcPr>
            <w:tcW w:w="2095" w:type="pct"/>
            <w:tcBorders>
              <w:top w:val="single" w:sz="4" w:space="0" w:color="000000"/>
              <w:left w:val="single" w:sz="4" w:space="0" w:color="000000"/>
              <w:bottom w:val="single" w:sz="4" w:space="0" w:color="000000"/>
            </w:tcBorders>
            <w:vAlign w:val="center"/>
          </w:tcPr>
          <w:p w:rsidR="003F2172" w:rsidRPr="0088569F" w:rsidRDefault="003F2172" w:rsidP="00B676F9">
            <w:pPr>
              <w:snapToGrid w:val="0"/>
              <w:jc w:val="center"/>
              <w:rPr>
                <w:lang w:val="fr-FR"/>
              </w:rPr>
            </w:pPr>
            <w:r w:rsidRPr="0088569F">
              <w:rPr>
                <w:lang w:val="fr-FR"/>
              </w:rPr>
              <w:t>La TVA est-elle incluse ?</w:t>
            </w:r>
          </w:p>
        </w:tc>
        <w:tc>
          <w:tcPr>
            <w:tcW w:w="2905" w:type="pct"/>
            <w:tcBorders>
              <w:top w:val="single" w:sz="4" w:space="0" w:color="000000"/>
              <w:left w:val="single" w:sz="4" w:space="0" w:color="000000"/>
              <w:bottom w:val="single" w:sz="4" w:space="0" w:color="000000"/>
              <w:right w:val="single" w:sz="4" w:space="0" w:color="000000"/>
            </w:tcBorders>
            <w:vAlign w:val="center"/>
          </w:tcPr>
          <w:p w:rsidR="003F2172" w:rsidRPr="0088569F" w:rsidRDefault="003F2172" w:rsidP="00B676F9">
            <w:pPr>
              <w:snapToGrid w:val="0"/>
              <w:jc w:val="center"/>
              <w:rPr>
                <w:lang w:val="fr-FR"/>
              </w:rPr>
            </w:pPr>
          </w:p>
        </w:tc>
      </w:tr>
    </w:tbl>
    <w:p w:rsidR="003F2172" w:rsidRDefault="003F2172">
      <w:pPr>
        <w:rPr>
          <w:lang w:val="fr-FR"/>
        </w:rPr>
      </w:pPr>
    </w:p>
    <w:p w:rsidR="00824272" w:rsidRDefault="00824272">
      <w:pPr>
        <w:rPr>
          <w:lang w:val="fr-FR"/>
        </w:rPr>
      </w:pPr>
    </w:p>
    <w:p w:rsidR="00824272" w:rsidRDefault="00824272">
      <w:pPr>
        <w:rPr>
          <w:lang w:val="fr-FR"/>
        </w:rPr>
      </w:pPr>
      <w:r>
        <w:rPr>
          <w:lang w:val="fr-FR"/>
        </w:rPr>
        <w:t xml:space="preserve">NB : </w:t>
      </w:r>
    </w:p>
    <w:p w:rsidR="00824272" w:rsidRPr="0088569F" w:rsidRDefault="00824272">
      <w:pPr>
        <w:rPr>
          <w:lang w:val="fr-FR"/>
        </w:rPr>
      </w:pPr>
      <w:r>
        <w:rPr>
          <w:lang w:val="fr-FR"/>
        </w:rPr>
        <w:t>Une description technique et précise doit être incluse</w:t>
      </w:r>
    </w:p>
    <w:p w:rsidR="003F2172" w:rsidRPr="0088569F" w:rsidRDefault="003F2172">
      <w:pPr>
        <w:rPr>
          <w:b/>
          <w:lang w:val="fr-FR"/>
        </w:rPr>
      </w:pPr>
    </w:p>
    <w:p w:rsidR="003F2172" w:rsidRPr="0088569F" w:rsidRDefault="003F2172">
      <w:pPr>
        <w:rPr>
          <w:b/>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457"/>
      </w:tblGrid>
      <w:tr w:rsidR="00DA3FD2" w:rsidRPr="00487FED" w:rsidTr="007B4F56">
        <w:trPr>
          <w:trHeight w:val="775"/>
          <w:jc w:val="center"/>
        </w:trPr>
        <w:tc>
          <w:tcPr>
            <w:tcW w:w="2095" w:type="pct"/>
            <w:shd w:val="clear" w:color="auto" w:fill="auto"/>
            <w:vAlign w:val="center"/>
          </w:tcPr>
          <w:p w:rsidR="00DA3FD2" w:rsidRPr="0088569F" w:rsidRDefault="004D409F" w:rsidP="00B676F9">
            <w:pPr>
              <w:jc w:val="center"/>
              <w:rPr>
                <w:lang w:val="fr-FR"/>
              </w:rPr>
            </w:pPr>
            <w:r>
              <w:rPr>
                <w:lang w:val="fr-FR"/>
              </w:rPr>
              <w:t>Validité de l’offre (minimum 6</w:t>
            </w:r>
            <w:r w:rsidR="00DA3FD2" w:rsidRPr="0088569F">
              <w:rPr>
                <w:lang w:val="fr-FR"/>
              </w:rPr>
              <w:t>0 jours):</w:t>
            </w:r>
          </w:p>
        </w:tc>
        <w:tc>
          <w:tcPr>
            <w:tcW w:w="2905" w:type="pct"/>
            <w:shd w:val="clear" w:color="auto" w:fill="auto"/>
            <w:vAlign w:val="center"/>
          </w:tcPr>
          <w:p w:rsidR="00DA3FD2" w:rsidRPr="0088569F" w:rsidRDefault="00DA3FD2" w:rsidP="00B676F9">
            <w:pPr>
              <w:jc w:val="center"/>
              <w:rPr>
                <w:lang w:val="fr-FR"/>
              </w:rPr>
            </w:pPr>
          </w:p>
        </w:tc>
      </w:tr>
      <w:tr w:rsidR="00DA3FD2" w:rsidRPr="00487FED" w:rsidTr="007B4F56">
        <w:trPr>
          <w:trHeight w:val="1209"/>
          <w:jc w:val="center"/>
        </w:trPr>
        <w:tc>
          <w:tcPr>
            <w:tcW w:w="2095" w:type="pct"/>
            <w:shd w:val="clear" w:color="auto" w:fill="auto"/>
            <w:vAlign w:val="center"/>
          </w:tcPr>
          <w:p w:rsidR="00DA3FD2" w:rsidRPr="0088569F" w:rsidRDefault="00DA3FD2" w:rsidP="00FD65AD">
            <w:pPr>
              <w:jc w:val="center"/>
              <w:rPr>
                <w:lang w:val="fr-FR"/>
              </w:rPr>
            </w:pPr>
            <w:r w:rsidRPr="0088569F">
              <w:rPr>
                <w:lang w:val="fr-FR"/>
              </w:rPr>
              <w:t xml:space="preserve">Engagement à proposer des prix fermes pour </w:t>
            </w:r>
            <w:r w:rsidR="00FD65AD">
              <w:rPr>
                <w:lang w:val="fr-FR"/>
              </w:rPr>
              <w:t xml:space="preserve"> 1 an </w:t>
            </w:r>
            <w:r w:rsidRPr="0088569F">
              <w:rPr>
                <w:lang w:val="fr-FR"/>
              </w:rPr>
              <w:t xml:space="preserve">si votre </w:t>
            </w:r>
            <w:r w:rsidR="002D319F" w:rsidRPr="0088569F">
              <w:rPr>
                <w:lang w:val="fr-FR"/>
              </w:rPr>
              <w:t>offre</w:t>
            </w:r>
            <w:r w:rsidRPr="0088569F">
              <w:rPr>
                <w:lang w:val="fr-FR"/>
              </w:rPr>
              <w:t xml:space="preserve"> est retenue ?</w:t>
            </w:r>
          </w:p>
        </w:tc>
        <w:tc>
          <w:tcPr>
            <w:tcW w:w="2905" w:type="pct"/>
            <w:shd w:val="clear" w:color="auto" w:fill="auto"/>
            <w:vAlign w:val="center"/>
          </w:tcPr>
          <w:p w:rsidR="00DA3FD2" w:rsidRPr="0088569F" w:rsidRDefault="00DA3FD2" w:rsidP="00B676F9">
            <w:pPr>
              <w:jc w:val="center"/>
              <w:rPr>
                <w:lang w:val="fr-FR"/>
              </w:rPr>
            </w:pPr>
          </w:p>
        </w:tc>
      </w:tr>
      <w:tr w:rsidR="00DA3FD2" w:rsidRPr="0088569F" w:rsidTr="007B4F56">
        <w:trPr>
          <w:trHeight w:val="805"/>
          <w:jc w:val="center"/>
        </w:trPr>
        <w:tc>
          <w:tcPr>
            <w:tcW w:w="2095" w:type="pct"/>
            <w:shd w:val="clear" w:color="auto" w:fill="auto"/>
            <w:vAlign w:val="center"/>
          </w:tcPr>
          <w:p w:rsidR="00DA3FD2" w:rsidRPr="0088569F" w:rsidRDefault="00DA3FD2" w:rsidP="00B676F9">
            <w:pPr>
              <w:jc w:val="center"/>
              <w:rPr>
                <w:lang w:val="fr-FR"/>
              </w:rPr>
            </w:pPr>
            <w:r w:rsidRPr="0088569F">
              <w:rPr>
                <w:lang w:val="fr-FR"/>
              </w:rPr>
              <w:t>Conditions de Paiement:</w:t>
            </w:r>
          </w:p>
        </w:tc>
        <w:tc>
          <w:tcPr>
            <w:tcW w:w="2905" w:type="pct"/>
            <w:shd w:val="clear" w:color="auto" w:fill="auto"/>
            <w:vAlign w:val="center"/>
          </w:tcPr>
          <w:p w:rsidR="00DA3FD2" w:rsidRPr="0088569F" w:rsidRDefault="00DA3FD2" w:rsidP="00B676F9">
            <w:pPr>
              <w:jc w:val="center"/>
              <w:rPr>
                <w:lang w:val="fr-FR"/>
              </w:rPr>
            </w:pPr>
          </w:p>
        </w:tc>
      </w:tr>
    </w:tbl>
    <w:p w:rsidR="003F2172" w:rsidRPr="0088569F" w:rsidRDefault="003F2172">
      <w:pPr>
        <w:rPr>
          <w:lang w:val="fr-FR"/>
        </w:rPr>
        <w:sectPr w:rsidR="003F2172" w:rsidRPr="0088569F" w:rsidSect="005077E3">
          <w:footnotePr>
            <w:pos w:val="beneathText"/>
          </w:footnotePr>
          <w:pgSz w:w="11905" w:h="16837"/>
          <w:pgMar w:top="1077" w:right="1106" w:bottom="1418" w:left="1622" w:header="709" w:footer="112" w:gutter="0"/>
          <w:cols w:space="720"/>
          <w:docGrid w:linePitch="360"/>
        </w:sectPr>
      </w:pPr>
    </w:p>
    <w:p w:rsidR="0066574F" w:rsidRPr="00487FED" w:rsidRDefault="0066574F" w:rsidP="00D730D6">
      <w:pPr>
        <w:pStyle w:val="Titre1"/>
        <w:spacing w:before="0" w:after="0"/>
        <w:rPr>
          <w:rFonts w:ascii="Arial" w:hAnsi="Arial"/>
          <w:sz w:val="28"/>
          <w:szCs w:val="28"/>
          <w:lang w:val="fr-FR"/>
        </w:rPr>
      </w:pPr>
      <w:bookmarkStart w:id="66" w:name="_Toc484512653"/>
      <w:bookmarkStart w:id="67" w:name="_Toc378672256"/>
      <w:bookmarkStart w:id="68" w:name="_Toc378773822"/>
      <w:bookmarkStart w:id="69" w:name="_Toc378774496"/>
      <w:bookmarkStart w:id="70" w:name="_Toc378774653"/>
      <w:bookmarkStart w:id="71" w:name="_Toc379980713"/>
      <w:r w:rsidRPr="00487FED">
        <w:rPr>
          <w:rFonts w:ascii="Arial" w:hAnsi="Arial"/>
          <w:sz w:val="28"/>
          <w:szCs w:val="28"/>
          <w:lang w:val="fr-FR"/>
        </w:rPr>
        <w:lastRenderedPageBreak/>
        <w:t xml:space="preserve">Annexe </w:t>
      </w:r>
      <w:r w:rsidR="00F15368" w:rsidRPr="00487FED">
        <w:rPr>
          <w:rFonts w:ascii="Arial" w:hAnsi="Arial"/>
          <w:sz w:val="28"/>
          <w:szCs w:val="28"/>
          <w:lang w:val="fr-FR"/>
        </w:rPr>
        <w:t>I</w:t>
      </w:r>
      <w:r w:rsidR="00487FED">
        <w:rPr>
          <w:rFonts w:ascii="Arial" w:hAnsi="Arial"/>
          <w:sz w:val="28"/>
          <w:szCs w:val="28"/>
          <w:lang w:val="fr-FR"/>
        </w:rPr>
        <w:t>II</w:t>
      </w:r>
      <w:bookmarkEnd w:id="66"/>
    </w:p>
    <w:p w:rsidR="00AE02E9" w:rsidRPr="00487FED" w:rsidRDefault="00AE02E9" w:rsidP="00D730D6">
      <w:pPr>
        <w:pStyle w:val="Titre1"/>
        <w:spacing w:before="0" w:after="0"/>
        <w:rPr>
          <w:rFonts w:ascii="Arial" w:hAnsi="Arial"/>
          <w:sz w:val="28"/>
          <w:szCs w:val="28"/>
          <w:lang w:val="fr-FR"/>
        </w:rPr>
      </w:pPr>
      <w:bookmarkStart w:id="72" w:name="_Toc484512654"/>
      <w:r w:rsidRPr="00487FED">
        <w:rPr>
          <w:rFonts w:ascii="Arial" w:hAnsi="Arial"/>
          <w:sz w:val="28"/>
          <w:szCs w:val="28"/>
          <w:lang w:val="fr-FR"/>
        </w:rPr>
        <w:t>ATTESTATION DE DOMICILIATION BANCAIRE ET DE SOLVABILITE</w:t>
      </w:r>
      <w:bookmarkEnd w:id="67"/>
      <w:bookmarkEnd w:id="68"/>
      <w:bookmarkEnd w:id="69"/>
      <w:bookmarkEnd w:id="70"/>
      <w:bookmarkEnd w:id="71"/>
      <w:bookmarkEnd w:id="72"/>
    </w:p>
    <w:p w:rsidR="00AE02E9" w:rsidRPr="0088569F" w:rsidRDefault="00AE02E9" w:rsidP="00AE02E9">
      <w:pPr>
        <w:rPr>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jc w:val="center"/>
        <w:rPr>
          <w:i/>
          <w:color w:val="FF0000"/>
          <w:lang w:val="fr-FR"/>
        </w:rPr>
      </w:pPr>
      <w:r w:rsidRPr="0088569F">
        <w:rPr>
          <w:i/>
          <w:color w:val="FF0000"/>
          <w:lang w:val="fr-FR"/>
        </w:rPr>
        <w:t>A recopier sur papier à en-tête de la Banque</w:t>
      </w: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ahoma" w:hAnsi="Tahoma" w:cs="Tahoma"/>
          <w:b/>
          <w:sz w:val="25"/>
          <w:szCs w:val="25"/>
          <w:lang w:val="fr-FR"/>
        </w:rPr>
      </w:pPr>
      <w:r w:rsidRPr="0088569F">
        <w:rPr>
          <w:rFonts w:ascii="Tahoma" w:hAnsi="Tahoma" w:cs="Tahoma"/>
          <w:b/>
          <w:sz w:val="25"/>
          <w:szCs w:val="25"/>
          <w:lang w:val="fr-FR"/>
        </w:rPr>
        <w:t>Attestation de SOLVABILITE</w:t>
      </w: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Je soussigné ……………………………..…………………………,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Agissant en qualité de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Pour le compte de la banque ……………………… ………………..…….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ayant</w:t>
      </w:r>
      <w:proofErr w:type="gramEnd"/>
      <w:r w:rsidRPr="0088569F">
        <w:rPr>
          <w:rFonts w:ascii="Tahoma" w:hAnsi="Tahoma" w:cs="Tahoma"/>
          <w:sz w:val="25"/>
          <w:szCs w:val="25"/>
          <w:lang w:val="fr-FR"/>
        </w:rPr>
        <w:t xml:space="preserve"> son siège social à……………………………………..…………………..……….…,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dument</w:t>
      </w:r>
      <w:proofErr w:type="gramEnd"/>
      <w:r w:rsidRPr="0088569F">
        <w:rPr>
          <w:rFonts w:ascii="Tahoma" w:hAnsi="Tahoma" w:cs="Tahoma"/>
          <w:sz w:val="25"/>
          <w:szCs w:val="25"/>
          <w:lang w:val="fr-FR"/>
        </w:rPr>
        <w:t xml:space="preserve"> habilité,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certifie</w:t>
      </w:r>
      <w:proofErr w:type="gramEnd"/>
      <w:r w:rsidRPr="0088569F">
        <w:rPr>
          <w:rFonts w:ascii="Tahoma" w:hAnsi="Tahoma" w:cs="Tahoma"/>
          <w:sz w:val="25"/>
          <w:szCs w:val="25"/>
          <w:lang w:val="fr-FR"/>
        </w:rPr>
        <w:t xml:space="preserve"> sur l’honneur que l’entreprise ………………..…………………………………..</w:t>
      </w:r>
    </w:p>
    <w:p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dont</w:t>
      </w:r>
      <w:proofErr w:type="gramEnd"/>
      <w:r w:rsidRPr="0088569F">
        <w:rPr>
          <w:rFonts w:ascii="Tahoma" w:hAnsi="Tahoma" w:cs="Tahoma"/>
          <w:sz w:val="25"/>
          <w:szCs w:val="25"/>
          <w:lang w:val="fr-FR"/>
        </w:rPr>
        <w:t xml:space="preserve"> le siège social est situé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Et représentée par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Possède un compte bancaire dans notre établissement.</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Je certifie par ailleurs que ladite société est solvable et n’a pas fait l’objet d’un redressement ou liquidation judiciaire.</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4E7C51"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Fait-le</w:t>
      </w:r>
      <w:r w:rsidR="00AE02E9" w:rsidRPr="0088569F">
        <w:rPr>
          <w:rFonts w:ascii="Tahoma" w:hAnsi="Tahoma" w:cs="Tahoma"/>
          <w:sz w:val="25"/>
          <w:szCs w:val="25"/>
          <w:lang w:val="fr-FR"/>
        </w:rPr>
        <w:t xml:space="preserve"> ………………………..</w:t>
      </w: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w:t>
      </w:r>
    </w:p>
    <w:p w:rsidR="00AE02E9" w:rsidRPr="0088569F" w:rsidRDefault="00AE02E9" w:rsidP="00AE02E9">
      <w:pPr>
        <w:autoSpaceDE w:val="0"/>
        <w:autoSpaceDN w:val="0"/>
        <w:adjustRightInd w:val="0"/>
        <w:spacing w:before="120" w:after="120"/>
        <w:rPr>
          <w:rFonts w:ascii="Tahoma" w:hAnsi="Tahoma" w:cs="Tahoma"/>
          <w:sz w:val="25"/>
          <w:szCs w:val="25"/>
          <w:lang w:val="fr-FR"/>
        </w:rPr>
      </w:pPr>
    </w:p>
    <w:p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Signature + Cachet</w:t>
      </w:r>
    </w:p>
    <w:p w:rsidR="003F2172" w:rsidRPr="0088569F" w:rsidRDefault="003F2172">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AE02E9" w:rsidRPr="0088569F" w:rsidRDefault="00AE02E9">
      <w:pPr>
        <w:rPr>
          <w:lang w:val="fr-FR"/>
        </w:rPr>
      </w:pPr>
    </w:p>
    <w:p w:rsidR="003F2172" w:rsidRPr="0088569F" w:rsidRDefault="003F2172" w:rsidP="00BE2B31">
      <w:pPr>
        <w:rPr>
          <w:lang w:val="fr-FR"/>
        </w:rPr>
      </w:pPr>
    </w:p>
    <w:sectPr w:rsidR="003F2172" w:rsidRPr="0088569F" w:rsidSect="001110E3">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764" w:right="1417" w:bottom="76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72" w:rsidRDefault="00AB4972" w:rsidP="003F2172">
      <w:r>
        <w:separator/>
      </w:r>
    </w:p>
  </w:endnote>
  <w:endnote w:type="continuationSeparator" w:id="0">
    <w:p w:rsidR="00AB4972" w:rsidRDefault="00AB4972" w:rsidP="003F2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rsidP="00A20483">
    <w:pPr>
      <w:pStyle w:val="Pieddepage"/>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004930">
    <w:pPr>
      <w:pStyle w:val="Pieddepage"/>
      <w:framePr w:wrap="around" w:vAnchor="text" w:hAnchor="margin" w:xAlign="right" w:y="1"/>
      <w:rPr>
        <w:rStyle w:val="Numrodepage"/>
      </w:rPr>
    </w:pPr>
    <w:r>
      <w:rPr>
        <w:rStyle w:val="Numrodepage"/>
      </w:rPr>
      <w:fldChar w:fldCharType="begin"/>
    </w:r>
    <w:r w:rsidR="00614FAC">
      <w:rPr>
        <w:rStyle w:val="Numrodepage"/>
      </w:rPr>
      <w:instrText xml:space="preserve">PAGE  </w:instrText>
    </w:r>
    <w:r>
      <w:rPr>
        <w:rStyle w:val="Numrodepage"/>
      </w:rPr>
      <w:fldChar w:fldCharType="end"/>
    </w:r>
  </w:p>
  <w:p w:rsidR="00614FAC" w:rsidRDefault="00614FAC">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pPr>
      <w:pStyle w:val="Pieddepage"/>
      <w:framePr w:wrap="around" w:vAnchor="text" w:hAnchor="margin" w:xAlign="right" w:y="1"/>
      <w:rPr>
        <w:rStyle w:val="Numrodepage"/>
      </w:rPr>
    </w:pPr>
  </w:p>
  <w:p w:rsidR="00614FAC" w:rsidRPr="00910305" w:rsidRDefault="00614FAC" w:rsidP="0066574F">
    <w:pPr>
      <w:pStyle w:val="Pieddepage"/>
      <w:jc w:val="left"/>
      <w:rPr>
        <w:rFonts w:asciiTheme="minorHAnsi" w:hAnsiTheme="minorHAnsi"/>
      </w:rPr>
    </w:pPr>
    <w:r w:rsidRPr="002E5AFD">
      <w:tab/>
    </w:r>
    <w:r w:rsidRPr="002E5AFD">
      <w:tab/>
    </w:r>
    <w:r w:rsidRPr="00910305">
      <w:rPr>
        <w:rFonts w:asciiTheme="minorHAnsi" w:hAnsiTheme="minorHAnsi"/>
      </w:rPr>
      <w:t xml:space="preserve">Page </w:t>
    </w:r>
    <w:r w:rsidR="00004930" w:rsidRPr="00910305">
      <w:rPr>
        <w:rStyle w:val="Numrodepage"/>
        <w:rFonts w:asciiTheme="minorHAnsi" w:hAnsiTheme="minorHAnsi"/>
      </w:rPr>
      <w:fldChar w:fldCharType="begin"/>
    </w:r>
    <w:r w:rsidRPr="00910305">
      <w:rPr>
        <w:rStyle w:val="Numrodepage"/>
        <w:rFonts w:asciiTheme="minorHAnsi" w:hAnsiTheme="minorHAnsi"/>
      </w:rPr>
      <w:instrText xml:space="preserve"> PAGE </w:instrText>
    </w:r>
    <w:r w:rsidR="00004930" w:rsidRPr="00910305">
      <w:rPr>
        <w:rStyle w:val="Numrodepage"/>
        <w:rFonts w:asciiTheme="minorHAnsi" w:hAnsiTheme="minorHAnsi"/>
      </w:rPr>
      <w:fldChar w:fldCharType="separate"/>
    </w:r>
    <w:r w:rsidR="006A1087">
      <w:rPr>
        <w:rStyle w:val="Numrodepage"/>
        <w:rFonts w:asciiTheme="minorHAnsi" w:hAnsiTheme="minorHAnsi"/>
        <w:noProof/>
      </w:rPr>
      <w:t>3</w:t>
    </w:r>
    <w:r w:rsidR="00004930" w:rsidRPr="00910305">
      <w:rPr>
        <w:rStyle w:val="Numrodepage"/>
        <w:rFonts w:asciiTheme="minorHAnsi" w:hAnsiTheme="minorHAnsi"/>
      </w:rPr>
      <w:fldChar w:fldCharType="end"/>
    </w:r>
    <w:r w:rsidRPr="00910305">
      <w:rPr>
        <w:rStyle w:val="Numrodepage"/>
        <w:rFonts w:asciiTheme="minorHAnsi" w:hAnsiTheme="minorHAnsi"/>
      </w:rPr>
      <w:t xml:space="preserve"> / </w:t>
    </w:r>
    <w:r w:rsidR="00004930" w:rsidRPr="00910305">
      <w:rPr>
        <w:rStyle w:val="Numrodepage"/>
        <w:rFonts w:asciiTheme="minorHAnsi" w:hAnsiTheme="minorHAnsi"/>
      </w:rPr>
      <w:fldChar w:fldCharType="begin"/>
    </w:r>
    <w:r w:rsidRPr="00910305">
      <w:rPr>
        <w:rStyle w:val="Numrodepage"/>
        <w:rFonts w:asciiTheme="minorHAnsi" w:hAnsiTheme="minorHAnsi"/>
      </w:rPr>
      <w:instrText xml:space="preserve"> NUMPAGES </w:instrText>
    </w:r>
    <w:r w:rsidR="00004930" w:rsidRPr="00910305">
      <w:rPr>
        <w:rStyle w:val="Numrodepage"/>
        <w:rFonts w:asciiTheme="minorHAnsi" w:hAnsiTheme="minorHAnsi"/>
      </w:rPr>
      <w:fldChar w:fldCharType="separate"/>
    </w:r>
    <w:r w:rsidR="006A1087">
      <w:rPr>
        <w:rStyle w:val="Numrodepage"/>
        <w:rFonts w:asciiTheme="minorHAnsi" w:hAnsiTheme="minorHAnsi"/>
        <w:noProof/>
      </w:rPr>
      <w:t>20</w:t>
    </w:r>
    <w:r w:rsidR="00004930" w:rsidRPr="00910305">
      <w:rPr>
        <w:rStyle w:val="Numrodepage"/>
        <w:rFonts w:asciiTheme="minorHAnsi" w:hAnsiTheme="minorHAnsi"/>
      </w:rPr>
      <w:fldChar w:fldCharType="end"/>
    </w:r>
    <w:r w:rsidRPr="00910305">
      <w:rPr>
        <w:rStyle w:val="Numrodepage"/>
        <w:rFonts w:asciiTheme="minorHAnsi" w:hAnsiTheme="minorHAnsi"/>
      </w:rPr>
      <w:t xml:space="preserve"> </w:t>
    </w:r>
  </w:p>
  <w:p w:rsidR="00614FAC" w:rsidRDefault="00614FAC" w:rsidP="002B2B04">
    <w:pPr>
      <w:pStyle w:val="Pieddepage"/>
      <w:jc w:val="left"/>
    </w:pPr>
  </w:p>
  <w:p w:rsidR="00614FAC" w:rsidRDefault="00614FAC" w:rsidP="002B2B04">
    <w:pPr>
      <w:pStyle w:val="Pieddepage"/>
      <w:jc w:val="left"/>
    </w:pPr>
  </w:p>
  <w:p w:rsidR="00614FAC" w:rsidRDefault="00614FAC">
    <w:pPr>
      <w:pStyle w:val="Pieddepage"/>
    </w:pPr>
    <w:r>
      <w:tab/>
    </w: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pPr>
      <w:pStyle w:val="Pieddepage"/>
    </w:pPr>
    <w:r>
      <w:tab/>
    </w:r>
    <w:r>
      <w:tab/>
    </w:r>
  </w:p>
  <w:p w:rsidR="00614FAC" w:rsidRDefault="00614FAC" w:rsidP="0066574F">
    <w:pPr>
      <w:pStyle w:val="Pieddepage"/>
      <w:jc w:val="left"/>
    </w:pPr>
    <w:r w:rsidRPr="002E5AFD">
      <w:tab/>
    </w:r>
    <w:r w:rsidRPr="002E5AFD">
      <w:tab/>
      <w:t xml:space="preserve">Page </w:t>
    </w:r>
    <w:r w:rsidR="00004930">
      <w:rPr>
        <w:rStyle w:val="Numrodepage"/>
      </w:rPr>
      <w:fldChar w:fldCharType="begin"/>
    </w:r>
    <w:r w:rsidRPr="002E5AFD">
      <w:rPr>
        <w:rStyle w:val="Numrodepage"/>
      </w:rPr>
      <w:instrText xml:space="preserve"> PAGE </w:instrText>
    </w:r>
    <w:r w:rsidR="00004930">
      <w:rPr>
        <w:rStyle w:val="Numrodepage"/>
      </w:rPr>
      <w:fldChar w:fldCharType="separate"/>
    </w:r>
    <w:r w:rsidR="006A1087">
      <w:rPr>
        <w:rStyle w:val="Numrodepage"/>
        <w:noProof/>
      </w:rPr>
      <w:t>20</w:t>
    </w:r>
    <w:r w:rsidR="00004930">
      <w:rPr>
        <w:rStyle w:val="Numrodepage"/>
      </w:rPr>
      <w:fldChar w:fldCharType="end"/>
    </w:r>
    <w:r w:rsidRPr="002E5AFD">
      <w:rPr>
        <w:rStyle w:val="Numrodepage"/>
      </w:rPr>
      <w:t xml:space="preserve"> / </w:t>
    </w:r>
    <w:r w:rsidR="00004930">
      <w:rPr>
        <w:rStyle w:val="Numrodepage"/>
      </w:rPr>
      <w:fldChar w:fldCharType="begin"/>
    </w:r>
    <w:r w:rsidRPr="002E5AFD">
      <w:rPr>
        <w:rStyle w:val="Numrodepage"/>
      </w:rPr>
      <w:instrText xml:space="preserve"> NUMPAGES </w:instrText>
    </w:r>
    <w:r w:rsidR="00004930">
      <w:rPr>
        <w:rStyle w:val="Numrodepage"/>
      </w:rPr>
      <w:fldChar w:fldCharType="separate"/>
    </w:r>
    <w:r w:rsidR="006A1087">
      <w:rPr>
        <w:rStyle w:val="Numrodepage"/>
        <w:noProof/>
      </w:rPr>
      <w:t>20</w:t>
    </w:r>
    <w:r w:rsidR="00004930">
      <w:rPr>
        <w:rStyle w:val="Numrodepage"/>
      </w:rPr>
      <w:fldChar w:fldCharType="end"/>
    </w:r>
    <w:r w:rsidRPr="002E5AFD">
      <w:rPr>
        <w:rStyle w:val="Numrodepage"/>
      </w:rPr>
      <w:t xml:space="preserve"> </w:t>
    </w:r>
  </w:p>
  <w:p w:rsidR="00614FAC" w:rsidRDefault="00614FAC">
    <w:pPr>
      <w:pStyle w:val="Pieddepage"/>
      <w:jc w:val="left"/>
      <w:rPr>
        <w:rStyle w:val="Numrodepage"/>
      </w:rPr>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72" w:rsidRDefault="00AB4972" w:rsidP="003F2172">
      <w:r>
        <w:separator/>
      </w:r>
    </w:p>
  </w:footnote>
  <w:footnote w:type="continuationSeparator" w:id="0">
    <w:p w:rsidR="00AB4972" w:rsidRDefault="00AB4972" w:rsidP="003F2172">
      <w:r>
        <w:continuationSeparator/>
      </w:r>
    </w:p>
  </w:footnote>
  <w:footnote w:id="1">
    <w:p w:rsidR="00614FAC" w:rsidRDefault="00614FAC" w:rsidP="00F9681D">
      <w:pPr>
        <w:pStyle w:val="Notedebasdepage"/>
      </w:pPr>
      <w:r>
        <w:rPr>
          <w:rStyle w:val="Appelnotedebasdep"/>
        </w:rPr>
        <w:footnoteRef/>
      </w:r>
      <w:r>
        <w:t xml:space="preserve"> </w:t>
      </w:r>
      <w:r>
        <w:rPr>
          <w:rFonts w:ascii="Arial" w:hAnsi="Arial" w:cs="Arial"/>
          <w:sz w:val="13"/>
          <w:szCs w:val="13"/>
        </w:rPr>
        <w:t xml:space="preserve">Déclaration Universelle des Droits de l’Homme : </w:t>
      </w:r>
      <w:hyperlink r:id="rId1" w:history="1">
        <w:r>
          <w:rPr>
            <w:rStyle w:val="Lienhypertexte"/>
            <w:rFonts w:ascii="Arial" w:hAnsi="Arial" w:cs="Arial"/>
            <w:sz w:val="13"/>
            <w:szCs w:val="13"/>
          </w:rPr>
          <w:t>http://www.un.org/fr/documents/udhr/</w:t>
        </w:r>
      </w:hyperlink>
    </w:p>
  </w:footnote>
  <w:footnote w:id="2">
    <w:p w:rsidR="00614FAC" w:rsidRDefault="00614FAC" w:rsidP="00F9681D">
      <w:pPr>
        <w:pStyle w:val="Notedebasdepage"/>
      </w:pPr>
      <w:r>
        <w:rPr>
          <w:rStyle w:val="Appelnotedebasdep"/>
        </w:rPr>
        <w:t>2</w:t>
      </w:r>
      <w:r>
        <w:t xml:space="preserve"> </w:t>
      </w:r>
      <w:r>
        <w:rPr>
          <w:rFonts w:ascii="Arial" w:hAnsi="Arial" w:cs="Arial"/>
          <w:sz w:val="13"/>
          <w:szCs w:val="13"/>
        </w:rPr>
        <w:t>Site de l’OIT </w:t>
      </w:r>
      <w:proofErr w:type="gramStart"/>
      <w:r>
        <w:rPr>
          <w:rFonts w:ascii="Arial" w:hAnsi="Arial" w:cs="Arial"/>
          <w:sz w:val="13"/>
          <w:szCs w:val="13"/>
        </w:rPr>
        <w:t xml:space="preserve">:  </w:t>
      </w:r>
      <w:proofErr w:type="gramEnd"/>
      <w:hyperlink r:id="rId2" w:history="1">
        <w:r>
          <w:rPr>
            <w:rStyle w:val="Lienhypertexte"/>
            <w:rFonts w:ascii="Arial" w:hAnsi="Arial" w:cs="Arial"/>
            <w:sz w:val="13"/>
            <w:szCs w:val="13"/>
          </w:rPr>
          <w:t>http://www.ilo.org/global/standards/lang--</w:t>
        </w:r>
        <w:proofErr w:type="spellStart"/>
        <w:r>
          <w:rPr>
            <w:rStyle w:val="Lienhypertexte"/>
            <w:rFonts w:ascii="Arial" w:hAnsi="Arial" w:cs="Arial"/>
            <w:sz w:val="13"/>
            <w:szCs w:val="13"/>
          </w:rPr>
          <w:t>fr</w:t>
        </w:r>
        <w:proofErr w:type="spellEnd"/>
        <w:r>
          <w:rPr>
            <w:rStyle w:val="Lienhypertexte"/>
            <w:rFonts w:ascii="Arial" w:hAnsi="Arial" w:cs="Arial"/>
            <w:sz w:val="13"/>
            <w:szCs w:val="13"/>
          </w:rPr>
          <w:t>/index.htm</w:t>
        </w:r>
      </w:hyperlink>
      <w:r>
        <w:rPr>
          <w:rFonts w:ascii="Arial" w:hAnsi="Arial" w:cs="Arial"/>
          <w:sz w:val="13"/>
          <w:szCs w:val="13"/>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Pr="004D0517" w:rsidRDefault="00614FAC" w:rsidP="00E47439">
    <w:pPr>
      <w:pStyle w:val="En-tte"/>
      <w:jc w:val="center"/>
      <w:rPr>
        <w:b/>
        <w:sz w:val="20"/>
        <w:szCs w:val="20"/>
        <w:lang w:val="fr-FR"/>
      </w:rPr>
    </w:pPr>
    <w:r>
      <w:rPr>
        <w:b/>
        <w:sz w:val="20"/>
        <w:szCs w:val="20"/>
        <w:lang w:val="fr-FR"/>
      </w:rPr>
      <w:t>BSF AO/2020/003</w:t>
    </w:r>
  </w:p>
  <w:p w:rsidR="00614FAC" w:rsidRPr="00E47439" w:rsidRDefault="00614FAC">
    <w:pP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nsid w:val="04E5736D"/>
    <w:multiLevelType w:val="multilevel"/>
    <w:tmpl w:val="3B52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35"/>
        </w:tabs>
        <w:ind w:left="5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E37F80"/>
    <w:multiLevelType w:val="multilevel"/>
    <w:tmpl w:val="634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801340"/>
    <w:multiLevelType w:val="hybridMultilevel"/>
    <w:tmpl w:val="CD14FFE6"/>
    <w:lvl w:ilvl="0" w:tplc="0C021FFE">
      <w:start w:val="1"/>
      <w:numFmt w:val="decimal"/>
      <w:lvlText w:val="%1."/>
      <w:lvlJc w:val="left"/>
      <w:pPr>
        <w:tabs>
          <w:tab w:val="num" w:pos="539"/>
        </w:tabs>
        <w:ind w:left="539"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21">
    <w:nsid w:val="36075D1F"/>
    <w:multiLevelType w:val="multilevel"/>
    <w:tmpl w:val="266ED56A"/>
    <w:lvl w:ilvl="0">
      <w:start w:val="1"/>
      <w:numFmt w:val="decimal"/>
      <w:pStyle w:val="Titre3"/>
      <w:lvlText w:val="%1."/>
      <w:lvlJc w:val="left"/>
      <w:pPr>
        <w:tabs>
          <w:tab w:val="num" w:pos="900"/>
        </w:tabs>
        <w:ind w:left="540" w:hanging="360"/>
      </w:pPr>
      <w:rPr>
        <w:rFonts w:hint="default"/>
      </w:rPr>
    </w:lvl>
    <w:lvl w:ilvl="1">
      <w:start w:val="1"/>
      <w:numFmt w:val="decimal"/>
      <w:pStyle w:val="Titre4"/>
      <w:lvlText w:val="%1.%2."/>
      <w:lvlJc w:val="left"/>
      <w:pPr>
        <w:tabs>
          <w:tab w:val="num" w:pos="1647"/>
        </w:tabs>
        <w:ind w:left="567" w:firstLine="0"/>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BD5487"/>
    <w:multiLevelType w:val="hybridMultilevel"/>
    <w:tmpl w:val="08BE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6D5870"/>
    <w:multiLevelType w:val="multilevel"/>
    <w:tmpl w:val="212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B5956"/>
    <w:multiLevelType w:val="multilevel"/>
    <w:tmpl w:val="24D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5204E"/>
    <w:multiLevelType w:val="multilevel"/>
    <w:tmpl w:val="F79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70D38"/>
    <w:multiLevelType w:val="multilevel"/>
    <w:tmpl w:val="B70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20E40"/>
    <w:multiLevelType w:val="multilevel"/>
    <w:tmpl w:val="CA0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67C7A"/>
    <w:multiLevelType w:val="multilevel"/>
    <w:tmpl w:val="308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21"/>
  </w:num>
  <w:num w:numId="15">
    <w:abstractNumId w:val="20"/>
  </w:num>
  <w:num w:numId="16">
    <w:abstractNumId w:val="22"/>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24"/>
  </w:num>
  <w:num w:numId="22">
    <w:abstractNumId w:val="19"/>
  </w:num>
  <w:num w:numId="23">
    <w:abstractNumId w:val="28"/>
  </w:num>
  <w:num w:numId="24">
    <w:abstractNumId w:val="29"/>
  </w:num>
  <w:num w:numId="25">
    <w:abstractNumId w:val="27"/>
  </w:num>
  <w:num w:numId="26">
    <w:abstractNumId w:val="25"/>
  </w:num>
  <w:num w:numId="2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0"/>
  <w:proofState w:spelling="clean" w:grammar="clean"/>
  <w:stylePaneFormatFilter w:val="3F01"/>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1"/>
    <w:footnote w:id="0"/>
  </w:footnotePr>
  <w:endnotePr>
    <w:endnote w:id="-1"/>
    <w:endnote w:id="0"/>
  </w:endnotePr>
  <w:compat/>
  <w:rsids>
    <w:rsidRoot w:val="003F2172"/>
    <w:rsid w:val="00004930"/>
    <w:rsid w:val="00013EFF"/>
    <w:rsid w:val="00014E82"/>
    <w:rsid w:val="000311AC"/>
    <w:rsid w:val="000360F0"/>
    <w:rsid w:val="0003641E"/>
    <w:rsid w:val="0003665B"/>
    <w:rsid w:val="00042C69"/>
    <w:rsid w:val="00043840"/>
    <w:rsid w:val="0008087A"/>
    <w:rsid w:val="000817DB"/>
    <w:rsid w:val="0009251B"/>
    <w:rsid w:val="000B0DAA"/>
    <w:rsid w:val="000C0A0C"/>
    <w:rsid w:val="000D6193"/>
    <w:rsid w:val="000E5A92"/>
    <w:rsid w:val="000E72E7"/>
    <w:rsid w:val="000F2469"/>
    <w:rsid w:val="001037D3"/>
    <w:rsid w:val="001110E3"/>
    <w:rsid w:val="00112E5B"/>
    <w:rsid w:val="001224C9"/>
    <w:rsid w:val="00150AD6"/>
    <w:rsid w:val="00152CAE"/>
    <w:rsid w:val="001941E9"/>
    <w:rsid w:val="001A3A46"/>
    <w:rsid w:val="001B4FD5"/>
    <w:rsid w:val="001E2EB9"/>
    <w:rsid w:val="001E34C5"/>
    <w:rsid w:val="001F6B50"/>
    <w:rsid w:val="00201F01"/>
    <w:rsid w:val="00206375"/>
    <w:rsid w:val="00206C91"/>
    <w:rsid w:val="002333F0"/>
    <w:rsid w:val="002339CD"/>
    <w:rsid w:val="00235DA7"/>
    <w:rsid w:val="00237DBA"/>
    <w:rsid w:val="00246445"/>
    <w:rsid w:val="0025356E"/>
    <w:rsid w:val="00260614"/>
    <w:rsid w:val="00262566"/>
    <w:rsid w:val="00263DC0"/>
    <w:rsid w:val="0026493D"/>
    <w:rsid w:val="00266431"/>
    <w:rsid w:val="00272AC2"/>
    <w:rsid w:val="00285CBB"/>
    <w:rsid w:val="00290116"/>
    <w:rsid w:val="002A237F"/>
    <w:rsid w:val="002B2731"/>
    <w:rsid w:val="002B2B04"/>
    <w:rsid w:val="002B38B4"/>
    <w:rsid w:val="002C0B73"/>
    <w:rsid w:val="002D319F"/>
    <w:rsid w:val="002D6E95"/>
    <w:rsid w:val="002E228D"/>
    <w:rsid w:val="002E3493"/>
    <w:rsid w:val="002F09D9"/>
    <w:rsid w:val="002F4B77"/>
    <w:rsid w:val="00311DC3"/>
    <w:rsid w:val="003216D9"/>
    <w:rsid w:val="0034306C"/>
    <w:rsid w:val="00352BAB"/>
    <w:rsid w:val="00353C0A"/>
    <w:rsid w:val="003561B3"/>
    <w:rsid w:val="0036255F"/>
    <w:rsid w:val="003653F9"/>
    <w:rsid w:val="003704F4"/>
    <w:rsid w:val="003740B5"/>
    <w:rsid w:val="003D30C4"/>
    <w:rsid w:val="003E44B0"/>
    <w:rsid w:val="003F2172"/>
    <w:rsid w:val="003F5F67"/>
    <w:rsid w:val="004404AA"/>
    <w:rsid w:val="004623D5"/>
    <w:rsid w:val="00462C34"/>
    <w:rsid w:val="0047722A"/>
    <w:rsid w:val="00477682"/>
    <w:rsid w:val="004861A3"/>
    <w:rsid w:val="00487FED"/>
    <w:rsid w:val="00493DBD"/>
    <w:rsid w:val="004A666D"/>
    <w:rsid w:val="004C0A8E"/>
    <w:rsid w:val="004C16C5"/>
    <w:rsid w:val="004D0517"/>
    <w:rsid w:val="004D409F"/>
    <w:rsid w:val="004E7C51"/>
    <w:rsid w:val="004E7F3E"/>
    <w:rsid w:val="004F1E4E"/>
    <w:rsid w:val="004F312D"/>
    <w:rsid w:val="0050059D"/>
    <w:rsid w:val="00504DDF"/>
    <w:rsid w:val="005077E3"/>
    <w:rsid w:val="00511433"/>
    <w:rsid w:val="00512338"/>
    <w:rsid w:val="005202DC"/>
    <w:rsid w:val="00522E61"/>
    <w:rsid w:val="0054416A"/>
    <w:rsid w:val="00546635"/>
    <w:rsid w:val="00547E12"/>
    <w:rsid w:val="005758AB"/>
    <w:rsid w:val="005879F2"/>
    <w:rsid w:val="005916D2"/>
    <w:rsid w:val="005924A0"/>
    <w:rsid w:val="005A4F03"/>
    <w:rsid w:val="005B0FA9"/>
    <w:rsid w:val="005B59D8"/>
    <w:rsid w:val="005B78BE"/>
    <w:rsid w:val="005D000D"/>
    <w:rsid w:val="005E3230"/>
    <w:rsid w:val="005F7B6A"/>
    <w:rsid w:val="006110AD"/>
    <w:rsid w:val="00614FAC"/>
    <w:rsid w:val="006151F3"/>
    <w:rsid w:val="006215E5"/>
    <w:rsid w:val="00634630"/>
    <w:rsid w:val="0063580D"/>
    <w:rsid w:val="00637843"/>
    <w:rsid w:val="0064362B"/>
    <w:rsid w:val="0066574F"/>
    <w:rsid w:val="00674095"/>
    <w:rsid w:val="00674A40"/>
    <w:rsid w:val="00676B2A"/>
    <w:rsid w:val="0068282F"/>
    <w:rsid w:val="00692499"/>
    <w:rsid w:val="006A1087"/>
    <w:rsid w:val="006A6D6F"/>
    <w:rsid w:val="006C3E7D"/>
    <w:rsid w:val="006C48D6"/>
    <w:rsid w:val="006C5FA9"/>
    <w:rsid w:val="006C66D4"/>
    <w:rsid w:val="006D7614"/>
    <w:rsid w:val="006E5A9C"/>
    <w:rsid w:val="006E70D0"/>
    <w:rsid w:val="006F1F17"/>
    <w:rsid w:val="006F6844"/>
    <w:rsid w:val="00700652"/>
    <w:rsid w:val="00707293"/>
    <w:rsid w:val="007251CB"/>
    <w:rsid w:val="007317DC"/>
    <w:rsid w:val="007419CD"/>
    <w:rsid w:val="0075068F"/>
    <w:rsid w:val="00770FC2"/>
    <w:rsid w:val="007B4F56"/>
    <w:rsid w:val="007B54FD"/>
    <w:rsid w:val="007F301C"/>
    <w:rsid w:val="00800B84"/>
    <w:rsid w:val="00802291"/>
    <w:rsid w:val="00813B79"/>
    <w:rsid w:val="00813E19"/>
    <w:rsid w:val="00814597"/>
    <w:rsid w:val="00820BE4"/>
    <w:rsid w:val="00824272"/>
    <w:rsid w:val="0082549B"/>
    <w:rsid w:val="008264FB"/>
    <w:rsid w:val="00837267"/>
    <w:rsid w:val="0084374C"/>
    <w:rsid w:val="00853D1A"/>
    <w:rsid w:val="0087380D"/>
    <w:rsid w:val="0087532E"/>
    <w:rsid w:val="0088569F"/>
    <w:rsid w:val="008A16C7"/>
    <w:rsid w:val="008A762E"/>
    <w:rsid w:val="008B440B"/>
    <w:rsid w:val="008B5944"/>
    <w:rsid w:val="008C2C33"/>
    <w:rsid w:val="008C40DC"/>
    <w:rsid w:val="008D3D99"/>
    <w:rsid w:val="008E4040"/>
    <w:rsid w:val="00901116"/>
    <w:rsid w:val="00904220"/>
    <w:rsid w:val="00904911"/>
    <w:rsid w:val="00910305"/>
    <w:rsid w:val="0092423C"/>
    <w:rsid w:val="00931A15"/>
    <w:rsid w:val="009515F2"/>
    <w:rsid w:val="0095314B"/>
    <w:rsid w:val="00964343"/>
    <w:rsid w:val="009724BB"/>
    <w:rsid w:val="00973E76"/>
    <w:rsid w:val="00983099"/>
    <w:rsid w:val="00990DA1"/>
    <w:rsid w:val="0099302D"/>
    <w:rsid w:val="00996D4D"/>
    <w:rsid w:val="009A5268"/>
    <w:rsid w:val="009B2FDD"/>
    <w:rsid w:val="009D3A80"/>
    <w:rsid w:val="00A0250B"/>
    <w:rsid w:val="00A20483"/>
    <w:rsid w:val="00A21649"/>
    <w:rsid w:val="00A309E5"/>
    <w:rsid w:val="00A50303"/>
    <w:rsid w:val="00A5613A"/>
    <w:rsid w:val="00A707BC"/>
    <w:rsid w:val="00A91019"/>
    <w:rsid w:val="00AA2ACB"/>
    <w:rsid w:val="00AA63E0"/>
    <w:rsid w:val="00AA70BD"/>
    <w:rsid w:val="00AB4972"/>
    <w:rsid w:val="00AD1E83"/>
    <w:rsid w:val="00AD2A8F"/>
    <w:rsid w:val="00AD314C"/>
    <w:rsid w:val="00AD7572"/>
    <w:rsid w:val="00AE02E9"/>
    <w:rsid w:val="00AE12D3"/>
    <w:rsid w:val="00AF0A2B"/>
    <w:rsid w:val="00AF14DB"/>
    <w:rsid w:val="00B26A7D"/>
    <w:rsid w:val="00B3037C"/>
    <w:rsid w:val="00B4694B"/>
    <w:rsid w:val="00B51004"/>
    <w:rsid w:val="00B63BA2"/>
    <w:rsid w:val="00B676F9"/>
    <w:rsid w:val="00B728F0"/>
    <w:rsid w:val="00BA0BFC"/>
    <w:rsid w:val="00BA35BB"/>
    <w:rsid w:val="00BB4856"/>
    <w:rsid w:val="00BE2B31"/>
    <w:rsid w:val="00BE4C9E"/>
    <w:rsid w:val="00C367C2"/>
    <w:rsid w:val="00C5329E"/>
    <w:rsid w:val="00CA358B"/>
    <w:rsid w:val="00CB3C83"/>
    <w:rsid w:val="00CC2E44"/>
    <w:rsid w:val="00CD48AF"/>
    <w:rsid w:val="00CD4B00"/>
    <w:rsid w:val="00CF0A2E"/>
    <w:rsid w:val="00D0749A"/>
    <w:rsid w:val="00D30D70"/>
    <w:rsid w:val="00D34200"/>
    <w:rsid w:val="00D43D17"/>
    <w:rsid w:val="00D730D6"/>
    <w:rsid w:val="00DA3FD2"/>
    <w:rsid w:val="00DA541B"/>
    <w:rsid w:val="00DB0F6A"/>
    <w:rsid w:val="00DC4DF4"/>
    <w:rsid w:val="00DC6AA7"/>
    <w:rsid w:val="00DD7DA5"/>
    <w:rsid w:val="00DE40AA"/>
    <w:rsid w:val="00DE7CBB"/>
    <w:rsid w:val="00DF6F51"/>
    <w:rsid w:val="00E0179F"/>
    <w:rsid w:val="00E2381A"/>
    <w:rsid w:val="00E302B2"/>
    <w:rsid w:val="00E318CA"/>
    <w:rsid w:val="00E3291B"/>
    <w:rsid w:val="00E34B59"/>
    <w:rsid w:val="00E35D17"/>
    <w:rsid w:val="00E35DB3"/>
    <w:rsid w:val="00E3620B"/>
    <w:rsid w:val="00E42014"/>
    <w:rsid w:val="00E47439"/>
    <w:rsid w:val="00E55AF4"/>
    <w:rsid w:val="00E65F9E"/>
    <w:rsid w:val="00E75B2F"/>
    <w:rsid w:val="00E86F95"/>
    <w:rsid w:val="00E93B14"/>
    <w:rsid w:val="00E955A7"/>
    <w:rsid w:val="00E96A92"/>
    <w:rsid w:val="00EB3565"/>
    <w:rsid w:val="00EC097C"/>
    <w:rsid w:val="00ED1F36"/>
    <w:rsid w:val="00EE5750"/>
    <w:rsid w:val="00EF5D68"/>
    <w:rsid w:val="00F03631"/>
    <w:rsid w:val="00F04DC3"/>
    <w:rsid w:val="00F15368"/>
    <w:rsid w:val="00F3277C"/>
    <w:rsid w:val="00F41B84"/>
    <w:rsid w:val="00F53B9C"/>
    <w:rsid w:val="00F70A21"/>
    <w:rsid w:val="00F72976"/>
    <w:rsid w:val="00F76F1A"/>
    <w:rsid w:val="00F92FBE"/>
    <w:rsid w:val="00F9681D"/>
    <w:rsid w:val="00F97A16"/>
    <w:rsid w:val="00F97BB6"/>
    <w:rsid w:val="00FA64D0"/>
    <w:rsid w:val="00FB3B28"/>
    <w:rsid w:val="00FD65AD"/>
    <w:rsid w:val="00FE18D1"/>
    <w:rsid w:val="00FE32F5"/>
    <w:rsid w:val="00FF3C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30"/>
    <w:pPr>
      <w:suppressAutoHyphens/>
    </w:pPr>
    <w:rPr>
      <w:rFonts w:ascii="Garamond" w:hAnsi="Garamond"/>
      <w:sz w:val="24"/>
      <w:szCs w:val="24"/>
      <w:lang w:val="en-GB" w:eastAsia="ar-SA"/>
    </w:rPr>
  </w:style>
  <w:style w:type="paragraph" w:styleId="Titre1">
    <w:name w:val="heading 1"/>
    <w:basedOn w:val="Normal"/>
    <w:next w:val="Normal"/>
    <w:link w:val="Titre1Car"/>
    <w:qFormat/>
    <w:rsid w:val="00004930"/>
    <w:pPr>
      <w:keepNext/>
      <w:pBdr>
        <w:top w:val="single" w:sz="4" w:space="1" w:color="000000"/>
        <w:bottom w:val="single" w:sz="4" w:space="1" w:color="000000"/>
      </w:pBdr>
      <w:spacing w:before="240" w:after="60"/>
      <w:jc w:val="center"/>
      <w:outlineLvl w:val="0"/>
    </w:pPr>
    <w:rPr>
      <w:rFonts w:cs="Arial"/>
      <w:b/>
      <w:bCs/>
      <w:spacing w:val="40"/>
      <w:kern w:val="1"/>
      <w:sz w:val="40"/>
      <w:szCs w:val="32"/>
    </w:rPr>
  </w:style>
  <w:style w:type="paragraph" w:styleId="Titre2">
    <w:name w:val="heading 2"/>
    <w:basedOn w:val="Normal"/>
    <w:next w:val="Normal"/>
    <w:link w:val="Titre2Car"/>
    <w:qFormat/>
    <w:rsid w:val="00004930"/>
    <w:pPr>
      <w:keepNext/>
      <w:spacing w:before="240" w:after="60"/>
      <w:jc w:val="center"/>
      <w:outlineLvl w:val="1"/>
    </w:pPr>
    <w:rPr>
      <w:rFonts w:cs="Arial"/>
      <w:b/>
      <w:bCs/>
      <w:sz w:val="40"/>
      <w:szCs w:val="28"/>
      <w:u w:val="single"/>
    </w:rPr>
  </w:style>
  <w:style w:type="paragraph" w:styleId="Titre3">
    <w:name w:val="heading 3"/>
    <w:basedOn w:val="Normal"/>
    <w:next w:val="Normal"/>
    <w:link w:val="Titre3Car"/>
    <w:qFormat/>
    <w:rsid w:val="00004930"/>
    <w:pPr>
      <w:keepNext/>
      <w:numPr>
        <w:ilvl w:val="2"/>
        <w:numId w:val="14"/>
      </w:numPr>
      <w:spacing w:before="240" w:after="60"/>
      <w:outlineLvl w:val="2"/>
    </w:pPr>
    <w:rPr>
      <w:rFonts w:cs="Arial"/>
      <w:b/>
      <w:bCs/>
      <w:sz w:val="28"/>
      <w:szCs w:val="26"/>
    </w:rPr>
  </w:style>
  <w:style w:type="paragraph" w:styleId="Titre4">
    <w:name w:val="heading 4"/>
    <w:basedOn w:val="Normal"/>
    <w:next w:val="Normal"/>
    <w:link w:val="Titre4Car"/>
    <w:qFormat/>
    <w:rsid w:val="00004930"/>
    <w:pPr>
      <w:keepNext/>
      <w:numPr>
        <w:ilvl w:val="3"/>
        <w:numId w:val="14"/>
      </w:numPr>
      <w:spacing w:before="240" w:after="60"/>
      <w:outlineLvl w:val="3"/>
    </w:pPr>
    <w:rPr>
      <w:b/>
      <w:bCs/>
      <w:szCs w:val="28"/>
    </w:rPr>
  </w:style>
  <w:style w:type="paragraph" w:styleId="Titre5">
    <w:name w:val="heading 5"/>
    <w:basedOn w:val="Normal"/>
    <w:next w:val="Normal"/>
    <w:link w:val="Titre5Car"/>
    <w:qFormat/>
    <w:rsid w:val="00004930"/>
    <w:pPr>
      <w:keepNext/>
      <w:pBdr>
        <w:bottom w:val="single" w:sz="4" w:space="1" w:color="000000"/>
      </w:pBdr>
      <w:outlineLvl w:val="4"/>
    </w:pPr>
    <w:rPr>
      <w:b/>
      <w:bCs/>
    </w:rPr>
  </w:style>
  <w:style w:type="paragraph" w:styleId="Titre6">
    <w:name w:val="heading 6"/>
    <w:basedOn w:val="Normal"/>
    <w:next w:val="Normal"/>
    <w:link w:val="Titre6Car"/>
    <w:qFormat/>
    <w:rsid w:val="00004930"/>
    <w:pPr>
      <w:keepNext/>
      <w:pBdr>
        <w:bottom w:val="single" w:sz="4" w:space="1" w:color="000000"/>
      </w:pBdr>
      <w:tabs>
        <w:tab w:val="num" w:pos="720"/>
      </w:tabs>
      <w:ind w:left="360" w:hanging="360"/>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04930"/>
    <w:rPr>
      <w:rFonts w:ascii="Times New Roman" w:eastAsia="Times New Roman" w:hAnsi="Times New Roman" w:cs="Times New Roman"/>
    </w:rPr>
  </w:style>
  <w:style w:type="character" w:customStyle="1" w:styleId="WW8Num2z1">
    <w:name w:val="WW8Num2z1"/>
    <w:rsid w:val="00004930"/>
    <w:rPr>
      <w:rFonts w:ascii="Courier New" w:hAnsi="Courier New"/>
    </w:rPr>
  </w:style>
  <w:style w:type="character" w:customStyle="1" w:styleId="WW8Num2z2">
    <w:name w:val="WW8Num2z2"/>
    <w:rsid w:val="00004930"/>
    <w:rPr>
      <w:rFonts w:ascii="Wingdings" w:hAnsi="Wingdings"/>
    </w:rPr>
  </w:style>
  <w:style w:type="character" w:customStyle="1" w:styleId="WW8Num2z3">
    <w:name w:val="WW8Num2z3"/>
    <w:rsid w:val="00004930"/>
    <w:rPr>
      <w:rFonts w:ascii="Symbol" w:hAnsi="Symbol"/>
    </w:rPr>
  </w:style>
  <w:style w:type="character" w:customStyle="1" w:styleId="WW8Num7z0">
    <w:name w:val="WW8Num7z0"/>
    <w:rsid w:val="00004930"/>
    <w:rPr>
      <w:rFonts w:ascii="Times New Roman" w:eastAsia="Times New Roman" w:hAnsi="Times New Roman" w:cs="Times New Roman"/>
    </w:rPr>
  </w:style>
  <w:style w:type="character" w:customStyle="1" w:styleId="WW8Num7z1">
    <w:name w:val="WW8Num7z1"/>
    <w:rsid w:val="00004930"/>
    <w:rPr>
      <w:rFonts w:ascii="Courier New" w:hAnsi="Courier New"/>
    </w:rPr>
  </w:style>
  <w:style w:type="character" w:customStyle="1" w:styleId="WW8Num7z2">
    <w:name w:val="WW8Num7z2"/>
    <w:rsid w:val="00004930"/>
    <w:rPr>
      <w:rFonts w:ascii="Wingdings" w:hAnsi="Wingdings"/>
    </w:rPr>
  </w:style>
  <w:style w:type="character" w:customStyle="1" w:styleId="WW8Num7z3">
    <w:name w:val="WW8Num7z3"/>
    <w:rsid w:val="00004930"/>
    <w:rPr>
      <w:rFonts w:ascii="Symbol" w:hAnsi="Symbol"/>
    </w:rPr>
  </w:style>
  <w:style w:type="character" w:customStyle="1" w:styleId="WW8Num9z0">
    <w:name w:val="WW8Num9z0"/>
    <w:rsid w:val="00004930"/>
    <w:rPr>
      <w:rFonts w:ascii="Times New Roman" w:eastAsia="Times New Roman" w:hAnsi="Times New Roman" w:cs="Times New Roman"/>
    </w:rPr>
  </w:style>
  <w:style w:type="character" w:customStyle="1" w:styleId="WW8Num12z0">
    <w:name w:val="WW8Num12z0"/>
    <w:rsid w:val="00004930"/>
    <w:rPr>
      <w:rFonts w:ascii="Times New Roman" w:eastAsia="Times New Roman" w:hAnsi="Times New Roman" w:cs="Times New Roman"/>
    </w:rPr>
  </w:style>
  <w:style w:type="character" w:customStyle="1" w:styleId="WW8Num12z1">
    <w:name w:val="WW8Num12z1"/>
    <w:rsid w:val="00004930"/>
    <w:rPr>
      <w:rFonts w:ascii="Courier New" w:hAnsi="Courier New"/>
    </w:rPr>
  </w:style>
  <w:style w:type="character" w:customStyle="1" w:styleId="WW8Num12z2">
    <w:name w:val="WW8Num12z2"/>
    <w:rsid w:val="00004930"/>
    <w:rPr>
      <w:rFonts w:ascii="Wingdings" w:hAnsi="Wingdings"/>
    </w:rPr>
  </w:style>
  <w:style w:type="character" w:customStyle="1" w:styleId="WW8Num12z3">
    <w:name w:val="WW8Num12z3"/>
    <w:rsid w:val="00004930"/>
    <w:rPr>
      <w:rFonts w:ascii="Symbol" w:hAnsi="Symbol"/>
    </w:rPr>
  </w:style>
  <w:style w:type="character" w:customStyle="1" w:styleId="WW8Num13z0">
    <w:name w:val="WW8Num13z0"/>
    <w:rsid w:val="00004930"/>
    <w:rPr>
      <w:rFonts w:ascii="Wingdings" w:hAnsi="Wingdings"/>
    </w:rPr>
  </w:style>
  <w:style w:type="character" w:customStyle="1" w:styleId="WW8Num13z1">
    <w:name w:val="WW8Num13z1"/>
    <w:rsid w:val="00004930"/>
    <w:rPr>
      <w:rFonts w:ascii="Courier New" w:hAnsi="Courier New"/>
    </w:rPr>
  </w:style>
  <w:style w:type="character" w:customStyle="1" w:styleId="WW8Num13z3">
    <w:name w:val="WW8Num13z3"/>
    <w:rsid w:val="00004930"/>
    <w:rPr>
      <w:rFonts w:ascii="Symbol" w:hAnsi="Symbol"/>
    </w:rPr>
  </w:style>
  <w:style w:type="character" w:customStyle="1" w:styleId="WW8Num16z0">
    <w:name w:val="WW8Num16z0"/>
    <w:rsid w:val="00004930"/>
    <w:rPr>
      <w:rFonts w:ascii="Times New Roman" w:eastAsia="Times New Roman" w:hAnsi="Times New Roman" w:cs="Times New Roman"/>
    </w:rPr>
  </w:style>
  <w:style w:type="character" w:customStyle="1" w:styleId="WW8Num16z1">
    <w:name w:val="WW8Num16z1"/>
    <w:rsid w:val="00004930"/>
    <w:rPr>
      <w:rFonts w:ascii="Courier New" w:hAnsi="Courier New"/>
    </w:rPr>
  </w:style>
  <w:style w:type="character" w:customStyle="1" w:styleId="WW8Num16z2">
    <w:name w:val="WW8Num16z2"/>
    <w:rsid w:val="00004930"/>
    <w:rPr>
      <w:rFonts w:ascii="Wingdings" w:hAnsi="Wingdings"/>
    </w:rPr>
  </w:style>
  <w:style w:type="character" w:customStyle="1" w:styleId="WW8Num16z3">
    <w:name w:val="WW8Num16z3"/>
    <w:rsid w:val="00004930"/>
    <w:rPr>
      <w:rFonts w:ascii="Symbol" w:hAnsi="Symbol"/>
    </w:rPr>
  </w:style>
  <w:style w:type="character" w:customStyle="1" w:styleId="WW8Num17z0">
    <w:name w:val="WW8Num17z0"/>
    <w:rsid w:val="00004930"/>
    <w:rPr>
      <w:rFonts w:ascii="Times New Roman" w:eastAsia="Times New Roman" w:hAnsi="Times New Roman" w:cs="Times New Roman"/>
    </w:rPr>
  </w:style>
  <w:style w:type="character" w:customStyle="1" w:styleId="WW8Num17z1">
    <w:name w:val="WW8Num17z1"/>
    <w:rsid w:val="00004930"/>
    <w:rPr>
      <w:rFonts w:ascii="Courier New" w:hAnsi="Courier New"/>
    </w:rPr>
  </w:style>
  <w:style w:type="character" w:customStyle="1" w:styleId="WW8Num17z2">
    <w:name w:val="WW8Num17z2"/>
    <w:rsid w:val="00004930"/>
    <w:rPr>
      <w:rFonts w:ascii="Wingdings" w:hAnsi="Wingdings"/>
    </w:rPr>
  </w:style>
  <w:style w:type="character" w:customStyle="1" w:styleId="WW8Num17z3">
    <w:name w:val="WW8Num17z3"/>
    <w:rsid w:val="00004930"/>
    <w:rPr>
      <w:rFonts w:ascii="Symbol" w:hAnsi="Symbol"/>
    </w:rPr>
  </w:style>
  <w:style w:type="character" w:customStyle="1" w:styleId="WW8Num18z0">
    <w:name w:val="WW8Num18z0"/>
    <w:rsid w:val="00004930"/>
    <w:rPr>
      <w:rFonts w:ascii="Times New Roman" w:hAnsi="Times New Roman"/>
    </w:rPr>
  </w:style>
  <w:style w:type="character" w:customStyle="1" w:styleId="WW8Num18z1">
    <w:name w:val="WW8Num18z1"/>
    <w:rsid w:val="00004930"/>
    <w:rPr>
      <w:rFonts w:ascii="Courier New" w:hAnsi="Courier New"/>
    </w:rPr>
  </w:style>
  <w:style w:type="character" w:customStyle="1" w:styleId="WW8Num18z2">
    <w:name w:val="WW8Num18z2"/>
    <w:rsid w:val="00004930"/>
    <w:rPr>
      <w:rFonts w:ascii="Wingdings" w:hAnsi="Wingdings"/>
    </w:rPr>
  </w:style>
  <w:style w:type="character" w:customStyle="1" w:styleId="WW8Num18z3">
    <w:name w:val="WW8Num18z3"/>
    <w:rsid w:val="00004930"/>
    <w:rPr>
      <w:rFonts w:ascii="Symbol" w:hAnsi="Symbol"/>
    </w:rPr>
  </w:style>
  <w:style w:type="character" w:customStyle="1" w:styleId="WW8Num19z0">
    <w:name w:val="WW8Num19z0"/>
    <w:rsid w:val="00004930"/>
    <w:rPr>
      <w:rFonts w:ascii="Times New Roman" w:eastAsia="Times New Roman" w:hAnsi="Times New Roman" w:cs="Times New Roman"/>
    </w:rPr>
  </w:style>
  <w:style w:type="character" w:customStyle="1" w:styleId="WW8Num19z1">
    <w:name w:val="WW8Num19z1"/>
    <w:rsid w:val="00004930"/>
    <w:rPr>
      <w:rFonts w:ascii="Courier New" w:hAnsi="Courier New"/>
    </w:rPr>
  </w:style>
  <w:style w:type="character" w:customStyle="1" w:styleId="WW8Num19z2">
    <w:name w:val="WW8Num19z2"/>
    <w:rsid w:val="00004930"/>
    <w:rPr>
      <w:rFonts w:ascii="Wingdings" w:hAnsi="Wingdings"/>
    </w:rPr>
  </w:style>
  <w:style w:type="character" w:customStyle="1" w:styleId="WW8Num19z3">
    <w:name w:val="WW8Num19z3"/>
    <w:rsid w:val="00004930"/>
    <w:rPr>
      <w:rFonts w:ascii="Symbol" w:hAnsi="Symbol"/>
    </w:rPr>
  </w:style>
  <w:style w:type="character" w:customStyle="1" w:styleId="WW8Num20z0">
    <w:name w:val="WW8Num20z0"/>
    <w:rsid w:val="00004930"/>
    <w:rPr>
      <w:rFonts w:ascii="Times New Roman" w:eastAsia="Times New Roman" w:hAnsi="Times New Roman" w:cs="Times New Roman"/>
    </w:rPr>
  </w:style>
  <w:style w:type="character" w:customStyle="1" w:styleId="WW8Num20z1">
    <w:name w:val="WW8Num20z1"/>
    <w:rsid w:val="00004930"/>
    <w:rPr>
      <w:rFonts w:ascii="Courier New" w:hAnsi="Courier New"/>
    </w:rPr>
  </w:style>
  <w:style w:type="character" w:customStyle="1" w:styleId="WW8Num20z2">
    <w:name w:val="WW8Num20z2"/>
    <w:rsid w:val="00004930"/>
    <w:rPr>
      <w:rFonts w:ascii="Wingdings" w:hAnsi="Wingdings"/>
    </w:rPr>
  </w:style>
  <w:style w:type="character" w:customStyle="1" w:styleId="WW8Num20z3">
    <w:name w:val="WW8Num20z3"/>
    <w:rsid w:val="00004930"/>
    <w:rPr>
      <w:rFonts w:ascii="Symbol" w:hAnsi="Symbol"/>
    </w:rPr>
  </w:style>
  <w:style w:type="character" w:customStyle="1" w:styleId="WW8Num21z1">
    <w:name w:val="WW8Num21z1"/>
    <w:rsid w:val="00004930"/>
    <w:rPr>
      <w:rFonts w:ascii="Courier New" w:hAnsi="Courier New"/>
    </w:rPr>
  </w:style>
  <w:style w:type="character" w:customStyle="1" w:styleId="WW8Num21z2">
    <w:name w:val="WW8Num21z2"/>
    <w:rsid w:val="00004930"/>
    <w:rPr>
      <w:rFonts w:ascii="Wingdings" w:hAnsi="Wingdings"/>
    </w:rPr>
  </w:style>
  <w:style w:type="character" w:customStyle="1" w:styleId="WW8Num21z3">
    <w:name w:val="WW8Num21z3"/>
    <w:rsid w:val="00004930"/>
    <w:rPr>
      <w:rFonts w:ascii="Symbol" w:hAnsi="Symbol"/>
    </w:rPr>
  </w:style>
  <w:style w:type="character" w:customStyle="1" w:styleId="WW8Num22z0">
    <w:name w:val="WW8Num22z0"/>
    <w:rsid w:val="00004930"/>
    <w:rPr>
      <w:rFonts w:ascii="Symbol" w:hAnsi="Symbol"/>
    </w:rPr>
  </w:style>
  <w:style w:type="character" w:customStyle="1" w:styleId="WW8Num23z0">
    <w:name w:val="WW8Num23z0"/>
    <w:rsid w:val="00004930"/>
    <w:rPr>
      <w:rFonts w:ascii="Garamond" w:eastAsia="Times New Roman" w:hAnsi="Garamond" w:cs="Arial"/>
      <w:b/>
    </w:rPr>
  </w:style>
  <w:style w:type="character" w:customStyle="1" w:styleId="WW8Num24z0">
    <w:name w:val="WW8Num24z0"/>
    <w:rsid w:val="00004930"/>
    <w:rPr>
      <w:rFonts w:ascii="Symbol" w:hAnsi="Symbol"/>
    </w:rPr>
  </w:style>
  <w:style w:type="character" w:customStyle="1" w:styleId="WW8Num24z1">
    <w:name w:val="WW8Num24z1"/>
    <w:rsid w:val="00004930"/>
    <w:rPr>
      <w:rFonts w:ascii="Courier New" w:hAnsi="Courier New" w:cs="Courier New"/>
    </w:rPr>
  </w:style>
  <w:style w:type="character" w:customStyle="1" w:styleId="WW8Num24z2">
    <w:name w:val="WW8Num24z2"/>
    <w:rsid w:val="00004930"/>
    <w:rPr>
      <w:rFonts w:ascii="Wingdings" w:hAnsi="Wingdings"/>
    </w:rPr>
  </w:style>
  <w:style w:type="character" w:customStyle="1" w:styleId="WW8Num26z0">
    <w:name w:val="WW8Num26z0"/>
    <w:rsid w:val="00004930"/>
    <w:rPr>
      <w:b w:val="0"/>
    </w:rPr>
  </w:style>
  <w:style w:type="character" w:customStyle="1" w:styleId="WW8Num27z0">
    <w:name w:val="WW8Num27z0"/>
    <w:rsid w:val="00004930"/>
    <w:rPr>
      <w:rFonts w:ascii="Times New Roman" w:hAnsi="Times New Roman"/>
    </w:rPr>
  </w:style>
  <w:style w:type="character" w:customStyle="1" w:styleId="WW8Num28z0">
    <w:name w:val="WW8Num28z0"/>
    <w:rsid w:val="00004930"/>
    <w:rPr>
      <w:rFonts w:ascii="Times New Roman" w:hAnsi="Times New Roman"/>
    </w:rPr>
  </w:style>
  <w:style w:type="character" w:customStyle="1" w:styleId="WW8Num28z1">
    <w:name w:val="WW8Num28z1"/>
    <w:rsid w:val="00004930"/>
    <w:rPr>
      <w:rFonts w:ascii="Courier New" w:hAnsi="Courier New"/>
    </w:rPr>
  </w:style>
  <w:style w:type="character" w:customStyle="1" w:styleId="WW8Num28z2">
    <w:name w:val="WW8Num28z2"/>
    <w:rsid w:val="00004930"/>
    <w:rPr>
      <w:rFonts w:ascii="Wingdings" w:hAnsi="Wingdings"/>
    </w:rPr>
  </w:style>
  <w:style w:type="character" w:customStyle="1" w:styleId="WW8Num28z3">
    <w:name w:val="WW8Num28z3"/>
    <w:rsid w:val="00004930"/>
    <w:rPr>
      <w:rFonts w:ascii="Symbol" w:hAnsi="Symbol"/>
    </w:rPr>
  </w:style>
  <w:style w:type="character" w:customStyle="1" w:styleId="WW8Num29z0">
    <w:name w:val="WW8Num29z0"/>
    <w:rsid w:val="00004930"/>
    <w:rPr>
      <w:rFonts w:ascii="Arial" w:hAnsi="Arial"/>
      <w:b/>
      <w:i w:val="0"/>
      <w:sz w:val="20"/>
    </w:rPr>
  </w:style>
  <w:style w:type="character" w:customStyle="1" w:styleId="WW8Num29z1">
    <w:name w:val="WW8Num29z1"/>
    <w:rsid w:val="00004930"/>
    <w:rPr>
      <w:rFonts w:ascii="Arial" w:hAnsi="Arial"/>
      <w:b w:val="0"/>
      <w:i w:val="0"/>
      <w:sz w:val="20"/>
    </w:rPr>
  </w:style>
  <w:style w:type="character" w:customStyle="1" w:styleId="WW8Num31z0">
    <w:name w:val="WW8Num31z0"/>
    <w:rsid w:val="00004930"/>
    <w:rPr>
      <w:rFonts w:ascii="Times New Roman" w:eastAsia="Times New Roman" w:hAnsi="Times New Roman" w:cs="Times New Roman"/>
    </w:rPr>
  </w:style>
  <w:style w:type="character" w:customStyle="1" w:styleId="WW8Num31z1">
    <w:name w:val="WW8Num31z1"/>
    <w:rsid w:val="00004930"/>
    <w:rPr>
      <w:rFonts w:ascii="Wingdings" w:hAnsi="Wingdings"/>
    </w:rPr>
  </w:style>
  <w:style w:type="character" w:customStyle="1" w:styleId="WW8Num31z3">
    <w:name w:val="WW8Num31z3"/>
    <w:rsid w:val="00004930"/>
    <w:rPr>
      <w:rFonts w:ascii="Symbol" w:hAnsi="Symbol"/>
    </w:rPr>
  </w:style>
  <w:style w:type="character" w:customStyle="1" w:styleId="WW8Num31z4">
    <w:name w:val="WW8Num31z4"/>
    <w:rsid w:val="00004930"/>
    <w:rPr>
      <w:rFonts w:ascii="Courier New" w:hAnsi="Courier New"/>
    </w:rPr>
  </w:style>
  <w:style w:type="character" w:customStyle="1" w:styleId="WW8Num33z0">
    <w:name w:val="WW8Num33z0"/>
    <w:rsid w:val="00004930"/>
    <w:rPr>
      <w:rFonts w:ascii="Symbol" w:hAnsi="Symbol"/>
    </w:rPr>
  </w:style>
  <w:style w:type="character" w:customStyle="1" w:styleId="WW8Num33z1">
    <w:name w:val="WW8Num33z1"/>
    <w:rsid w:val="00004930"/>
    <w:rPr>
      <w:rFonts w:ascii="Courier New" w:hAnsi="Courier New"/>
    </w:rPr>
  </w:style>
  <w:style w:type="character" w:customStyle="1" w:styleId="WW8Num33z2">
    <w:name w:val="WW8Num33z2"/>
    <w:rsid w:val="00004930"/>
    <w:rPr>
      <w:rFonts w:ascii="Wingdings" w:hAnsi="Wingdings"/>
    </w:rPr>
  </w:style>
  <w:style w:type="character" w:customStyle="1" w:styleId="WW8Num35z0">
    <w:name w:val="WW8Num35z0"/>
    <w:rsid w:val="00004930"/>
    <w:rPr>
      <w:rFonts w:ascii="Symbol" w:hAnsi="Symbol"/>
    </w:rPr>
  </w:style>
  <w:style w:type="character" w:customStyle="1" w:styleId="WW8Num35z1">
    <w:name w:val="WW8Num35z1"/>
    <w:rsid w:val="00004930"/>
    <w:rPr>
      <w:rFonts w:ascii="Courier New" w:hAnsi="Courier New" w:cs="Courier New"/>
    </w:rPr>
  </w:style>
  <w:style w:type="character" w:customStyle="1" w:styleId="WW8Num35z2">
    <w:name w:val="WW8Num35z2"/>
    <w:rsid w:val="00004930"/>
    <w:rPr>
      <w:rFonts w:ascii="Wingdings" w:hAnsi="Wingdings"/>
    </w:rPr>
  </w:style>
  <w:style w:type="character" w:customStyle="1" w:styleId="WW8Num36z1">
    <w:name w:val="WW8Num36z1"/>
    <w:rsid w:val="00004930"/>
    <w:rPr>
      <w:rFonts w:ascii="Courier New" w:hAnsi="Courier New" w:cs="Courier New"/>
    </w:rPr>
  </w:style>
  <w:style w:type="character" w:customStyle="1" w:styleId="WW8Num36z2">
    <w:name w:val="WW8Num36z2"/>
    <w:rsid w:val="00004930"/>
    <w:rPr>
      <w:rFonts w:ascii="Wingdings" w:hAnsi="Wingdings"/>
    </w:rPr>
  </w:style>
  <w:style w:type="character" w:customStyle="1" w:styleId="WW8Num36z3">
    <w:name w:val="WW8Num36z3"/>
    <w:rsid w:val="00004930"/>
    <w:rPr>
      <w:rFonts w:ascii="Symbol" w:hAnsi="Symbol"/>
    </w:rPr>
  </w:style>
  <w:style w:type="character" w:customStyle="1" w:styleId="WW8Num38z0">
    <w:name w:val="WW8Num38z0"/>
    <w:rsid w:val="00004930"/>
    <w:rPr>
      <w:rFonts w:ascii="Times New Roman" w:hAnsi="Times New Roman"/>
    </w:rPr>
  </w:style>
  <w:style w:type="character" w:customStyle="1" w:styleId="WW8Num38z1">
    <w:name w:val="WW8Num38z1"/>
    <w:rsid w:val="00004930"/>
    <w:rPr>
      <w:rFonts w:ascii="Symbol" w:hAnsi="Symbol"/>
    </w:rPr>
  </w:style>
  <w:style w:type="character" w:customStyle="1" w:styleId="WW8Num38z2">
    <w:name w:val="WW8Num38z2"/>
    <w:rsid w:val="00004930"/>
    <w:rPr>
      <w:rFonts w:ascii="Wingdings" w:hAnsi="Wingdings"/>
    </w:rPr>
  </w:style>
  <w:style w:type="character" w:customStyle="1" w:styleId="WW8Num38z4">
    <w:name w:val="WW8Num38z4"/>
    <w:rsid w:val="00004930"/>
    <w:rPr>
      <w:rFonts w:ascii="Courier New" w:hAnsi="Courier New"/>
    </w:rPr>
  </w:style>
  <w:style w:type="character" w:customStyle="1" w:styleId="WW8NumSt37z0">
    <w:name w:val="WW8NumSt37z0"/>
    <w:rsid w:val="00004930"/>
    <w:rPr>
      <w:rFonts w:ascii="Symbol" w:hAnsi="Symbol"/>
    </w:rPr>
  </w:style>
  <w:style w:type="character" w:styleId="Numrodepage">
    <w:name w:val="page number"/>
    <w:basedOn w:val="Policepardfaut"/>
    <w:rsid w:val="00004930"/>
  </w:style>
  <w:style w:type="character" w:styleId="Lienhypertexte">
    <w:name w:val="Hyperlink"/>
    <w:uiPriority w:val="99"/>
    <w:rsid w:val="00004930"/>
    <w:rPr>
      <w:color w:val="0000FF"/>
      <w:u w:val="single"/>
    </w:rPr>
  </w:style>
  <w:style w:type="character" w:styleId="Lienhypertextesuivivisit">
    <w:name w:val="FollowedHyperlink"/>
    <w:rsid w:val="00004930"/>
    <w:rPr>
      <w:color w:val="800080"/>
      <w:u w:val="single"/>
    </w:rPr>
  </w:style>
  <w:style w:type="character" w:styleId="Marquedecommentaire">
    <w:name w:val="annotation reference"/>
    <w:semiHidden/>
    <w:rsid w:val="00004930"/>
    <w:rPr>
      <w:sz w:val="16"/>
      <w:szCs w:val="16"/>
    </w:rPr>
  </w:style>
  <w:style w:type="paragraph" w:styleId="Titre">
    <w:name w:val="Title"/>
    <w:basedOn w:val="Normal"/>
    <w:next w:val="Corpsdetexte"/>
    <w:link w:val="TitreCar"/>
    <w:qFormat/>
    <w:rsid w:val="00004930"/>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004930"/>
    <w:rPr>
      <w:sz w:val="72"/>
    </w:rPr>
  </w:style>
  <w:style w:type="paragraph" w:styleId="Liste">
    <w:name w:val="List"/>
    <w:basedOn w:val="Corpsdetexte"/>
    <w:rsid w:val="00004930"/>
    <w:rPr>
      <w:rFonts w:cs="Tahoma"/>
    </w:rPr>
  </w:style>
  <w:style w:type="paragraph" w:styleId="Lgende">
    <w:name w:val="caption"/>
    <w:basedOn w:val="Normal"/>
    <w:next w:val="Normal"/>
    <w:qFormat/>
    <w:rsid w:val="00004930"/>
    <w:rPr>
      <w:i/>
      <w:iCs/>
      <w:sz w:val="16"/>
    </w:rPr>
  </w:style>
  <w:style w:type="paragraph" w:customStyle="1" w:styleId="Index">
    <w:name w:val="Index"/>
    <w:basedOn w:val="Normal"/>
    <w:rsid w:val="00004930"/>
    <w:pPr>
      <w:suppressLineNumbers/>
    </w:pPr>
    <w:rPr>
      <w:rFonts w:cs="Tahoma"/>
    </w:rPr>
  </w:style>
  <w:style w:type="paragraph" w:styleId="En-tte">
    <w:name w:val="header"/>
    <w:basedOn w:val="Normal"/>
    <w:link w:val="En-tteCar"/>
    <w:rsid w:val="00004930"/>
    <w:pPr>
      <w:tabs>
        <w:tab w:val="center" w:pos="4536"/>
        <w:tab w:val="right" w:pos="9072"/>
      </w:tabs>
    </w:pPr>
  </w:style>
  <w:style w:type="paragraph" w:styleId="Pieddepage">
    <w:name w:val="footer"/>
    <w:basedOn w:val="Normal"/>
    <w:link w:val="PieddepageCar"/>
    <w:rsid w:val="00004930"/>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rsid w:val="00004930"/>
    <w:pPr>
      <w:tabs>
        <w:tab w:val="right" w:leader="dot" w:pos="9170"/>
      </w:tabs>
    </w:pPr>
    <w:rPr>
      <w:szCs w:val="40"/>
      <w:lang w:val="fr-FR"/>
    </w:rPr>
  </w:style>
  <w:style w:type="paragraph" w:styleId="TM2">
    <w:name w:val="toc 2"/>
    <w:basedOn w:val="Normal"/>
    <w:next w:val="Normal"/>
    <w:semiHidden/>
    <w:rsid w:val="00004930"/>
    <w:pPr>
      <w:ind w:left="240"/>
    </w:pPr>
  </w:style>
  <w:style w:type="paragraph" w:styleId="TM3">
    <w:name w:val="toc 3"/>
    <w:basedOn w:val="Normal"/>
    <w:next w:val="Normal"/>
    <w:uiPriority w:val="39"/>
    <w:rsid w:val="00004930"/>
    <w:pPr>
      <w:ind w:left="480"/>
    </w:pPr>
  </w:style>
  <w:style w:type="paragraph" w:styleId="TM4">
    <w:name w:val="toc 4"/>
    <w:basedOn w:val="Normal"/>
    <w:next w:val="Normal"/>
    <w:semiHidden/>
    <w:rsid w:val="00004930"/>
    <w:pPr>
      <w:ind w:left="720"/>
    </w:pPr>
  </w:style>
  <w:style w:type="paragraph" w:styleId="TM5">
    <w:name w:val="toc 5"/>
    <w:basedOn w:val="Normal"/>
    <w:next w:val="Normal"/>
    <w:semiHidden/>
    <w:rsid w:val="00004930"/>
    <w:pPr>
      <w:ind w:left="960"/>
    </w:pPr>
  </w:style>
  <w:style w:type="paragraph" w:styleId="TM6">
    <w:name w:val="toc 6"/>
    <w:basedOn w:val="Normal"/>
    <w:next w:val="Normal"/>
    <w:semiHidden/>
    <w:rsid w:val="00004930"/>
    <w:pPr>
      <w:ind w:left="1200"/>
    </w:pPr>
  </w:style>
  <w:style w:type="paragraph" w:styleId="TM7">
    <w:name w:val="toc 7"/>
    <w:basedOn w:val="Normal"/>
    <w:next w:val="Normal"/>
    <w:semiHidden/>
    <w:rsid w:val="00004930"/>
    <w:pPr>
      <w:ind w:left="1440"/>
    </w:pPr>
  </w:style>
  <w:style w:type="paragraph" w:styleId="TM8">
    <w:name w:val="toc 8"/>
    <w:basedOn w:val="Normal"/>
    <w:next w:val="Normal"/>
    <w:semiHidden/>
    <w:rsid w:val="00004930"/>
    <w:pPr>
      <w:ind w:left="1680"/>
    </w:pPr>
  </w:style>
  <w:style w:type="paragraph" w:styleId="TM9">
    <w:name w:val="toc 9"/>
    <w:basedOn w:val="Normal"/>
    <w:next w:val="Normal"/>
    <w:semiHidden/>
    <w:rsid w:val="00004930"/>
    <w:pPr>
      <w:ind w:left="1920"/>
    </w:pPr>
  </w:style>
  <w:style w:type="paragraph" w:styleId="Corpsdetexte2">
    <w:name w:val="Body Text 2"/>
    <w:basedOn w:val="Normal"/>
    <w:link w:val="Corpsdetexte2Car"/>
    <w:rsid w:val="00004930"/>
    <w:pPr>
      <w:shd w:val="clear" w:color="auto" w:fill="FFFF00"/>
    </w:pPr>
    <w:rPr>
      <w:b/>
      <w:bCs/>
    </w:rPr>
  </w:style>
  <w:style w:type="paragraph" w:styleId="Retraitcorpsdetexte">
    <w:name w:val="Body Text Indent"/>
    <w:basedOn w:val="Normal"/>
    <w:link w:val="RetraitcorpsdetexteCar"/>
    <w:rsid w:val="00004930"/>
    <w:pPr>
      <w:ind w:left="360"/>
    </w:pPr>
  </w:style>
  <w:style w:type="paragraph" w:styleId="Textedemacro">
    <w:name w:val="macro"/>
    <w:basedOn w:val="Corpsdetexte"/>
    <w:link w:val="TextedemacroCar"/>
    <w:semiHidden/>
    <w:rsid w:val="00004930"/>
    <w:pPr>
      <w:spacing w:after="120"/>
    </w:pPr>
    <w:rPr>
      <w:rFonts w:ascii="Courier New" w:hAnsi="Courier New" w:cs="Courier New"/>
      <w:sz w:val="20"/>
      <w:szCs w:val="20"/>
      <w:lang w:val="fr-FR"/>
    </w:rPr>
  </w:style>
  <w:style w:type="paragraph" w:styleId="Retraitcorpsdetexte2">
    <w:name w:val="Body Text Indent 2"/>
    <w:basedOn w:val="Normal"/>
    <w:link w:val="Retraitcorpsdetexte2Car"/>
    <w:rsid w:val="00004930"/>
    <w:pPr>
      <w:ind w:left="720"/>
    </w:pPr>
  </w:style>
  <w:style w:type="paragraph" w:styleId="Corpsdetexte3">
    <w:name w:val="Body Text 3"/>
    <w:basedOn w:val="Normal"/>
    <w:link w:val="Corpsdetexte3Car"/>
    <w:rsid w:val="00004930"/>
    <w:rPr>
      <w:b/>
      <w:bCs/>
    </w:rPr>
  </w:style>
  <w:style w:type="paragraph" w:styleId="Textedebulles">
    <w:name w:val="Balloon Text"/>
    <w:basedOn w:val="Normal"/>
    <w:link w:val="TextedebullesCar"/>
    <w:rsid w:val="00004930"/>
    <w:rPr>
      <w:rFonts w:ascii="Tahoma" w:hAnsi="Tahoma" w:cs="Tahoma"/>
      <w:sz w:val="16"/>
      <w:szCs w:val="16"/>
    </w:rPr>
  </w:style>
  <w:style w:type="paragraph" w:styleId="Commentaire">
    <w:name w:val="annotation text"/>
    <w:basedOn w:val="Normal"/>
    <w:link w:val="CommentaireCar"/>
    <w:semiHidden/>
    <w:rsid w:val="00004930"/>
    <w:rPr>
      <w:sz w:val="20"/>
      <w:szCs w:val="20"/>
    </w:rPr>
  </w:style>
  <w:style w:type="paragraph" w:styleId="Objetducommentaire">
    <w:name w:val="annotation subject"/>
    <w:basedOn w:val="Commentaire"/>
    <w:next w:val="Commentaire"/>
    <w:link w:val="ObjetducommentaireCar"/>
    <w:rsid w:val="00004930"/>
    <w:rPr>
      <w:b/>
      <w:bCs/>
    </w:rPr>
  </w:style>
  <w:style w:type="paragraph" w:customStyle="1" w:styleId="text">
    <w:name w:val="text"/>
    <w:rsid w:val="00004930"/>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rsid w:val="00004930"/>
    <w:pPr>
      <w:suppressLineNumbers/>
    </w:pPr>
  </w:style>
  <w:style w:type="paragraph" w:customStyle="1" w:styleId="Titredetableau">
    <w:name w:val="Titre de tableau"/>
    <w:basedOn w:val="Contenudetableau"/>
    <w:rsid w:val="00004930"/>
    <w:pPr>
      <w:jc w:val="center"/>
    </w:pPr>
    <w:rPr>
      <w:b/>
      <w:bCs/>
    </w:rPr>
  </w:style>
  <w:style w:type="paragraph" w:customStyle="1" w:styleId="Tabledesmatiresniveau10">
    <w:name w:val="Table des matières niveau 10"/>
    <w:basedOn w:val="Index"/>
    <w:rsid w:val="00004930"/>
    <w:pPr>
      <w:tabs>
        <w:tab w:val="right" w:leader="dot" w:pos="7090"/>
      </w:tabs>
      <w:ind w:left="2547"/>
    </w:pPr>
  </w:style>
  <w:style w:type="table" w:styleId="Grilledutableau">
    <w:name w:val="Table Grid"/>
    <w:basedOn w:val="TableauNormal"/>
    <w:rsid w:val="00853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423C"/>
    <w:pPr>
      <w:ind w:left="720"/>
      <w:contextualSpacing/>
    </w:pPr>
  </w:style>
  <w:style w:type="paragraph" w:styleId="Notedebasdepage">
    <w:name w:val="footnote text"/>
    <w:basedOn w:val="Normal"/>
    <w:link w:val="NotedebasdepageCar"/>
    <w:uiPriority w:val="99"/>
    <w:unhideWhenUsed/>
    <w:rsid w:val="00F9681D"/>
    <w:pPr>
      <w:suppressAutoHyphens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F9681D"/>
    <w:rPr>
      <w:rFonts w:asciiTheme="minorHAnsi" w:eastAsiaTheme="minorHAnsi" w:hAnsiTheme="minorHAnsi" w:cstheme="minorBidi"/>
      <w:lang w:eastAsia="en-US"/>
    </w:rPr>
  </w:style>
  <w:style w:type="character" w:styleId="Appelnotedebasdep">
    <w:name w:val="footnote reference"/>
    <w:rsid w:val="00F9681D"/>
    <w:rPr>
      <w:vertAlign w:val="superscript"/>
    </w:rPr>
  </w:style>
  <w:style w:type="character" w:customStyle="1" w:styleId="Titre1Car">
    <w:name w:val="Titre 1 Car"/>
    <w:basedOn w:val="Policepardfaut"/>
    <w:link w:val="Titre1"/>
    <w:rsid w:val="00D43D17"/>
    <w:rPr>
      <w:rFonts w:ascii="Garamond" w:hAnsi="Garamond" w:cs="Arial"/>
      <w:b/>
      <w:bCs/>
      <w:spacing w:val="40"/>
      <w:kern w:val="1"/>
      <w:sz w:val="40"/>
      <w:szCs w:val="32"/>
      <w:lang w:val="en-GB" w:eastAsia="ar-SA"/>
    </w:rPr>
  </w:style>
  <w:style w:type="character" w:customStyle="1" w:styleId="Titre2Car">
    <w:name w:val="Titre 2 Car"/>
    <w:basedOn w:val="Policepardfaut"/>
    <w:link w:val="Titre2"/>
    <w:rsid w:val="00D43D17"/>
    <w:rPr>
      <w:rFonts w:ascii="Garamond" w:hAnsi="Garamond" w:cs="Arial"/>
      <w:b/>
      <w:bCs/>
      <w:sz w:val="40"/>
      <w:szCs w:val="28"/>
      <w:u w:val="single"/>
      <w:lang w:val="en-GB" w:eastAsia="ar-SA"/>
    </w:rPr>
  </w:style>
  <w:style w:type="character" w:customStyle="1" w:styleId="Titre3Car">
    <w:name w:val="Titre 3 Car"/>
    <w:basedOn w:val="Policepardfaut"/>
    <w:link w:val="Titre3"/>
    <w:rsid w:val="00D43D17"/>
    <w:rPr>
      <w:rFonts w:ascii="Garamond" w:hAnsi="Garamond" w:cs="Arial"/>
      <w:b/>
      <w:bCs/>
      <w:sz w:val="28"/>
      <w:szCs w:val="26"/>
      <w:lang w:val="en-GB" w:eastAsia="ar-SA"/>
    </w:rPr>
  </w:style>
  <w:style w:type="character" w:customStyle="1" w:styleId="Titre4Car">
    <w:name w:val="Titre 4 Car"/>
    <w:basedOn w:val="Policepardfaut"/>
    <w:link w:val="Titre4"/>
    <w:rsid w:val="00D43D17"/>
    <w:rPr>
      <w:rFonts w:ascii="Garamond" w:hAnsi="Garamond"/>
      <w:b/>
      <w:bCs/>
      <w:sz w:val="24"/>
      <w:szCs w:val="28"/>
      <w:lang w:val="en-GB" w:eastAsia="ar-SA"/>
    </w:rPr>
  </w:style>
  <w:style w:type="character" w:customStyle="1" w:styleId="Titre5Car">
    <w:name w:val="Titre 5 Car"/>
    <w:basedOn w:val="Policepardfaut"/>
    <w:link w:val="Titre5"/>
    <w:rsid w:val="00D43D17"/>
    <w:rPr>
      <w:rFonts w:ascii="Garamond" w:hAnsi="Garamond"/>
      <w:b/>
      <w:bCs/>
      <w:sz w:val="24"/>
      <w:szCs w:val="24"/>
      <w:lang w:val="en-GB" w:eastAsia="ar-SA"/>
    </w:rPr>
  </w:style>
  <w:style w:type="character" w:customStyle="1" w:styleId="Titre6Car">
    <w:name w:val="Titre 6 Car"/>
    <w:basedOn w:val="Policepardfaut"/>
    <w:link w:val="Titre6"/>
    <w:rsid w:val="00D43D17"/>
    <w:rPr>
      <w:rFonts w:ascii="Garamond" w:hAnsi="Garamond"/>
      <w:b/>
      <w:bCs/>
      <w:sz w:val="32"/>
      <w:szCs w:val="24"/>
      <w:lang w:val="en-GB" w:eastAsia="ar-SA"/>
    </w:rPr>
  </w:style>
  <w:style w:type="character" w:customStyle="1" w:styleId="CommentaireCar">
    <w:name w:val="Commentaire Car"/>
    <w:basedOn w:val="Policepardfaut"/>
    <w:link w:val="Commentaire"/>
    <w:semiHidden/>
    <w:rsid w:val="00D43D17"/>
    <w:rPr>
      <w:rFonts w:ascii="Garamond" w:hAnsi="Garamond"/>
      <w:lang w:val="en-GB" w:eastAsia="ar-SA"/>
    </w:rPr>
  </w:style>
  <w:style w:type="character" w:customStyle="1" w:styleId="En-tteCar">
    <w:name w:val="En-tête Car"/>
    <w:basedOn w:val="Policepardfaut"/>
    <w:link w:val="En-tte"/>
    <w:rsid w:val="00D43D17"/>
    <w:rPr>
      <w:rFonts w:ascii="Garamond" w:hAnsi="Garamond"/>
      <w:sz w:val="24"/>
      <w:szCs w:val="24"/>
      <w:lang w:val="en-GB" w:eastAsia="ar-SA"/>
    </w:rPr>
  </w:style>
  <w:style w:type="character" w:customStyle="1" w:styleId="PieddepageCar">
    <w:name w:val="Pied de page Car"/>
    <w:basedOn w:val="Policepardfaut"/>
    <w:link w:val="Pieddepage"/>
    <w:rsid w:val="00D43D17"/>
    <w:rPr>
      <w:rFonts w:ascii="Garamond" w:hAnsi="Garamond"/>
      <w:color w:val="808080"/>
      <w:szCs w:val="24"/>
      <w:lang w:eastAsia="ar-SA"/>
    </w:rPr>
  </w:style>
  <w:style w:type="character" w:customStyle="1" w:styleId="CorpsdetexteCar">
    <w:name w:val="Corps de texte Car"/>
    <w:basedOn w:val="Policepardfaut"/>
    <w:link w:val="Corpsdetexte"/>
    <w:rsid w:val="00D43D17"/>
    <w:rPr>
      <w:rFonts w:ascii="Garamond" w:hAnsi="Garamond"/>
      <w:sz w:val="72"/>
      <w:szCs w:val="24"/>
      <w:lang w:val="en-GB" w:eastAsia="ar-SA"/>
    </w:rPr>
  </w:style>
  <w:style w:type="character" w:customStyle="1" w:styleId="TextedemacroCar">
    <w:name w:val="Texte de macro Car"/>
    <w:basedOn w:val="Policepardfaut"/>
    <w:link w:val="Textedemacro"/>
    <w:semiHidden/>
    <w:rsid w:val="00D43D17"/>
    <w:rPr>
      <w:rFonts w:ascii="Courier New" w:hAnsi="Courier New" w:cs="Courier New"/>
      <w:lang w:eastAsia="ar-SA"/>
    </w:rPr>
  </w:style>
  <w:style w:type="character" w:customStyle="1" w:styleId="TitreCar">
    <w:name w:val="Titre Car"/>
    <w:basedOn w:val="Policepardfaut"/>
    <w:link w:val="Titre"/>
    <w:rsid w:val="00D43D17"/>
    <w:rPr>
      <w:rFonts w:ascii="Arial" w:eastAsia="Lucida Sans Unicode" w:hAnsi="Arial" w:cs="Tahoma"/>
      <w:sz w:val="28"/>
      <w:szCs w:val="28"/>
      <w:lang w:val="en-GB" w:eastAsia="ar-SA"/>
    </w:rPr>
  </w:style>
  <w:style w:type="character" w:customStyle="1" w:styleId="RetraitcorpsdetexteCar">
    <w:name w:val="Retrait corps de texte Car"/>
    <w:basedOn w:val="Policepardfaut"/>
    <w:link w:val="Retraitcorpsdetexte"/>
    <w:rsid w:val="00D43D17"/>
    <w:rPr>
      <w:rFonts w:ascii="Garamond" w:hAnsi="Garamond"/>
      <w:sz w:val="24"/>
      <w:szCs w:val="24"/>
      <w:lang w:val="en-GB" w:eastAsia="ar-SA"/>
    </w:rPr>
  </w:style>
  <w:style w:type="character" w:customStyle="1" w:styleId="Corpsdetexte2Car">
    <w:name w:val="Corps de texte 2 Car"/>
    <w:basedOn w:val="Policepardfaut"/>
    <w:link w:val="Corpsdetexte2"/>
    <w:rsid w:val="00D43D17"/>
    <w:rPr>
      <w:rFonts w:ascii="Garamond" w:hAnsi="Garamond"/>
      <w:b/>
      <w:bCs/>
      <w:sz w:val="24"/>
      <w:szCs w:val="24"/>
      <w:shd w:val="clear" w:color="auto" w:fill="FFFF00"/>
      <w:lang w:val="en-GB" w:eastAsia="ar-SA"/>
    </w:rPr>
  </w:style>
  <w:style w:type="character" w:customStyle="1" w:styleId="Corpsdetexte3Car">
    <w:name w:val="Corps de texte 3 Car"/>
    <w:basedOn w:val="Policepardfaut"/>
    <w:link w:val="Corpsdetexte3"/>
    <w:rsid w:val="00D43D17"/>
    <w:rPr>
      <w:rFonts w:ascii="Garamond" w:hAnsi="Garamond"/>
      <w:b/>
      <w:bCs/>
      <w:sz w:val="24"/>
      <w:szCs w:val="24"/>
      <w:lang w:val="en-GB" w:eastAsia="ar-SA"/>
    </w:rPr>
  </w:style>
  <w:style w:type="character" w:customStyle="1" w:styleId="Retraitcorpsdetexte2Car">
    <w:name w:val="Retrait corps de texte 2 Car"/>
    <w:basedOn w:val="Policepardfaut"/>
    <w:link w:val="Retraitcorpsdetexte2"/>
    <w:rsid w:val="00D43D17"/>
    <w:rPr>
      <w:rFonts w:ascii="Garamond" w:hAnsi="Garamond"/>
      <w:sz w:val="24"/>
      <w:szCs w:val="24"/>
      <w:lang w:val="en-GB" w:eastAsia="ar-SA"/>
    </w:rPr>
  </w:style>
  <w:style w:type="character" w:customStyle="1" w:styleId="ObjetducommentaireCar">
    <w:name w:val="Objet du commentaire Car"/>
    <w:basedOn w:val="CommentaireCar"/>
    <w:link w:val="Objetducommentaire"/>
    <w:rsid w:val="00D43D17"/>
    <w:rPr>
      <w:rFonts w:ascii="Garamond" w:hAnsi="Garamond"/>
      <w:b/>
      <w:bCs/>
      <w:lang w:val="en-GB" w:eastAsia="ar-SA"/>
    </w:rPr>
  </w:style>
  <w:style w:type="character" w:customStyle="1" w:styleId="TextedebullesCar">
    <w:name w:val="Texte de bulles Car"/>
    <w:basedOn w:val="Policepardfaut"/>
    <w:link w:val="Textedebulles"/>
    <w:rsid w:val="00D43D17"/>
    <w:rPr>
      <w:rFonts w:ascii="Tahoma" w:hAnsi="Tahoma" w:cs="Tahoma"/>
      <w:sz w:val="16"/>
      <w:szCs w:val="16"/>
      <w:lang w:val="en-GB" w:eastAsia="ar-SA"/>
    </w:rPr>
  </w:style>
  <w:style w:type="paragraph" w:customStyle="1" w:styleId="Normal1">
    <w:name w:val="Normal1"/>
    <w:rsid w:val="00D43D17"/>
    <w:pPr>
      <w:widowControl w:val="0"/>
    </w:pPr>
    <w:rPr>
      <w:color w:val="000000"/>
      <w:sz w:val="24"/>
      <w:szCs w:val="24"/>
    </w:rPr>
  </w:style>
  <w:style w:type="character" w:styleId="lev">
    <w:name w:val="Strong"/>
    <w:basedOn w:val="Policepardfaut"/>
    <w:uiPriority w:val="22"/>
    <w:qFormat/>
    <w:rsid w:val="00E34B59"/>
    <w:rPr>
      <w:b/>
      <w:bCs/>
    </w:rPr>
  </w:style>
  <w:style w:type="paragraph" w:styleId="NormalWeb">
    <w:name w:val="Normal (Web)"/>
    <w:basedOn w:val="Normal"/>
    <w:uiPriority w:val="99"/>
    <w:unhideWhenUsed/>
    <w:rsid w:val="00E34B59"/>
    <w:pPr>
      <w:suppressAutoHyphens w:val="0"/>
      <w:spacing w:before="100" w:beforeAutospacing="1" w:after="100" w:afterAutospacing="1"/>
    </w:pPr>
    <w:rPr>
      <w:rFonts w:ascii="Times New Roman" w:hAnsi="Times New Roman"/>
      <w:lang w:val="fr-FR" w:eastAsia="fr-FR"/>
    </w:rPr>
  </w:style>
  <w:style w:type="character" w:customStyle="1" w:styleId="c-timestamplabel">
    <w:name w:val="c-timestamp__label"/>
    <w:basedOn w:val="Policepardfaut"/>
    <w:rsid w:val="004404AA"/>
  </w:style>
</w:styles>
</file>

<file path=word/webSettings.xml><?xml version="1.0" encoding="utf-8"?>
<w:webSettings xmlns:r="http://schemas.openxmlformats.org/officeDocument/2006/relationships" xmlns:w="http://schemas.openxmlformats.org/wordprocessingml/2006/main">
  <w:divs>
    <w:div w:id="84114763">
      <w:bodyDiv w:val="1"/>
      <w:marLeft w:val="0"/>
      <w:marRight w:val="0"/>
      <w:marTop w:val="0"/>
      <w:marBottom w:val="0"/>
      <w:divBdr>
        <w:top w:val="none" w:sz="0" w:space="0" w:color="auto"/>
        <w:left w:val="none" w:sz="0" w:space="0" w:color="auto"/>
        <w:bottom w:val="none" w:sz="0" w:space="0" w:color="auto"/>
        <w:right w:val="none" w:sz="0" w:space="0" w:color="auto"/>
      </w:divBdr>
    </w:div>
    <w:div w:id="444426284">
      <w:bodyDiv w:val="1"/>
      <w:marLeft w:val="0"/>
      <w:marRight w:val="0"/>
      <w:marTop w:val="0"/>
      <w:marBottom w:val="0"/>
      <w:divBdr>
        <w:top w:val="none" w:sz="0" w:space="0" w:color="auto"/>
        <w:left w:val="none" w:sz="0" w:space="0" w:color="auto"/>
        <w:bottom w:val="none" w:sz="0" w:space="0" w:color="auto"/>
        <w:right w:val="none" w:sz="0" w:space="0" w:color="auto"/>
      </w:divBdr>
      <w:divsChild>
        <w:div w:id="1699624736">
          <w:marLeft w:val="0"/>
          <w:marRight w:val="0"/>
          <w:marTop w:val="0"/>
          <w:marBottom w:val="0"/>
          <w:divBdr>
            <w:top w:val="none" w:sz="0" w:space="0" w:color="auto"/>
            <w:left w:val="none" w:sz="0" w:space="0" w:color="auto"/>
            <w:bottom w:val="none" w:sz="0" w:space="0" w:color="auto"/>
            <w:right w:val="none" w:sz="0" w:space="0" w:color="auto"/>
          </w:divBdr>
        </w:div>
        <w:div w:id="1285885551">
          <w:marLeft w:val="0"/>
          <w:marRight w:val="0"/>
          <w:marTop w:val="0"/>
          <w:marBottom w:val="0"/>
          <w:divBdr>
            <w:top w:val="none" w:sz="0" w:space="0" w:color="auto"/>
            <w:left w:val="none" w:sz="0" w:space="0" w:color="auto"/>
            <w:bottom w:val="none" w:sz="0" w:space="0" w:color="auto"/>
            <w:right w:val="none" w:sz="0" w:space="0" w:color="auto"/>
          </w:divBdr>
        </w:div>
        <w:div w:id="1187716884">
          <w:marLeft w:val="0"/>
          <w:marRight w:val="0"/>
          <w:marTop w:val="0"/>
          <w:marBottom w:val="0"/>
          <w:divBdr>
            <w:top w:val="none" w:sz="0" w:space="0" w:color="auto"/>
            <w:left w:val="none" w:sz="0" w:space="0" w:color="auto"/>
            <w:bottom w:val="none" w:sz="0" w:space="0" w:color="auto"/>
            <w:right w:val="none" w:sz="0" w:space="0" w:color="auto"/>
          </w:divBdr>
        </w:div>
        <w:div w:id="1965577801">
          <w:marLeft w:val="0"/>
          <w:marRight w:val="0"/>
          <w:marTop w:val="0"/>
          <w:marBottom w:val="0"/>
          <w:divBdr>
            <w:top w:val="none" w:sz="0" w:space="0" w:color="auto"/>
            <w:left w:val="none" w:sz="0" w:space="0" w:color="auto"/>
            <w:bottom w:val="none" w:sz="0" w:space="0" w:color="auto"/>
            <w:right w:val="none" w:sz="0" w:space="0" w:color="auto"/>
          </w:divBdr>
        </w:div>
        <w:div w:id="843789022">
          <w:marLeft w:val="0"/>
          <w:marRight w:val="0"/>
          <w:marTop w:val="0"/>
          <w:marBottom w:val="0"/>
          <w:divBdr>
            <w:top w:val="none" w:sz="0" w:space="0" w:color="auto"/>
            <w:left w:val="none" w:sz="0" w:space="0" w:color="auto"/>
            <w:bottom w:val="none" w:sz="0" w:space="0" w:color="auto"/>
            <w:right w:val="none" w:sz="0" w:space="0" w:color="auto"/>
          </w:divBdr>
        </w:div>
        <w:div w:id="1721902829">
          <w:marLeft w:val="0"/>
          <w:marRight w:val="0"/>
          <w:marTop w:val="0"/>
          <w:marBottom w:val="0"/>
          <w:divBdr>
            <w:top w:val="none" w:sz="0" w:space="0" w:color="auto"/>
            <w:left w:val="none" w:sz="0" w:space="0" w:color="auto"/>
            <w:bottom w:val="none" w:sz="0" w:space="0" w:color="auto"/>
            <w:right w:val="none" w:sz="0" w:space="0" w:color="auto"/>
          </w:divBdr>
        </w:div>
        <w:div w:id="1740983580">
          <w:marLeft w:val="0"/>
          <w:marRight w:val="0"/>
          <w:marTop w:val="0"/>
          <w:marBottom w:val="0"/>
          <w:divBdr>
            <w:top w:val="none" w:sz="0" w:space="0" w:color="auto"/>
            <w:left w:val="none" w:sz="0" w:space="0" w:color="auto"/>
            <w:bottom w:val="none" w:sz="0" w:space="0" w:color="auto"/>
            <w:right w:val="none" w:sz="0" w:space="0" w:color="auto"/>
          </w:divBdr>
        </w:div>
        <w:div w:id="362635836">
          <w:marLeft w:val="0"/>
          <w:marRight w:val="0"/>
          <w:marTop w:val="0"/>
          <w:marBottom w:val="0"/>
          <w:divBdr>
            <w:top w:val="none" w:sz="0" w:space="0" w:color="auto"/>
            <w:left w:val="none" w:sz="0" w:space="0" w:color="auto"/>
            <w:bottom w:val="none" w:sz="0" w:space="0" w:color="auto"/>
            <w:right w:val="none" w:sz="0" w:space="0" w:color="auto"/>
          </w:divBdr>
        </w:div>
        <w:div w:id="187836624">
          <w:marLeft w:val="0"/>
          <w:marRight w:val="0"/>
          <w:marTop w:val="0"/>
          <w:marBottom w:val="0"/>
          <w:divBdr>
            <w:top w:val="none" w:sz="0" w:space="0" w:color="auto"/>
            <w:left w:val="none" w:sz="0" w:space="0" w:color="auto"/>
            <w:bottom w:val="none" w:sz="0" w:space="0" w:color="auto"/>
            <w:right w:val="none" w:sz="0" w:space="0" w:color="auto"/>
          </w:divBdr>
        </w:div>
        <w:div w:id="1629967690">
          <w:marLeft w:val="0"/>
          <w:marRight w:val="0"/>
          <w:marTop w:val="0"/>
          <w:marBottom w:val="0"/>
          <w:divBdr>
            <w:top w:val="none" w:sz="0" w:space="0" w:color="auto"/>
            <w:left w:val="none" w:sz="0" w:space="0" w:color="auto"/>
            <w:bottom w:val="none" w:sz="0" w:space="0" w:color="auto"/>
            <w:right w:val="none" w:sz="0" w:space="0" w:color="auto"/>
          </w:divBdr>
        </w:div>
        <w:div w:id="721754585">
          <w:marLeft w:val="0"/>
          <w:marRight w:val="0"/>
          <w:marTop w:val="0"/>
          <w:marBottom w:val="0"/>
          <w:divBdr>
            <w:top w:val="none" w:sz="0" w:space="0" w:color="auto"/>
            <w:left w:val="none" w:sz="0" w:space="0" w:color="auto"/>
            <w:bottom w:val="none" w:sz="0" w:space="0" w:color="auto"/>
            <w:right w:val="none" w:sz="0" w:space="0" w:color="auto"/>
          </w:divBdr>
        </w:div>
      </w:divsChild>
    </w:div>
    <w:div w:id="676151201">
      <w:bodyDiv w:val="1"/>
      <w:marLeft w:val="0"/>
      <w:marRight w:val="0"/>
      <w:marTop w:val="0"/>
      <w:marBottom w:val="0"/>
      <w:divBdr>
        <w:top w:val="none" w:sz="0" w:space="0" w:color="auto"/>
        <w:left w:val="none" w:sz="0" w:space="0" w:color="auto"/>
        <w:bottom w:val="none" w:sz="0" w:space="0" w:color="auto"/>
        <w:right w:val="none" w:sz="0" w:space="0" w:color="auto"/>
      </w:divBdr>
      <w:divsChild>
        <w:div w:id="496849830">
          <w:marLeft w:val="0"/>
          <w:marRight w:val="0"/>
          <w:marTop w:val="0"/>
          <w:marBottom w:val="0"/>
          <w:divBdr>
            <w:top w:val="none" w:sz="0" w:space="0" w:color="auto"/>
            <w:left w:val="none" w:sz="0" w:space="0" w:color="auto"/>
            <w:bottom w:val="none" w:sz="0" w:space="0" w:color="auto"/>
            <w:right w:val="none" w:sz="0" w:space="0" w:color="auto"/>
          </w:divBdr>
        </w:div>
      </w:divsChild>
    </w:div>
    <w:div w:id="831603722">
      <w:bodyDiv w:val="1"/>
      <w:marLeft w:val="0"/>
      <w:marRight w:val="0"/>
      <w:marTop w:val="0"/>
      <w:marBottom w:val="0"/>
      <w:divBdr>
        <w:top w:val="none" w:sz="0" w:space="0" w:color="auto"/>
        <w:left w:val="none" w:sz="0" w:space="0" w:color="auto"/>
        <w:bottom w:val="none" w:sz="0" w:space="0" w:color="auto"/>
        <w:right w:val="none" w:sz="0" w:space="0" w:color="auto"/>
      </w:divBdr>
    </w:div>
    <w:div w:id="961419150">
      <w:bodyDiv w:val="1"/>
      <w:marLeft w:val="0"/>
      <w:marRight w:val="0"/>
      <w:marTop w:val="0"/>
      <w:marBottom w:val="0"/>
      <w:divBdr>
        <w:top w:val="none" w:sz="0" w:space="0" w:color="auto"/>
        <w:left w:val="none" w:sz="0" w:space="0" w:color="auto"/>
        <w:bottom w:val="none" w:sz="0" w:space="0" w:color="auto"/>
        <w:right w:val="none" w:sz="0" w:space="0" w:color="auto"/>
      </w:divBdr>
      <w:divsChild>
        <w:div w:id="813913108">
          <w:marLeft w:val="0"/>
          <w:marRight w:val="0"/>
          <w:marTop w:val="0"/>
          <w:marBottom w:val="0"/>
          <w:divBdr>
            <w:top w:val="none" w:sz="0" w:space="0" w:color="auto"/>
            <w:left w:val="none" w:sz="0" w:space="0" w:color="auto"/>
            <w:bottom w:val="none" w:sz="0" w:space="0" w:color="auto"/>
            <w:right w:val="none" w:sz="0" w:space="0" w:color="auto"/>
          </w:divBdr>
          <w:divsChild>
            <w:div w:id="1894004888">
              <w:marLeft w:val="0"/>
              <w:marRight w:val="0"/>
              <w:marTop w:val="0"/>
              <w:marBottom w:val="0"/>
              <w:divBdr>
                <w:top w:val="none" w:sz="0" w:space="0" w:color="auto"/>
                <w:left w:val="none" w:sz="0" w:space="0" w:color="auto"/>
                <w:bottom w:val="none" w:sz="0" w:space="0" w:color="auto"/>
                <w:right w:val="none" w:sz="0" w:space="0" w:color="auto"/>
              </w:divBdr>
              <w:divsChild>
                <w:div w:id="122161966">
                  <w:marLeft w:val="0"/>
                  <w:marRight w:val="0"/>
                  <w:marTop w:val="0"/>
                  <w:marBottom w:val="0"/>
                  <w:divBdr>
                    <w:top w:val="none" w:sz="0" w:space="0" w:color="auto"/>
                    <w:left w:val="none" w:sz="0" w:space="0" w:color="auto"/>
                    <w:bottom w:val="none" w:sz="0" w:space="0" w:color="auto"/>
                    <w:right w:val="none" w:sz="0" w:space="0" w:color="auto"/>
                  </w:divBdr>
                  <w:divsChild>
                    <w:div w:id="1348947203">
                      <w:marLeft w:val="0"/>
                      <w:marRight w:val="0"/>
                      <w:marTop w:val="0"/>
                      <w:marBottom w:val="0"/>
                      <w:divBdr>
                        <w:top w:val="none" w:sz="0" w:space="0" w:color="auto"/>
                        <w:left w:val="none" w:sz="0" w:space="0" w:color="auto"/>
                        <w:bottom w:val="none" w:sz="0" w:space="0" w:color="auto"/>
                        <w:right w:val="none" w:sz="0" w:space="0" w:color="auto"/>
                      </w:divBdr>
                      <w:divsChild>
                        <w:div w:id="1418016707">
                          <w:marLeft w:val="0"/>
                          <w:marRight w:val="0"/>
                          <w:marTop w:val="0"/>
                          <w:marBottom w:val="0"/>
                          <w:divBdr>
                            <w:top w:val="none" w:sz="0" w:space="0" w:color="auto"/>
                            <w:left w:val="none" w:sz="0" w:space="0" w:color="auto"/>
                            <w:bottom w:val="none" w:sz="0" w:space="0" w:color="auto"/>
                            <w:right w:val="none" w:sz="0" w:space="0" w:color="auto"/>
                          </w:divBdr>
                          <w:divsChild>
                            <w:div w:id="1523932392">
                              <w:marLeft w:val="-240"/>
                              <w:marRight w:val="-120"/>
                              <w:marTop w:val="0"/>
                              <w:marBottom w:val="0"/>
                              <w:divBdr>
                                <w:top w:val="none" w:sz="0" w:space="0" w:color="auto"/>
                                <w:left w:val="none" w:sz="0" w:space="0" w:color="auto"/>
                                <w:bottom w:val="none" w:sz="0" w:space="0" w:color="auto"/>
                                <w:right w:val="none" w:sz="0" w:space="0" w:color="auto"/>
                              </w:divBdr>
                              <w:divsChild>
                                <w:div w:id="1501041511">
                                  <w:marLeft w:val="0"/>
                                  <w:marRight w:val="0"/>
                                  <w:marTop w:val="0"/>
                                  <w:marBottom w:val="60"/>
                                  <w:divBdr>
                                    <w:top w:val="none" w:sz="0" w:space="0" w:color="auto"/>
                                    <w:left w:val="none" w:sz="0" w:space="0" w:color="auto"/>
                                    <w:bottom w:val="none" w:sz="0" w:space="0" w:color="auto"/>
                                    <w:right w:val="none" w:sz="0" w:space="0" w:color="auto"/>
                                  </w:divBdr>
                                  <w:divsChild>
                                    <w:div w:id="1383599230">
                                      <w:marLeft w:val="0"/>
                                      <w:marRight w:val="0"/>
                                      <w:marTop w:val="0"/>
                                      <w:marBottom w:val="0"/>
                                      <w:divBdr>
                                        <w:top w:val="none" w:sz="0" w:space="0" w:color="auto"/>
                                        <w:left w:val="none" w:sz="0" w:space="0" w:color="auto"/>
                                        <w:bottom w:val="none" w:sz="0" w:space="0" w:color="auto"/>
                                        <w:right w:val="none" w:sz="0" w:space="0" w:color="auto"/>
                                      </w:divBdr>
                                      <w:divsChild>
                                        <w:div w:id="229275348">
                                          <w:marLeft w:val="0"/>
                                          <w:marRight w:val="0"/>
                                          <w:marTop w:val="0"/>
                                          <w:marBottom w:val="0"/>
                                          <w:divBdr>
                                            <w:top w:val="none" w:sz="0" w:space="0" w:color="auto"/>
                                            <w:left w:val="none" w:sz="0" w:space="0" w:color="auto"/>
                                            <w:bottom w:val="none" w:sz="0" w:space="0" w:color="auto"/>
                                            <w:right w:val="none" w:sz="0" w:space="0" w:color="auto"/>
                                          </w:divBdr>
                                          <w:divsChild>
                                            <w:div w:id="1806894784">
                                              <w:marLeft w:val="0"/>
                                              <w:marRight w:val="0"/>
                                              <w:marTop w:val="0"/>
                                              <w:marBottom w:val="0"/>
                                              <w:divBdr>
                                                <w:top w:val="none" w:sz="0" w:space="0" w:color="auto"/>
                                                <w:left w:val="none" w:sz="0" w:space="0" w:color="auto"/>
                                                <w:bottom w:val="none" w:sz="0" w:space="0" w:color="auto"/>
                                                <w:right w:val="none" w:sz="0" w:space="0" w:color="auto"/>
                                              </w:divBdr>
                                              <w:divsChild>
                                                <w:div w:id="1888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2429">
          <w:marLeft w:val="0"/>
          <w:marRight w:val="0"/>
          <w:marTop w:val="0"/>
          <w:marBottom w:val="0"/>
          <w:divBdr>
            <w:top w:val="none" w:sz="0" w:space="0" w:color="auto"/>
            <w:left w:val="none" w:sz="0" w:space="0" w:color="auto"/>
            <w:bottom w:val="none" w:sz="0" w:space="0" w:color="auto"/>
            <w:right w:val="none" w:sz="0" w:space="0" w:color="auto"/>
          </w:divBdr>
          <w:divsChild>
            <w:div w:id="1932396114">
              <w:marLeft w:val="0"/>
              <w:marRight w:val="0"/>
              <w:marTop w:val="0"/>
              <w:marBottom w:val="0"/>
              <w:divBdr>
                <w:top w:val="none" w:sz="0" w:space="0" w:color="auto"/>
                <w:left w:val="none" w:sz="0" w:space="0" w:color="auto"/>
                <w:bottom w:val="none" w:sz="0" w:space="0" w:color="auto"/>
                <w:right w:val="none" w:sz="0" w:space="0" w:color="auto"/>
              </w:divBdr>
              <w:divsChild>
                <w:div w:id="17196259">
                  <w:marLeft w:val="0"/>
                  <w:marRight w:val="0"/>
                  <w:marTop w:val="0"/>
                  <w:marBottom w:val="0"/>
                  <w:divBdr>
                    <w:top w:val="none" w:sz="0" w:space="0" w:color="auto"/>
                    <w:left w:val="none" w:sz="0" w:space="0" w:color="auto"/>
                    <w:bottom w:val="none" w:sz="0" w:space="0" w:color="auto"/>
                    <w:right w:val="none" w:sz="0" w:space="0" w:color="auto"/>
                  </w:divBdr>
                  <w:divsChild>
                    <w:div w:id="944725459">
                      <w:marLeft w:val="0"/>
                      <w:marRight w:val="0"/>
                      <w:marTop w:val="0"/>
                      <w:marBottom w:val="0"/>
                      <w:divBdr>
                        <w:top w:val="none" w:sz="0" w:space="0" w:color="auto"/>
                        <w:left w:val="none" w:sz="0" w:space="0" w:color="auto"/>
                        <w:bottom w:val="none" w:sz="0" w:space="0" w:color="auto"/>
                        <w:right w:val="none" w:sz="0" w:space="0" w:color="auto"/>
                      </w:divBdr>
                      <w:divsChild>
                        <w:div w:id="1737050385">
                          <w:marLeft w:val="0"/>
                          <w:marRight w:val="0"/>
                          <w:marTop w:val="0"/>
                          <w:marBottom w:val="0"/>
                          <w:divBdr>
                            <w:top w:val="none" w:sz="0" w:space="0" w:color="auto"/>
                            <w:left w:val="none" w:sz="0" w:space="0" w:color="auto"/>
                            <w:bottom w:val="none" w:sz="0" w:space="0" w:color="auto"/>
                            <w:right w:val="none" w:sz="0" w:space="0" w:color="auto"/>
                          </w:divBdr>
                          <w:divsChild>
                            <w:div w:id="1758281705">
                              <w:marLeft w:val="0"/>
                              <w:marRight w:val="120"/>
                              <w:marTop w:val="0"/>
                              <w:marBottom w:val="0"/>
                              <w:divBdr>
                                <w:top w:val="none" w:sz="0" w:space="0" w:color="auto"/>
                                <w:left w:val="none" w:sz="0" w:space="0" w:color="auto"/>
                                <w:bottom w:val="none" w:sz="0" w:space="0" w:color="auto"/>
                                <w:right w:val="none" w:sz="0" w:space="0" w:color="auto"/>
                              </w:divBdr>
                              <w:divsChild>
                                <w:div w:id="588931739">
                                  <w:marLeft w:val="-300"/>
                                  <w:marRight w:val="0"/>
                                  <w:marTop w:val="0"/>
                                  <w:marBottom w:val="0"/>
                                  <w:divBdr>
                                    <w:top w:val="none" w:sz="0" w:space="0" w:color="auto"/>
                                    <w:left w:val="none" w:sz="0" w:space="0" w:color="auto"/>
                                    <w:bottom w:val="none" w:sz="0" w:space="0" w:color="auto"/>
                                    <w:right w:val="none" w:sz="0" w:space="0" w:color="auto"/>
                                  </w:divBdr>
                                </w:div>
                              </w:divsChild>
                            </w:div>
                            <w:div w:id="2081053365">
                              <w:marLeft w:val="-240"/>
                              <w:marRight w:val="-120"/>
                              <w:marTop w:val="0"/>
                              <w:marBottom w:val="0"/>
                              <w:divBdr>
                                <w:top w:val="none" w:sz="0" w:space="0" w:color="auto"/>
                                <w:left w:val="none" w:sz="0" w:space="0" w:color="auto"/>
                                <w:bottom w:val="none" w:sz="0" w:space="0" w:color="auto"/>
                                <w:right w:val="none" w:sz="0" w:space="0" w:color="auto"/>
                              </w:divBdr>
                              <w:divsChild>
                                <w:div w:id="1047489533">
                                  <w:marLeft w:val="0"/>
                                  <w:marRight w:val="0"/>
                                  <w:marTop w:val="0"/>
                                  <w:marBottom w:val="60"/>
                                  <w:divBdr>
                                    <w:top w:val="none" w:sz="0" w:space="0" w:color="auto"/>
                                    <w:left w:val="none" w:sz="0" w:space="0" w:color="auto"/>
                                    <w:bottom w:val="none" w:sz="0" w:space="0" w:color="auto"/>
                                    <w:right w:val="none" w:sz="0" w:space="0" w:color="auto"/>
                                  </w:divBdr>
                                  <w:divsChild>
                                    <w:div w:id="1849060278">
                                      <w:marLeft w:val="0"/>
                                      <w:marRight w:val="0"/>
                                      <w:marTop w:val="0"/>
                                      <w:marBottom w:val="0"/>
                                      <w:divBdr>
                                        <w:top w:val="none" w:sz="0" w:space="0" w:color="auto"/>
                                        <w:left w:val="none" w:sz="0" w:space="0" w:color="auto"/>
                                        <w:bottom w:val="none" w:sz="0" w:space="0" w:color="auto"/>
                                        <w:right w:val="none" w:sz="0" w:space="0" w:color="auto"/>
                                      </w:divBdr>
                                      <w:divsChild>
                                        <w:div w:id="512302021">
                                          <w:marLeft w:val="0"/>
                                          <w:marRight w:val="0"/>
                                          <w:marTop w:val="0"/>
                                          <w:marBottom w:val="0"/>
                                          <w:divBdr>
                                            <w:top w:val="none" w:sz="0" w:space="0" w:color="auto"/>
                                            <w:left w:val="none" w:sz="0" w:space="0" w:color="auto"/>
                                            <w:bottom w:val="none" w:sz="0" w:space="0" w:color="auto"/>
                                            <w:right w:val="none" w:sz="0" w:space="0" w:color="auto"/>
                                          </w:divBdr>
                                          <w:divsChild>
                                            <w:div w:id="584073345">
                                              <w:marLeft w:val="0"/>
                                              <w:marRight w:val="0"/>
                                              <w:marTop w:val="0"/>
                                              <w:marBottom w:val="0"/>
                                              <w:divBdr>
                                                <w:top w:val="none" w:sz="0" w:space="0" w:color="auto"/>
                                                <w:left w:val="none" w:sz="0" w:space="0" w:color="auto"/>
                                                <w:bottom w:val="none" w:sz="0" w:space="0" w:color="auto"/>
                                                <w:right w:val="none" w:sz="0" w:space="0" w:color="auto"/>
                                              </w:divBdr>
                                              <w:divsChild>
                                                <w:div w:id="1867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632953">
      <w:bodyDiv w:val="1"/>
      <w:marLeft w:val="0"/>
      <w:marRight w:val="0"/>
      <w:marTop w:val="0"/>
      <w:marBottom w:val="0"/>
      <w:divBdr>
        <w:top w:val="none" w:sz="0" w:space="0" w:color="auto"/>
        <w:left w:val="none" w:sz="0" w:space="0" w:color="auto"/>
        <w:bottom w:val="none" w:sz="0" w:space="0" w:color="auto"/>
        <w:right w:val="none" w:sz="0" w:space="0" w:color="auto"/>
      </w:divBdr>
    </w:div>
    <w:div w:id="1571847362">
      <w:bodyDiv w:val="1"/>
      <w:marLeft w:val="0"/>
      <w:marRight w:val="0"/>
      <w:marTop w:val="0"/>
      <w:marBottom w:val="0"/>
      <w:divBdr>
        <w:top w:val="none" w:sz="0" w:space="0" w:color="auto"/>
        <w:left w:val="none" w:sz="0" w:space="0" w:color="auto"/>
        <w:bottom w:val="none" w:sz="0" w:space="0" w:color="auto"/>
        <w:right w:val="none" w:sz="0" w:space="0" w:color="auto"/>
      </w:divBdr>
    </w:div>
    <w:div w:id="1600405164">
      <w:bodyDiv w:val="1"/>
      <w:marLeft w:val="0"/>
      <w:marRight w:val="0"/>
      <w:marTop w:val="0"/>
      <w:marBottom w:val="0"/>
      <w:divBdr>
        <w:top w:val="none" w:sz="0" w:space="0" w:color="auto"/>
        <w:left w:val="none" w:sz="0" w:space="0" w:color="auto"/>
        <w:bottom w:val="none" w:sz="0" w:space="0" w:color="auto"/>
        <w:right w:val="none" w:sz="0" w:space="0" w:color="auto"/>
      </w:divBdr>
    </w:div>
    <w:div w:id="1890148456">
      <w:bodyDiv w:val="1"/>
      <w:marLeft w:val="0"/>
      <w:marRight w:val="0"/>
      <w:marTop w:val="0"/>
      <w:marBottom w:val="0"/>
      <w:divBdr>
        <w:top w:val="none" w:sz="0" w:space="0" w:color="auto"/>
        <w:left w:val="none" w:sz="0" w:space="0" w:color="auto"/>
        <w:bottom w:val="none" w:sz="0" w:space="0" w:color="auto"/>
        <w:right w:val="none" w:sz="0" w:space="0" w:color="auto"/>
      </w:divBdr>
    </w:div>
    <w:div w:id="2007440451">
      <w:bodyDiv w:val="1"/>
      <w:marLeft w:val="0"/>
      <w:marRight w:val="0"/>
      <w:marTop w:val="0"/>
      <w:marBottom w:val="0"/>
      <w:divBdr>
        <w:top w:val="none" w:sz="0" w:space="0" w:color="auto"/>
        <w:left w:val="none" w:sz="0" w:space="0" w:color="auto"/>
        <w:bottom w:val="none" w:sz="0" w:space="0" w:color="auto"/>
        <w:right w:val="none" w:sz="0" w:space="0" w:color="auto"/>
      </w:divBdr>
    </w:div>
    <w:div w:id="2047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global/standards/lang--fr/index.htm" TargetMode="External"/><Relationship Id="rId1" Type="http://schemas.openxmlformats.org/officeDocument/2006/relationships/hyperlink" Target="http://www.un.org/fr/documents/ud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CA4D-B3E9-4F01-A9B8-F871F11A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6336</Words>
  <Characters>34850</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TENDER DOSSIER</vt:lpstr>
    </vt:vector>
  </TitlesOfParts>
  <Company>ACF</Company>
  <LinksUpToDate>false</LinksUpToDate>
  <CharactersWithSpaces>41104</CharactersWithSpaces>
  <SharedDoc>false</SharedDoc>
  <HLinks>
    <vt:vector size="306" baseType="variant">
      <vt:variant>
        <vt:i4>15007824</vt:i4>
      </vt:variant>
      <vt:variant>
        <vt:i4>273</vt:i4>
      </vt:variant>
      <vt:variant>
        <vt:i4>0</vt:i4>
      </vt:variant>
      <vt:variant>
        <vt:i4>5</vt:i4>
      </vt:variant>
      <vt:variant>
        <vt:lpwstr>../../../../../../../../../../../../ACF Kit Log V3 Beta/FR/3. Chaine d'approvisionnement/3.3 Achat/05 - Documentation complémentaire/Règles d'origine et de Nationalité des Bailleurs V3_0.doc</vt:lpwstr>
      </vt:variant>
      <vt:variant>
        <vt:lpwstr/>
      </vt:variant>
      <vt:variant>
        <vt:i4>1310783</vt:i4>
      </vt:variant>
      <vt:variant>
        <vt:i4>266</vt:i4>
      </vt:variant>
      <vt:variant>
        <vt:i4>0</vt:i4>
      </vt:variant>
      <vt:variant>
        <vt:i4>5</vt:i4>
      </vt:variant>
      <vt:variant>
        <vt:lpwstr/>
      </vt:variant>
      <vt:variant>
        <vt:lpwstr>_Toc269075303</vt:lpwstr>
      </vt:variant>
      <vt:variant>
        <vt:i4>1310783</vt:i4>
      </vt:variant>
      <vt:variant>
        <vt:i4>260</vt:i4>
      </vt:variant>
      <vt:variant>
        <vt:i4>0</vt:i4>
      </vt:variant>
      <vt:variant>
        <vt:i4>5</vt:i4>
      </vt:variant>
      <vt:variant>
        <vt:lpwstr/>
      </vt:variant>
      <vt:variant>
        <vt:lpwstr>_Toc269075302</vt:lpwstr>
      </vt:variant>
      <vt:variant>
        <vt:i4>1310783</vt:i4>
      </vt:variant>
      <vt:variant>
        <vt:i4>257</vt:i4>
      </vt:variant>
      <vt:variant>
        <vt:i4>0</vt:i4>
      </vt:variant>
      <vt:variant>
        <vt:i4>5</vt:i4>
      </vt:variant>
      <vt:variant>
        <vt:lpwstr/>
      </vt:variant>
      <vt:variant>
        <vt:lpwstr>_Toc269075301</vt:lpwstr>
      </vt:variant>
      <vt:variant>
        <vt:i4>1310783</vt:i4>
      </vt:variant>
      <vt:variant>
        <vt:i4>254</vt:i4>
      </vt:variant>
      <vt:variant>
        <vt:i4>0</vt:i4>
      </vt:variant>
      <vt:variant>
        <vt:i4>5</vt:i4>
      </vt:variant>
      <vt:variant>
        <vt:lpwstr/>
      </vt:variant>
      <vt:variant>
        <vt:lpwstr>_Toc269075300</vt:lpwstr>
      </vt:variant>
      <vt:variant>
        <vt:i4>1900606</vt:i4>
      </vt:variant>
      <vt:variant>
        <vt:i4>251</vt:i4>
      </vt:variant>
      <vt:variant>
        <vt:i4>0</vt:i4>
      </vt:variant>
      <vt:variant>
        <vt:i4>5</vt:i4>
      </vt:variant>
      <vt:variant>
        <vt:lpwstr/>
      </vt:variant>
      <vt:variant>
        <vt:lpwstr>_Toc269075299</vt:lpwstr>
      </vt:variant>
      <vt:variant>
        <vt:i4>1900606</vt:i4>
      </vt:variant>
      <vt:variant>
        <vt:i4>248</vt:i4>
      </vt:variant>
      <vt:variant>
        <vt:i4>0</vt:i4>
      </vt:variant>
      <vt:variant>
        <vt:i4>5</vt:i4>
      </vt:variant>
      <vt:variant>
        <vt:lpwstr/>
      </vt:variant>
      <vt:variant>
        <vt:lpwstr>_Toc269075298</vt:lpwstr>
      </vt:variant>
      <vt:variant>
        <vt:i4>1900606</vt:i4>
      </vt:variant>
      <vt:variant>
        <vt:i4>242</vt:i4>
      </vt:variant>
      <vt:variant>
        <vt:i4>0</vt:i4>
      </vt:variant>
      <vt:variant>
        <vt:i4>5</vt:i4>
      </vt:variant>
      <vt:variant>
        <vt:lpwstr/>
      </vt:variant>
      <vt:variant>
        <vt:lpwstr>_Toc269075297</vt:lpwstr>
      </vt:variant>
      <vt:variant>
        <vt:i4>1900606</vt:i4>
      </vt:variant>
      <vt:variant>
        <vt:i4>239</vt:i4>
      </vt:variant>
      <vt:variant>
        <vt:i4>0</vt:i4>
      </vt:variant>
      <vt:variant>
        <vt:i4>5</vt:i4>
      </vt:variant>
      <vt:variant>
        <vt:lpwstr/>
      </vt:variant>
      <vt:variant>
        <vt:lpwstr>_Toc269075296</vt:lpwstr>
      </vt:variant>
      <vt:variant>
        <vt:i4>1900606</vt:i4>
      </vt:variant>
      <vt:variant>
        <vt:i4>236</vt:i4>
      </vt:variant>
      <vt:variant>
        <vt:i4>0</vt:i4>
      </vt:variant>
      <vt:variant>
        <vt:i4>5</vt:i4>
      </vt:variant>
      <vt:variant>
        <vt:lpwstr/>
      </vt:variant>
      <vt:variant>
        <vt:lpwstr>_Toc269075295</vt:lpwstr>
      </vt:variant>
      <vt:variant>
        <vt:i4>1900606</vt:i4>
      </vt:variant>
      <vt:variant>
        <vt:i4>230</vt:i4>
      </vt:variant>
      <vt:variant>
        <vt:i4>0</vt:i4>
      </vt:variant>
      <vt:variant>
        <vt:i4>5</vt:i4>
      </vt:variant>
      <vt:variant>
        <vt:lpwstr/>
      </vt:variant>
      <vt:variant>
        <vt:lpwstr>_Toc269075294</vt:lpwstr>
      </vt:variant>
      <vt:variant>
        <vt:i4>1900606</vt:i4>
      </vt:variant>
      <vt:variant>
        <vt:i4>227</vt:i4>
      </vt:variant>
      <vt:variant>
        <vt:i4>0</vt:i4>
      </vt:variant>
      <vt:variant>
        <vt:i4>5</vt:i4>
      </vt:variant>
      <vt:variant>
        <vt:lpwstr/>
      </vt:variant>
      <vt:variant>
        <vt:lpwstr>_Toc269075293</vt:lpwstr>
      </vt:variant>
      <vt:variant>
        <vt:i4>1900606</vt:i4>
      </vt:variant>
      <vt:variant>
        <vt:i4>221</vt:i4>
      </vt:variant>
      <vt:variant>
        <vt:i4>0</vt:i4>
      </vt:variant>
      <vt:variant>
        <vt:i4>5</vt:i4>
      </vt:variant>
      <vt:variant>
        <vt:lpwstr/>
      </vt:variant>
      <vt:variant>
        <vt:lpwstr>_Toc269075292</vt:lpwstr>
      </vt:variant>
      <vt:variant>
        <vt:i4>1900606</vt:i4>
      </vt:variant>
      <vt:variant>
        <vt:i4>218</vt:i4>
      </vt:variant>
      <vt:variant>
        <vt:i4>0</vt:i4>
      </vt:variant>
      <vt:variant>
        <vt:i4>5</vt:i4>
      </vt:variant>
      <vt:variant>
        <vt:lpwstr/>
      </vt:variant>
      <vt:variant>
        <vt:lpwstr>_Toc269075291</vt:lpwstr>
      </vt:variant>
      <vt:variant>
        <vt:i4>1900606</vt:i4>
      </vt:variant>
      <vt:variant>
        <vt:i4>212</vt:i4>
      </vt:variant>
      <vt:variant>
        <vt:i4>0</vt:i4>
      </vt:variant>
      <vt:variant>
        <vt:i4>5</vt:i4>
      </vt:variant>
      <vt:variant>
        <vt:lpwstr/>
      </vt:variant>
      <vt:variant>
        <vt:lpwstr>_Toc269075290</vt:lpwstr>
      </vt:variant>
      <vt:variant>
        <vt:i4>1835070</vt:i4>
      </vt:variant>
      <vt:variant>
        <vt:i4>209</vt:i4>
      </vt:variant>
      <vt:variant>
        <vt:i4>0</vt:i4>
      </vt:variant>
      <vt:variant>
        <vt:i4>5</vt:i4>
      </vt:variant>
      <vt:variant>
        <vt:lpwstr/>
      </vt:variant>
      <vt:variant>
        <vt:lpwstr>_Toc269075289</vt:lpwstr>
      </vt:variant>
      <vt:variant>
        <vt:i4>1835070</vt:i4>
      </vt:variant>
      <vt:variant>
        <vt:i4>203</vt:i4>
      </vt:variant>
      <vt:variant>
        <vt:i4>0</vt:i4>
      </vt:variant>
      <vt:variant>
        <vt:i4>5</vt:i4>
      </vt:variant>
      <vt:variant>
        <vt:lpwstr/>
      </vt:variant>
      <vt:variant>
        <vt:lpwstr>_Toc269075288</vt:lpwstr>
      </vt:variant>
      <vt:variant>
        <vt:i4>1835070</vt:i4>
      </vt:variant>
      <vt:variant>
        <vt:i4>200</vt:i4>
      </vt:variant>
      <vt:variant>
        <vt:i4>0</vt:i4>
      </vt:variant>
      <vt:variant>
        <vt:i4>5</vt:i4>
      </vt:variant>
      <vt:variant>
        <vt:lpwstr/>
      </vt:variant>
      <vt:variant>
        <vt:lpwstr>_Toc269075287</vt:lpwstr>
      </vt:variant>
      <vt:variant>
        <vt:i4>1835070</vt:i4>
      </vt:variant>
      <vt:variant>
        <vt:i4>194</vt:i4>
      </vt:variant>
      <vt:variant>
        <vt:i4>0</vt:i4>
      </vt:variant>
      <vt:variant>
        <vt:i4>5</vt:i4>
      </vt:variant>
      <vt:variant>
        <vt:lpwstr/>
      </vt:variant>
      <vt:variant>
        <vt:lpwstr>_Toc269075286</vt:lpwstr>
      </vt:variant>
      <vt:variant>
        <vt:i4>1835070</vt:i4>
      </vt:variant>
      <vt:variant>
        <vt:i4>188</vt:i4>
      </vt:variant>
      <vt:variant>
        <vt:i4>0</vt:i4>
      </vt:variant>
      <vt:variant>
        <vt:i4>5</vt:i4>
      </vt:variant>
      <vt:variant>
        <vt:lpwstr/>
      </vt:variant>
      <vt:variant>
        <vt:lpwstr>_Toc269075285</vt:lpwstr>
      </vt:variant>
      <vt:variant>
        <vt:i4>1835070</vt:i4>
      </vt:variant>
      <vt:variant>
        <vt:i4>182</vt:i4>
      </vt:variant>
      <vt:variant>
        <vt:i4>0</vt:i4>
      </vt:variant>
      <vt:variant>
        <vt:i4>5</vt:i4>
      </vt:variant>
      <vt:variant>
        <vt:lpwstr/>
      </vt:variant>
      <vt:variant>
        <vt:lpwstr>_Toc269075284</vt:lpwstr>
      </vt:variant>
      <vt:variant>
        <vt:i4>1835070</vt:i4>
      </vt:variant>
      <vt:variant>
        <vt:i4>176</vt:i4>
      </vt:variant>
      <vt:variant>
        <vt:i4>0</vt:i4>
      </vt:variant>
      <vt:variant>
        <vt:i4>5</vt:i4>
      </vt:variant>
      <vt:variant>
        <vt:lpwstr/>
      </vt:variant>
      <vt:variant>
        <vt:lpwstr>_Toc269075283</vt:lpwstr>
      </vt:variant>
      <vt:variant>
        <vt:i4>1835070</vt:i4>
      </vt:variant>
      <vt:variant>
        <vt:i4>170</vt:i4>
      </vt:variant>
      <vt:variant>
        <vt:i4>0</vt:i4>
      </vt:variant>
      <vt:variant>
        <vt:i4>5</vt:i4>
      </vt:variant>
      <vt:variant>
        <vt:lpwstr/>
      </vt:variant>
      <vt:variant>
        <vt:lpwstr>_Toc269075282</vt:lpwstr>
      </vt:variant>
      <vt:variant>
        <vt:i4>1835070</vt:i4>
      </vt:variant>
      <vt:variant>
        <vt:i4>164</vt:i4>
      </vt:variant>
      <vt:variant>
        <vt:i4>0</vt:i4>
      </vt:variant>
      <vt:variant>
        <vt:i4>5</vt:i4>
      </vt:variant>
      <vt:variant>
        <vt:lpwstr/>
      </vt:variant>
      <vt:variant>
        <vt:lpwstr>_Toc269075281</vt:lpwstr>
      </vt:variant>
      <vt:variant>
        <vt:i4>1835070</vt:i4>
      </vt:variant>
      <vt:variant>
        <vt:i4>158</vt:i4>
      </vt:variant>
      <vt:variant>
        <vt:i4>0</vt:i4>
      </vt:variant>
      <vt:variant>
        <vt:i4>5</vt:i4>
      </vt:variant>
      <vt:variant>
        <vt:lpwstr/>
      </vt:variant>
      <vt:variant>
        <vt:lpwstr>_Toc269075280</vt:lpwstr>
      </vt:variant>
      <vt:variant>
        <vt:i4>1245246</vt:i4>
      </vt:variant>
      <vt:variant>
        <vt:i4>152</vt:i4>
      </vt:variant>
      <vt:variant>
        <vt:i4>0</vt:i4>
      </vt:variant>
      <vt:variant>
        <vt:i4>5</vt:i4>
      </vt:variant>
      <vt:variant>
        <vt:lpwstr/>
      </vt:variant>
      <vt:variant>
        <vt:lpwstr>_Toc269075279</vt:lpwstr>
      </vt:variant>
      <vt:variant>
        <vt:i4>1245246</vt:i4>
      </vt:variant>
      <vt:variant>
        <vt:i4>146</vt:i4>
      </vt:variant>
      <vt:variant>
        <vt:i4>0</vt:i4>
      </vt:variant>
      <vt:variant>
        <vt:i4>5</vt:i4>
      </vt:variant>
      <vt:variant>
        <vt:lpwstr/>
      </vt:variant>
      <vt:variant>
        <vt:lpwstr>_Toc269075278</vt:lpwstr>
      </vt:variant>
      <vt:variant>
        <vt:i4>1245246</vt:i4>
      </vt:variant>
      <vt:variant>
        <vt:i4>140</vt:i4>
      </vt:variant>
      <vt:variant>
        <vt:i4>0</vt:i4>
      </vt:variant>
      <vt:variant>
        <vt:i4>5</vt:i4>
      </vt:variant>
      <vt:variant>
        <vt:lpwstr/>
      </vt:variant>
      <vt:variant>
        <vt:lpwstr>_Toc269075277</vt:lpwstr>
      </vt:variant>
      <vt:variant>
        <vt:i4>1245246</vt:i4>
      </vt:variant>
      <vt:variant>
        <vt:i4>134</vt:i4>
      </vt:variant>
      <vt:variant>
        <vt:i4>0</vt:i4>
      </vt:variant>
      <vt:variant>
        <vt:i4>5</vt:i4>
      </vt:variant>
      <vt:variant>
        <vt:lpwstr/>
      </vt:variant>
      <vt:variant>
        <vt:lpwstr>_Toc269075276</vt:lpwstr>
      </vt:variant>
      <vt:variant>
        <vt:i4>1245246</vt:i4>
      </vt:variant>
      <vt:variant>
        <vt:i4>128</vt:i4>
      </vt:variant>
      <vt:variant>
        <vt:i4>0</vt:i4>
      </vt:variant>
      <vt:variant>
        <vt:i4>5</vt:i4>
      </vt:variant>
      <vt:variant>
        <vt:lpwstr/>
      </vt:variant>
      <vt:variant>
        <vt:lpwstr>_Toc269075275</vt:lpwstr>
      </vt:variant>
      <vt:variant>
        <vt:i4>1245246</vt:i4>
      </vt:variant>
      <vt:variant>
        <vt:i4>122</vt:i4>
      </vt:variant>
      <vt:variant>
        <vt:i4>0</vt:i4>
      </vt:variant>
      <vt:variant>
        <vt:i4>5</vt:i4>
      </vt:variant>
      <vt:variant>
        <vt:lpwstr/>
      </vt:variant>
      <vt:variant>
        <vt:lpwstr>_Toc269075274</vt:lpwstr>
      </vt:variant>
      <vt:variant>
        <vt:i4>1245246</vt:i4>
      </vt:variant>
      <vt:variant>
        <vt:i4>116</vt:i4>
      </vt:variant>
      <vt:variant>
        <vt:i4>0</vt:i4>
      </vt:variant>
      <vt:variant>
        <vt:i4>5</vt:i4>
      </vt:variant>
      <vt:variant>
        <vt:lpwstr/>
      </vt:variant>
      <vt:variant>
        <vt:lpwstr>_Toc269075273</vt:lpwstr>
      </vt:variant>
      <vt:variant>
        <vt:i4>1245246</vt:i4>
      </vt:variant>
      <vt:variant>
        <vt:i4>110</vt:i4>
      </vt:variant>
      <vt:variant>
        <vt:i4>0</vt:i4>
      </vt:variant>
      <vt:variant>
        <vt:i4>5</vt:i4>
      </vt:variant>
      <vt:variant>
        <vt:lpwstr/>
      </vt:variant>
      <vt:variant>
        <vt:lpwstr>_Toc269075272</vt:lpwstr>
      </vt:variant>
      <vt:variant>
        <vt:i4>1245246</vt:i4>
      </vt:variant>
      <vt:variant>
        <vt:i4>104</vt:i4>
      </vt:variant>
      <vt:variant>
        <vt:i4>0</vt:i4>
      </vt:variant>
      <vt:variant>
        <vt:i4>5</vt:i4>
      </vt:variant>
      <vt:variant>
        <vt:lpwstr/>
      </vt:variant>
      <vt:variant>
        <vt:lpwstr>_Toc269075271</vt:lpwstr>
      </vt:variant>
      <vt:variant>
        <vt:i4>1245246</vt:i4>
      </vt:variant>
      <vt:variant>
        <vt:i4>98</vt:i4>
      </vt:variant>
      <vt:variant>
        <vt:i4>0</vt:i4>
      </vt:variant>
      <vt:variant>
        <vt:i4>5</vt:i4>
      </vt:variant>
      <vt:variant>
        <vt:lpwstr/>
      </vt:variant>
      <vt:variant>
        <vt:lpwstr>_Toc269075270</vt:lpwstr>
      </vt:variant>
      <vt:variant>
        <vt:i4>1179710</vt:i4>
      </vt:variant>
      <vt:variant>
        <vt:i4>92</vt:i4>
      </vt:variant>
      <vt:variant>
        <vt:i4>0</vt:i4>
      </vt:variant>
      <vt:variant>
        <vt:i4>5</vt:i4>
      </vt:variant>
      <vt:variant>
        <vt:lpwstr/>
      </vt:variant>
      <vt:variant>
        <vt:lpwstr>_Toc269075269</vt:lpwstr>
      </vt:variant>
      <vt:variant>
        <vt:i4>1179710</vt:i4>
      </vt:variant>
      <vt:variant>
        <vt:i4>86</vt:i4>
      </vt:variant>
      <vt:variant>
        <vt:i4>0</vt:i4>
      </vt:variant>
      <vt:variant>
        <vt:i4>5</vt:i4>
      </vt:variant>
      <vt:variant>
        <vt:lpwstr/>
      </vt:variant>
      <vt:variant>
        <vt:lpwstr>_Toc269075268</vt:lpwstr>
      </vt:variant>
      <vt:variant>
        <vt:i4>1179710</vt:i4>
      </vt:variant>
      <vt:variant>
        <vt:i4>80</vt:i4>
      </vt:variant>
      <vt:variant>
        <vt:i4>0</vt:i4>
      </vt:variant>
      <vt:variant>
        <vt:i4>5</vt:i4>
      </vt:variant>
      <vt:variant>
        <vt:lpwstr/>
      </vt:variant>
      <vt:variant>
        <vt:lpwstr>_Toc269075267</vt:lpwstr>
      </vt:variant>
      <vt:variant>
        <vt:i4>1179710</vt:i4>
      </vt:variant>
      <vt:variant>
        <vt:i4>74</vt:i4>
      </vt:variant>
      <vt:variant>
        <vt:i4>0</vt:i4>
      </vt:variant>
      <vt:variant>
        <vt:i4>5</vt:i4>
      </vt:variant>
      <vt:variant>
        <vt:lpwstr/>
      </vt:variant>
      <vt:variant>
        <vt:lpwstr>_Toc269075266</vt:lpwstr>
      </vt:variant>
      <vt:variant>
        <vt:i4>1179710</vt:i4>
      </vt:variant>
      <vt:variant>
        <vt:i4>68</vt:i4>
      </vt:variant>
      <vt:variant>
        <vt:i4>0</vt:i4>
      </vt:variant>
      <vt:variant>
        <vt:i4>5</vt:i4>
      </vt:variant>
      <vt:variant>
        <vt:lpwstr/>
      </vt:variant>
      <vt:variant>
        <vt:lpwstr>_Toc269075265</vt:lpwstr>
      </vt:variant>
      <vt:variant>
        <vt:i4>1179710</vt:i4>
      </vt:variant>
      <vt:variant>
        <vt:i4>62</vt:i4>
      </vt:variant>
      <vt:variant>
        <vt:i4>0</vt:i4>
      </vt:variant>
      <vt:variant>
        <vt:i4>5</vt:i4>
      </vt:variant>
      <vt:variant>
        <vt:lpwstr/>
      </vt:variant>
      <vt:variant>
        <vt:lpwstr>_Toc269075264</vt:lpwstr>
      </vt:variant>
      <vt:variant>
        <vt:i4>1179710</vt:i4>
      </vt:variant>
      <vt:variant>
        <vt:i4>56</vt:i4>
      </vt:variant>
      <vt:variant>
        <vt:i4>0</vt:i4>
      </vt:variant>
      <vt:variant>
        <vt:i4>5</vt:i4>
      </vt:variant>
      <vt:variant>
        <vt:lpwstr/>
      </vt:variant>
      <vt:variant>
        <vt:lpwstr>_Toc269075263</vt:lpwstr>
      </vt:variant>
      <vt:variant>
        <vt:i4>1179710</vt:i4>
      </vt:variant>
      <vt:variant>
        <vt:i4>50</vt:i4>
      </vt:variant>
      <vt:variant>
        <vt:i4>0</vt:i4>
      </vt:variant>
      <vt:variant>
        <vt:i4>5</vt:i4>
      </vt:variant>
      <vt:variant>
        <vt:lpwstr/>
      </vt:variant>
      <vt:variant>
        <vt:lpwstr>_Toc269075262</vt:lpwstr>
      </vt:variant>
      <vt:variant>
        <vt:i4>1179710</vt:i4>
      </vt:variant>
      <vt:variant>
        <vt:i4>44</vt:i4>
      </vt:variant>
      <vt:variant>
        <vt:i4>0</vt:i4>
      </vt:variant>
      <vt:variant>
        <vt:i4>5</vt:i4>
      </vt:variant>
      <vt:variant>
        <vt:lpwstr/>
      </vt:variant>
      <vt:variant>
        <vt:lpwstr>_Toc269075261</vt:lpwstr>
      </vt:variant>
      <vt:variant>
        <vt:i4>1179710</vt:i4>
      </vt:variant>
      <vt:variant>
        <vt:i4>38</vt:i4>
      </vt:variant>
      <vt:variant>
        <vt:i4>0</vt:i4>
      </vt:variant>
      <vt:variant>
        <vt:i4>5</vt:i4>
      </vt:variant>
      <vt:variant>
        <vt:lpwstr/>
      </vt:variant>
      <vt:variant>
        <vt:lpwstr>_Toc269075260</vt:lpwstr>
      </vt:variant>
      <vt:variant>
        <vt:i4>1114174</vt:i4>
      </vt:variant>
      <vt:variant>
        <vt:i4>32</vt:i4>
      </vt:variant>
      <vt:variant>
        <vt:i4>0</vt:i4>
      </vt:variant>
      <vt:variant>
        <vt:i4>5</vt:i4>
      </vt:variant>
      <vt:variant>
        <vt:lpwstr/>
      </vt:variant>
      <vt:variant>
        <vt:lpwstr>_Toc269075259</vt:lpwstr>
      </vt:variant>
      <vt:variant>
        <vt:i4>1114174</vt:i4>
      </vt:variant>
      <vt:variant>
        <vt:i4>26</vt:i4>
      </vt:variant>
      <vt:variant>
        <vt:i4>0</vt:i4>
      </vt:variant>
      <vt:variant>
        <vt:i4>5</vt:i4>
      </vt:variant>
      <vt:variant>
        <vt:lpwstr/>
      </vt:variant>
      <vt:variant>
        <vt:lpwstr>_Toc269075258</vt:lpwstr>
      </vt:variant>
      <vt:variant>
        <vt:i4>1114174</vt:i4>
      </vt:variant>
      <vt:variant>
        <vt:i4>20</vt:i4>
      </vt:variant>
      <vt:variant>
        <vt:i4>0</vt:i4>
      </vt:variant>
      <vt:variant>
        <vt:i4>5</vt:i4>
      </vt:variant>
      <vt:variant>
        <vt:lpwstr/>
      </vt:variant>
      <vt:variant>
        <vt:lpwstr>_Toc269075257</vt:lpwstr>
      </vt:variant>
      <vt:variant>
        <vt:i4>1114174</vt:i4>
      </vt:variant>
      <vt:variant>
        <vt:i4>14</vt:i4>
      </vt:variant>
      <vt:variant>
        <vt:i4>0</vt:i4>
      </vt:variant>
      <vt:variant>
        <vt:i4>5</vt:i4>
      </vt:variant>
      <vt:variant>
        <vt:lpwstr/>
      </vt:variant>
      <vt:variant>
        <vt:lpwstr>_Toc269075256</vt:lpwstr>
      </vt:variant>
      <vt:variant>
        <vt:i4>1114174</vt:i4>
      </vt:variant>
      <vt:variant>
        <vt:i4>8</vt:i4>
      </vt:variant>
      <vt:variant>
        <vt:i4>0</vt:i4>
      </vt:variant>
      <vt:variant>
        <vt:i4>5</vt:i4>
      </vt:variant>
      <vt:variant>
        <vt:lpwstr/>
      </vt:variant>
      <vt:variant>
        <vt:lpwstr>_Toc269075255</vt:lpwstr>
      </vt:variant>
      <vt:variant>
        <vt:i4>1114174</vt:i4>
      </vt:variant>
      <vt:variant>
        <vt:i4>2</vt:i4>
      </vt:variant>
      <vt:variant>
        <vt:i4>0</vt:i4>
      </vt:variant>
      <vt:variant>
        <vt:i4>5</vt:i4>
      </vt:variant>
      <vt:variant>
        <vt:lpwstr/>
      </vt:variant>
      <vt:variant>
        <vt:lpwstr>_Toc269075254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Maëlle</cp:lastModifiedBy>
  <cp:revision>3</cp:revision>
  <cp:lastPrinted>2017-05-23T10:30:00Z</cp:lastPrinted>
  <dcterms:created xsi:type="dcterms:W3CDTF">2020-07-06T09:05:00Z</dcterms:created>
  <dcterms:modified xsi:type="dcterms:W3CDTF">2020-07-17T09:21:00Z</dcterms:modified>
</cp:coreProperties>
</file>