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728987" cy="728987"/>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28987" cy="72898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sz w:val="10"/>
          <w:szCs w:val="10"/>
        </w:rPr>
      </w:pPr>
      <w:r w:rsidDel="00000000" w:rsidR="00000000" w:rsidRPr="00000000">
        <w:rPr>
          <w:rtl w:val="0"/>
        </w:rPr>
      </w:r>
    </w:p>
    <w:p w:rsidR="00000000" w:rsidDel="00000000" w:rsidP="00000000" w:rsidRDefault="00000000" w:rsidRPr="00000000" w14:paraId="00000003">
      <w:pPr>
        <w:jc w:val="center"/>
        <w:rPr>
          <w:b w:val="1"/>
          <w:sz w:val="28"/>
          <w:szCs w:val="28"/>
          <w:u w:val="single"/>
        </w:rPr>
      </w:pPr>
      <w:r w:rsidDel="00000000" w:rsidR="00000000" w:rsidRPr="00000000">
        <w:rPr>
          <w:b w:val="1"/>
          <w:sz w:val="28"/>
          <w:szCs w:val="28"/>
          <w:u w:val="single"/>
          <w:rtl w:val="0"/>
        </w:rPr>
        <w:t xml:space="preserve">Chargé·e de Mission Financements Institutionnels</w:t>
      </w:r>
      <w:r w:rsidDel="00000000" w:rsidR="00000000" w:rsidRPr="00000000">
        <w:rPr>
          <w:rtl w:val="0"/>
        </w:rPr>
      </w:r>
    </w:p>
    <w:p w:rsidR="00000000" w:rsidDel="00000000" w:rsidP="00000000" w:rsidRDefault="00000000" w:rsidRPr="00000000" w14:paraId="00000004">
      <w:pPr>
        <w:jc w:val="both"/>
        <w:rPr>
          <w:sz w:val="2"/>
          <w:szCs w:val="2"/>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Coalition PLUS recrute un·e Chargé·e de mission Financements Institutionnels</w:t>
      </w:r>
    </w:p>
    <w:p w:rsidR="00000000" w:rsidDel="00000000" w:rsidP="00000000" w:rsidRDefault="00000000" w:rsidRPr="00000000" w14:paraId="00000006">
      <w:pPr>
        <w:jc w:val="both"/>
        <w:rPr/>
      </w:pPr>
      <w:r w:rsidDel="00000000" w:rsidR="00000000" w:rsidRPr="00000000">
        <w:rPr>
          <w:rtl w:val="0"/>
        </w:rPr>
        <w:t xml:space="preserve">Union internationale d'ONG communautaires de lutte contre le sida et les hépatites virales fondée en 2008, Coalition PLUS intervient dans 52 pays et auprès d'une centaine d'organisations de la société civile. A travers le principe de gouvernance partagée qui la régit, notre union implique 16 organisations adhérentes, du Nord et du Sud, dans la prise de décision.</w:t>
      </w:r>
    </w:p>
    <w:p w:rsidR="00000000" w:rsidDel="00000000" w:rsidP="00000000" w:rsidRDefault="00000000" w:rsidRPr="00000000" w14:paraId="00000007">
      <w:pPr>
        <w:jc w:val="both"/>
        <w:rPr/>
      </w:pPr>
      <w:r w:rsidDel="00000000" w:rsidR="00000000" w:rsidRPr="00000000">
        <w:rPr>
          <w:rtl w:val="0"/>
        </w:rPr>
        <w:t xml:space="preserve">À travers les   différentes   directions   de   son   secrétariat   et   ses   10 Réseaux   géographiques, linguistique et thématique, elle a pour objectif de renforcer les capacités de ses membres et partenaires, tout en organisant des espaces privilégiés de partage et de construction d'expertise et d’actions communes.</w:t>
      </w:r>
    </w:p>
    <w:p w:rsidR="00000000" w:rsidDel="00000000" w:rsidP="00000000" w:rsidRDefault="00000000" w:rsidRPr="00000000" w14:paraId="00000008">
      <w:pPr>
        <w:jc w:val="both"/>
        <w:rPr>
          <w:sz w:val="6"/>
          <w:szCs w:val="6"/>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Descriptif du poste</w:t>
      </w:r>
    </w:p>
    <w:p w:rsidR="00000000" w:rsidDel="00000000" w:rsidP="00000000" w:rsidRDefault="00000000" w:rsidRPr="00000000" w14:paraId="0000000A">
      <w:pPr>
        <w:jc w:val="both"/>
        <w:rPr/>
      </w:pPr>
      <w:r w:rsidDel="00000000" w:rsidR="00000000" w:rsidRPr="00000000">
        <w:rPr>
          <w:rtl w:val="0"/>
        </w:rPr>
        <w:t xml:space="preserve">Le/la Chargé·e de Mission fait partie du Pôle « Financements Institutionnels » qui est positionné au sein de la Direction Renforcement de Capacités et Financements Institutionnels de Coalition PLUS. Le Pôle est composé de 2 chargé·e·s de mission et d’une responsable. Il est au service de Coalition PLUS et soutient son développement par la mise en œuvre d’une stratégie de recherche de financements auprès de bailleurs privés et publics, internationaux, régionaux ou nationaux.</w:t>
      </w:r>
    </w:p>
    <w:p w:rsidR="00000000" w:rsidDel="00000000" w:rsidP="00000000" w:rsidRDefault="00000000" w:rsidRPr="00000000" w14:paraId="0000000B">
      <w:pPr>
        <w:jc w:val="both"/>
        <w:rPr>
          <w:b w:val="1"/>
          <w:sz w:val="6"/>
          <w:szCs w:val="6"/>
          <w:u w:val="single"/>
        </w:rPr>
      </w:pPr>
      <w:r w:rsidDel="00000000" w:rsidR="00000000" w:rsidRPr="00000000">
        <w:rPr>
          <w:rFonts w:ascii="Source Sans Pro" w:cs="Source Sans Pro" w:eastAsia="Source Sans Pro" w:hAnsi="Source Sans Pro"/>
          <w:color w:val="131d35"/>
          <w:sz w:val="21"/>
          <w:szCs w:val="21"/>
          <w:highlight w:val="white"/>
          <w:rtl w:val="0"/>
        </w:rPr>
        <w:t xml:space="preserve"> </w:t>
      </w:r>
      <w:r w:rsidDel="00000000" w:rsidR="00000000" w:rsidRPr="00000000">
        <w:rPr>
          <w:rtl w:val="0"/>
        </w:rPr>
      </w:r>
    </w:p>
    <w:p w:rsidR="00000000" w:rsidDel="00000000" w:rsidP="00000000" w:rsidRDefault="00000000" w:rsidRPr="00000000" w14:paraId="0000000C">
      <w:pPr>
        <w:jc w:val="both"/>
        <w:rPr>
          <w:b w:val="1"/>
          <w:u w:val="single"/>
        </w:rPr>
      </w:pPr>
      <w:r w:rsidDel="00000000" w:rsidR="00000000" w:rsidRPr="00000000">
        <w:rPr>
          <w:b w:val="1"/>
          <w:u w:val="single"/>
          <w:rtl w:val="0"/>
        </w:rPr>
        <w:t xml:space="preserve">Principales missions du/de la Chargé·e de Mission :</w:t>
      </w:r>
    </w:p>
    <w:p w:rsidR="00000000" w:rsidDel="00000000" w:rsidP="00000000" w:rsidRDefault="00000000" w:rsidRPr="00000000" w14:paraId="0000000D">
      <w:pPr>
        <w:jc w:val="both"/>
        <w:rPr>
          <w:b w:val="1"/>
        </w:rPr>
      </w:pPr>
      <w:r w:rsidDel="00000000" w:rsidR="00000000" w:rsidRPr="00000000">
        <w:rPr>
          <w:b w:val="1"/>
          <w:rtl w:val="0"/>
        </w:rPr>
        <w:t xml:space="preserve">1.</w:t>
        <w:tab/>
        <w:t xml:space="preserve">Apporter un appui fonctionnel et technique au montage des projets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Coordonner l’écriture et la formalisation des demandes de financement en lien avec les différentes directions de Coalition PLUS (expression d’intérêt, note d’intention et projet) en ligne avec la stratégie de développement de Coalition </w:t>
      </w:r>
      <w:r w:rsidDel="00000000" w:rsidR="00000000" w:rsidRPr="00000000">
        <w:rPr>
          <w:rtl w:val="0"/>
        </w:rPr>
        <w:t xml:space="preserve">PLUS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S’assurer de la cohérence entre narratif, cadre logique, budget, chronogramme et de leur conformité par rapport aux exigences des bailleurs avant dépôt</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S’assurer de l’intégration des leçons apprises des dépôts/projets précédents dans les nouvelles propositions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S’assurer du bon déroulement du dépôt de la proposition</w:t>
      </w:r>
    </w:p>
    <w:p w:rsidR="00000000" w:rsidDel="00000000" w:rsidP="00000000" w:rsidRDefault="00000000" w:rsidRPr="00000000" w14:paraId="00000012">
      <w:pPr>
        <w:jc w:val="both"/>
        <w:rPr>
          <w:b w:val="1"/>
        </w:rPr>
      </w:pPr>
      <w:r w:rsidDel="00000000" w:rsidR="00000000" w:rsidRPr="00000000">
        <w:rPr>
          <w:b w:val="1"/>
          <w:rtl w:val="0"/>
        </w:rPr>
        <w:t xml:space="preserve"> 2.</w:t>
        <w:tab/>
        <w:t xml:space="preserve">Apporter un appui à la gestion contractuelle des projets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Être personne ressource sur le respect des procédures administratives et financières des bailleurs de fonds dont il/elle est le/la référent·e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Participer au contrôle de la bonne application des procédures et des réglementations des bailleurs dont il/elle est le/la référent·e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Être garant·e du suivi du calendrier de reporting des projets et superviser la production de rapports de qualité pour les bailleurs de fonds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Être garant·e de la mise à jour d’un dossier par projet dont il/elle est le/la référent·e au sein du pôle intégrant l’ensemble des documents contractuels, trames et procédures bailleurs et de sa diffusion auprès des équipes chargées de la mise en œuvre et de la gestion administrative et financière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Être garant·e de la mise en forme, du respect des contraintes bailleurs de tous les documents soumis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Contribuer à répondre dans les délais aux questions et commentaires des bailleurs</w:t>
      </w:r>
    </w:p>
    <w:p w:rsidR="00000000" w:rsidDel="00000000" w:rsidP="00000000" w:rsidRDefault="00000000" w:rsidRPr="00000000" w14:paraId="00000019">
      <w:pPr>
        <w:jc w:val="both"/>
        <w:rPr>
          <w:b w:val="1"/>
        </w:rPr>
      </w:pPr>
      <w:r w:rsidDel="00000000" w:rsidR="00000000" w:rsidRPr="00000000">
        <w:rPr>
          <w:b w:val="1"/>
          <w:rtl w:val="0"/>
        </w:rPr>
        <w:t xml:space="preserve">3.</w:t>
        <w:tab/>
        <w:t xml:space="preserve">Participer à la veille active de l’évolution des politiques et des pratiques des bailleurs de fonds publics et privés nationaux et internationaux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Capitaliser en continu sur l’information recueillie par le réseau et le pôle sur les opportunités de recherche de financements et les enseignements des projets passés ou en cours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Assurer le suivi des réglementations bailleurs et produire/mettre à jour des fiches bailleurs, notes d’information</w:t>
      </w:r>
    </w:p>
    <w:p w:rsidR="00000000" w:rsidDel="00000000" w:rsidP="00000000" w:rsidRDefault="00000000" w:rsidRPr="00000000" w14:paraId="0000001C">
      <w:pPr>
        <w:jc w:val="both"/>
        <w:rPr>
          <w:u w:val="single"/>
        </w:rPr>
      </w:pPr>
      <w:r w:rsidDel="00000000" w:rsidR="00000000" w:rsidRPr="00000000">
        <w:rPr>
          <w:u w:val="single"/>
          <w:rtl w:val="0"/>
        </w:rPr>
        <w:t xml:space="preserve">Rattachement hiérarchique</w:t>
      </w:r>
    </w:p>
    <w:p w:rsidR="00000000" w:rsidDel="00000000" w:rsidP="00000000" w:rsidRDefault="00000000" w:rsidRPr="00000000" w14:paraId="0000001D">
      <w:pPr>
        <w:jc w:val="both"/>
        <w:rPr/>
      </w:pPr>
      <w:r w:rsidDel="00000000" w:rsidR="00000000" w:rsidRPr="00000000">
        <w:rPr>
          <w:rtl w:val="0"/>
        </w:rPr>
        <w:t xml:space="preserve">Il/Elle est placé.e hiérarchiquement sous la responsabilité du Responsable du Pôle Financements Institutionnels de Coalition PLUS au sein de la Direction Renforcement de Capacités et Financements </w:t>
      </w:r>
      <w:r w:rsidDel="00000000" w:rsidR="00000000" w:rsidRPr="00000000">
        <w:rPr>
          <w:rtl w:val="0"/>
        </w:rPr>
        <w:t xml:space="preserve">Institutionnels</w:t>
      </w:r>
      <w:r w:rsidDel="00000000" w:rsidR="00000000" w:rsidRPr="00000000">
        <w:rPr>
          <w:rtl w:val="0"/>
        </w:rPr>
        <w:t xml:space="preserve"> de Coalition PLUS.</w:t>
      </w:r>
    </w:p>
    <w:p w:rsidR="00000000" w:rsidDel="00000000" w:rsidP="00000000" w:rsidRDefault="00000000" w:rsidRPr="00000000" w14:paraId="0000001E">
      <w:pPr>
        <w:jc w:val="both"/>
        <w:rPr>
          <w:u w:val="single"/>
        </w:rPr>
      </w:pPr>
      <w:r w:rsidDel="00000000" w:rsidR="00000000" w:rsidRPr="00000000">
        <w:rPr>
          <w:u w:val="single"/>
          <w:rtl w:val="0"/>
        </w:rPr>
        <w:t xml:space="preserve">Obligations professionnelles</w:t>
      </w:r>
    </w:p>
    <w:p w:rsidR="00000000" w:rsidDel="00000000" w:rsidP="00000000" w:rsidRDefault="00000000" w:rsidRPr="00000000" w14:paraId="0000001F">
      <w:pPr>
        <w:jc w:val="both"/>
        <w:rPr/>
      </w:pPr>
      <w:r w:rsidDel="00000000" w:rsidR="00000000" w:rsidRPr="00000000">
        <w:rPr>
          <w:rtl w:val="0"/>
        </w:rPr>
        <w:t xml:space="preserve">Devoir de réserve, de confidentialité et de respect de la Charte de Coalition PLUS.</w:t>
      </w:r>
    </w:p>
    <w:p w:rsidR="00000000" w:rsidDel="00000000" w:rsidP="00000000" w:rsidRDefault="00000000" w:rsidRPr="00000000" w14:paraId="00000020">
      <w:pPr>
        <w:jc w:val="both"/>
        <w:rPr>
          <w:u w:val="single"/>
        </w:rPr>
      </w:pPr>
      <w:r w:rsidDel="00000000" w:rsidR="00000000" w:rsidRPr="00000000">
        <w:rPr>
          <w:u w:val="single"/>
          <w:rtl w:val="0"/>
        </w:rPr>
        <w:t xml:space="preserve">Profil recherché</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Expérience réussie au sein du milieu associatif d’au moins 3 années en gestion de projets / recherche de financement</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Maîtrise des outils de gestion du cycle de projet</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Connaissance des politiques et des réglementations des bailleurs français et internationaux</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Connaissance des enjeux en matière de santé et de lutte contre le sida et les hépatites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Maîtrise écrite et orale du français et de l’anglais (indispensable)</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Adhésion aux valeurs et aux missions de Coalition PLUS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Capacités d’analyse et de synthèse, qualités rédactionnelles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Sens politique, diplomatie, forte capacité à travailler en équipe et à distance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Dynamisme, réactivité</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Forte capacité à s’adapter à des échéances serrées</w:t>
      </w:r>
    </w:p>
    <w:p w:rsidR="00000000" w:rsidDel="00000000" w:rsidP="00000000" w:rsidRDefault="00000000" w:rsidRPr="00000000" w14:paraId="0000002B">
      <w:pPr>
        <w:jc w:val="both"/>
        <w:rPr/>
      </w:pPr>
      <w:r w:rsidDel="00000000" w:rsidR="00000000" w:rsidRPr="00000000">
        <w:rPr>
          <w:rtl w:val="0"/>
        </w:rPr>
        <w:t xml:space="preserve">Titulaire d’un diplôme de l’enseignement supérieur de niveau Bac+4 (Ecole de commerce, Université)</w:t>
      </w:r>
    </w:p>
    <w:p w:rsidR="00000000" w:rsidDel="00000000" w:rsidP="00000000" w:rsidRDefault="00000000" w:rsidRPr="00000000" w14:paraId="0000002C">
      <w:pPr>
        <w:jc w:val="both"/>
        <w:rPr>
          <w:u w:val="single"/>
        </w:rPr>
      </w:pPr>
      <w:r w:rsidDel="00000000" w:rsidR="00000000" w:rsidRPr="00000000">
        <w:rPr>
          <w:u w:val="single"/>
          <w:rtl w:val="0"/>
        </w:rPr>
        <w:t xml:space="preserve">Conditions d’exercice</w:t>
      </w:r>
    </w:p>
    <w:p w:rsidR="00000000" w:rsidDel="00000000" w:rsidP="00000000" w:rsidRDefault="00000000" w:rsidRPr="00000000" w14:paraId="0000002D">
      <w:pPr>
        <w:jc w:val="both"/>
        <w:rPr/>
      </w:pPr>
      <w:r w:rsidDel="00000000" w:rsidR="00000000" w:rsidRPr="00000000">
        <w:rPr>
          <w:rtl w:val="0"/>
        </w:rPr>
        <w:t xml:space="preserve">Secteur géographique d’intervention : International</w:t>
      </w:r>
    </w:p>
    <w:p w:rsidR="00000000" w:rsidDel="00000000" w:rsidP="00000000" w:rsidRDefault="00000000" w:rsidRPr="00000000" w14:paraId="0000002E">
      <w:pPr>
        <w:jc w:val="both"/>
        <w:rPr/>
      </w:pPr>
      <w:r w:rsidDel="00000000" w:rsidR="00000000" w:rsidRPr="00000000">
        <w:rPr>
          <w:rtl w:val="0"/>
        </w:rPr>
        <w:t xml:space="preserve">Lieu d’activité : le poste est basé à Dakar, avec possibilité de télétravail partiel au Sénégal</w:t>
      </w:r>
    </w:p>
    <w:p w:rsidR="00000000" w:rsidDel="00000000" w:rsidP="00000000" w:rsidRDefault="00000000" w:rsidRPr="00000000" w14:paraId="0000002F">
      <w:pPr>
        <w:jc w:val="both"/>
        <w:rPr/>
      </w:pPr>
      <w:r w:rsidDel="00000000" w:rsidR="00000000" w:rsidRPr="00000000">
        <w:rPr>
          <w:rtl w:val="0"/>
        </w:rPr>
        <w:t xml:space="preserve">Mobilité géographique : max. 2 à 3 missions par an, ne dépassant en règle générale pas 1 semaine.</w:t>
      </w:r>
    </w:p>
    <w:p w:rsidR="00000000" w:rsidDel="00000000" w:rsidP="00000000" w:rsidRDefault="00000000" w:rsidRPr="00000000" w14:paraId="00000030">
      <w:pPr>
        <w:jc w:val="both"/>
        <w:rPr/>
      </w:pPr>
      <w:r w:rsidDel="00000000" w:rsidR="00000000" w:rsidRPr="00000000">
        <w:rPr>
          <w:rtl w:val="0"/>
        </w:rPr>
        <w:t xml:space="preserve">Contrat à durée indéterminée de droit sénégalais</w:t>
      </w:r>
    </w:p>
    <w:p w:rsidR="00000000" w:rsidDel="00000000" w:rsidP="00000000" w:rsidRDefault="00000000" w:rsidRPr="00000000" w14:paraId="00000031">
      <w:pPr>
        <w:jc w:val="both"/>
        <w:rPr/>
      </w:pPr>
      <w:r w:rsidDel="00000000" w:rsidR="00000000" w:rsidRPr="00000000">
        <w:rPr>
          <w:rtl w:val="0"/>
        </w:rPr>
        <w:t xml:space="preserve">Salaire selon expérience et pratiques salariales de l’association - couverture médicale et indemnité transport.</w:t>
      </w:r>
    </w:p>
    <w:p w:rsidR="00000000" w:rsidDel="00000000" w:rsidP="00000000" w:rsidRDefault="00000000" w:rsidRPr="00000000" w14:paraId="00000032">
      <w:pPr>
        <w:jc w:val="both"/>
        <w:rPr>
          <w:u w:val="single"/>
        </w:rPr>
      </w:pPr>
      <w:r w:rsidDel="00000000" w:rsidR="00000000" w:rsidRPr="00000000">
        <w:rPr>
          <w:u w:val="single"/>
          <w:rtl w:val="0"/>
        </w:rPr>
        <w:t xml:space="preserve">Procédure de candidature</w:t>
      </w:r>
    </w:p>
    <w:p w:rsidR="00000000" w:rsidDel="00000000" w:rsidP="00000000" w:rsidRDefault="00000000" w:rsidRPr="00000000" w14:paraId="00000033">
      <w:pPr>
        <w:jc w:val="both"/>
        <w:rPr/>
      </w:pPr>
      <w:r w:rsidDel="00000000" w:rsidR="00000000" w:rsidRPr="00000000">
        <w:rPr>
          <w:rtl w:val="0"/>
        </w:rPr>
        <w:t xml:space="preserve">Les candidats enverront en indiquant la référence « Recrutement CMFI 2» à </w:t>
      </w:r>
      <w:hyperlink r:id="rId8">
        <w:r w:rsidDel="00000000" w:rsidR="00000000" w:rsidRPr="00000000">
          <w:rPr>
            <w:color w:val="0563c1"/>
            <w:u w:val="single"/>
            <w:rtl w:val="0"/>
          </w:rPr>
          <w:t xml:space="preserve">recrutementpolefi@coalitionplus.org</w:t>
        </w:r>
      </w:hyperlink>
      <w:r w:rsidDel="00000000" w:rsidR="00000000" w:rsidRPr="00000000">
        <w:rPr>
          <w:rtl w:val="0"/>
        </w:rPr>
        <w:t xml:space="preserve">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curriculum vitae (max </w:t>
      </w:r>
      <w:r w:rsidDel="00000000" w:rsidR="00000000" w:rsidRPr="00000000">
        <w:rPr>
          <w:rtl w:val="0"/>
        </w:rPr>
        <w:t xml:space="preserve">3 pages)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lettre de motivation</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070" w:right="0" w:hanging="71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fiche de candidature (document word séparé)</w:t>
      </w:r>
    </w:p>
    <w:p w:rsidR="00000000" w:rsidDel="00000000" w:rsidP="00000000" w:rsidRDefault="00000000" w:rsidRPr="00000000" w14:paraId="00000037">
      <w:pPr>
        <w:jc w:val="both"/>
        <w:rPr/>
      </w:pPr>
      <w:r w:rsidDel="00000000" w:rsidR="00000000" w:rsidRPr="00000000">
        <w:rPr>
          <w:rtl w:val="0"/>
        </w:rPr>
        <w:t xml:space="preserve">La date limite d’envoi des dossiers de candidature est au :  19 janvier 2024        </w:t>
      </w:r>
    </w:p>
    <w:p w:rsidR="00000000" w:rsidDel="00000000" w:rsidP="00000000" w:rsidRDefault="00000000" w:rsidRPr="00000000" w14:paraId="00000038">
      <w:pPr>
        <w:jc w:val="both"/>
        <w:rPr/>
      </w:pPr>
      <w:r w:rsidDel="00000000" w:rsidR="00000000" w:rsidRPr="00000000">
        <w:rPr>
          <w:rtl w:val="0"/>
        </w:rPr>
        <w:t xml:space="preserve">Prise de poste souhaitée : 1</w:t>
      </w:r>
      <w:r w:rsidDel="00000000" w:rsidR="00000000" w:rsidRPr="00000000">
        <w:rPr>
          <w:vertAlign w:val="superscript"/>
          <w:rtl w:val="0"/>
        </w:rPr>
        <w:t xml:space="preserve">er</w:t>
      </w:r>
      <w:r w:rsidDel="00000000" w:rsidR="00000000" w:rsidRPr="00000000">
        <w:rPr>
          <w:rtl w:val="0"/>
        </w:rPr>
        <w:t xml:space="preserve"> mars 2024</w:t>
      </w:r>
    </w:p>
    <w:p w:rsidR="00000000" w:rsidDel="00000000" w:rsidP="00000000" w:rsidRDefault="00000000" w:rsidRPr="00000000" w14:paraId="00000039">
      <w:pPr>
        <w:jc w:val="both"/>
        <w:rPr/>
      </w:pPr>
      <w:r w:rsidDel="00000000" w:rsidR="00000000" w:rsidRPr="00000000">
        <w:rPr>
          <w:rtl w:val="0"/>
        </w:rPr>
        <w:t xml:space="preserve">Une série d’entretiens en présentiel à Dakar sera proposée aux candidats pré-sélectionnés.</w:t>
      </w:r>
    </w:p>
    <w:p w:rsidR="00000000" w:rsidDel="00000000" w:rsidP="00000000" w:rsidRDefault="00000000" w:rsidRPr="00000000" w14:paraId="0000003A">
      <w:pPr>
        <w:jc w:val="both"/>
        <w:rPr/>
      </w:pPr>
      <w:r w:rsidDel="00000000" w:rsidR="00000000" w:rsidRPr="00000000">
        <w:rPr>
          <w:rtl w:val="0"/>
        </w:rPr>
        <w:t xml:space="preserve">Les candidatures des personnes vivant avec le VIH ou une hépatite sont les bienvenues.</w:t>
      </w:r>
    </w:p>
    <w:sectPr>
      <w:pgSz w:h="16838" w:w="11906" w:orient="portrait"/>
      <w:pgMar w:bottom="851" w:top="993"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70" w:hanging="71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sqYzYLV+OAU0HhfLVOogD+6rw==">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