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21" w:rsidRDefault="00684D00" w:rsidP="00666509">
      <w:pPr>
        <w:rPr>
          <w:b/>
          <w:color w:val="1F3864" w:themeColor="accent1" w:themeShade="80"/>
          <w:sz w:val="32"/>
          <w:szCs w:val="32"/>
        </w:rPr>
      </w:pPr>
      <w:r>
        <w:rPr>
          <w:noProof/>
          <w:lang w:eastAsia="zh-CN"/>
        </w:rPr>
        <w:drawing>
          <wp:inline distT="0" distB="0" distL="0" distR="0" wp14:anchorId="6B98E2C9">
            <wp:extent cx="1514475" cy="7258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10" cy="72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6509">
        <w:rPr>
          <w:b/>
          <w:color w:val="1F3864" w:themeColor="accent1" w:themeShade="80"/>
          <w:sz w:val="32"/>
          <w:szCs w:val="32"/>
        </w:rPr>
        <w:tab/>
      </w:r>
      <w:r w:rsidR="00666509">
        <w:rPr>
          <w:b/>
          <w:color w:val="1F3864" w:themeColor="accent1" w:themeShade="80"/>
          <w:sz w:val="32"/>
          <w:szCs w:val="32"/>
        </w:rPr>
        <w:tab/>
      </w:r>
    </w:p>
    <w:p w:rsidR="00D05A6F" w:rsidRPr="003933D9" w:rsidRDefault="003E1628" w:rsidP="00A07621">
      <w:pPr>
        <w:jc w:val="center"/>
        <w:rPr>
          <w:b/>
          <w:color w:val="1F3864" w:themeColor="accent1" w:themeShade="80"/>
          <w:sz w:val="32"/>
          <w:szCs w:val="32"/>
        </w:rPr>
      </w:pPr>
      <w:r w:rsidRPr="003933D9">
        <w:rPr>
          <w:b/>
          <w:color w:val="1F3864" w:themeColor="accent1" w:themeShade="80"/>
          <w:sz w:val="32"/>
          <w:szCs w:val="32"/>
        </w:rPr>
        <w:t>M</w:t>
      </w:r>
      <w:r w:rsidR="003933D9">
        <w:rPr>
          <w:b/>
          <w:color w:val="1F3864" w:themeColor="accent1" w:themeShade="80"/>
          <w:sz w:val="32"/>
          <w:szCs w:val="32"/>
        </w:rPr>
        <w:t>ISSION BENEVOLAT</w:t>
      </w:r>
    </w:p>
    <w:p w:rsidR="00684D00" w:rsidRPr="00B91EE7" w:rsidRDefault="00D05A6F" w:rsidP="00A07621">
      <w:pPr>
        <w:ind w:left="708" w:firstLine="708"/>
        <w:rPr>
          <w:sz w:val="28"/>
          <w:szCs w:val="28"/>
        </w:rPr>
      </w:pPr>
      <w:r w:rsidRPr="00B91EE7">
        <w:rPr>
          <w:b/>
          <w:color w:val="1F3864" w:themeColor="accent1" w:themeShade="80"/>
          <w:sz w:val="28"/>
          <w:szCs w:val="28"/>
        </w:rPr>
        <w:t>Charg</w:t>
      </w:r>
      <w:r w:rsidR="003933D9">
        <w:rPr>
          <w:b/>
          <w:color w:val="1F3864" w:themeColor="accent1" w:themeShade="80"/>
          <w:sz w:val="28"/>
          <w:szCs w:val="28"/>
        </w:rPr>
        <w:t>é(e)</w:t>
      </w:r>
      <w:r w:rsidR="00BA0267">
        <w:rPr>
          <w:b/>
          <w:color w:val="1F3864" w:themeColor="accent1" w:themeShade="80"/>
          <w:sz w:val="28"/>
          <w:szCs w:val="28"/>
        </w:rPr>
        <w:t xml:space="preserve"> </w:t>
      </w:r>
      <w:r w:rsidR="001224E0">
        <w:rPr>
          <w:b/>
          <w:color w:val="1F3864" w:themeColor="accent1" w:themeShade="80"/>
          <w:sz w:val="28"/>
          <w:szCs w:val="28"/>
        </w:rPr>
        <w:t>« </w:t>
      </w:r>
      <w:r w:rsidR="00A07621">
        <w:rPr>
          <w:b/>
          <w:i/>
          <w:color w:val="1F3864" w:themeColor="accent1" w:themeShade="80"/>
          <w:sz w:val="28"/>
          <w:szCs w:val="28"/>
        </w:rPr>
        <w:t>V</w:t>
      </w:r>
      <w:r w:rsidR="00684D00" w:rsidRPr="001224E0">
        <w:rPr>
          <w:b/>
          <w:i/>
          <w:color w:val="1F3864" w:themeColor="accent1" w:themeShade="80"/>
          <w:sz w:val="28"/>
          <w:szCs w:val="28"/>
        </w:rPr>
        <w:t>ie associative et</w:t>
      </w:r>
      <w:r w:rsidRPr="001224E0">
        <w:rPr>
          <w:b/>
          <w:i/>
          <w:color w:val="1F3864" w:themeColor="accent1" w:themeShade="80"/>
          <w:sz w:val="28"/>
          <w:szCs w:val="28"/>
        </w:rPr>
        <w:t xml:space="preserve"> </w:t>
      </w:r>
      <w:r w:rsidR="00A07621">
        <w:rPr>
          <w:b/>
          <w:i/>
          <w:color w:val="1F3864" w:themeColor="accent1" w:themeShade="80"/>
          <w:sz w:val="28"/>
          <w:szCs w:val="28"/>
        </w:rPr>
        <w:t>C</w:t>
      </w:r>
      <w:r w:rsidR="00701170">
        <w:rPr>
          <w:b/>
          <w:i/>
          <w:color w:val="1F3864" w:themeColor="accent1" w:themeShade="80"/>
          <w:sz w:val="28"/>
          <w:szCs w:val="28"/>
        </w:rPr>
        <w:t>ollecte</w:t>
      </w:r>
      <w:r w:rsidR="00684D00" w:rsidRPr="001224E0">
        <w:rPr>
          <w:b/>
          <w:i/>
          <w:color w:val="1F3864" w:themeColor="accent1" w:themeShade="80"/>
          <w:sz w:val="28"/>
          <w:szCs w:val="28"/>
        </w:rPr>
        <w:t xml:space="preserve"> de fonds</w:t>
      </w:r>
      <w:r w:rsidR="001224E0" w:rsidRPr="001224E0">
        <w:rPr>
          <w:b/>
          <w:i/>
          <w:color w:val="1F3864" w:themeColor="accent1" w:themeShade="80"/>
          <w:sz w:val="28"/>
          <w:szCs w:val="28"/>
        </w:rPr>
        <w:t> </w:t>
      </w:r>
      <w:r w:rsidR="001224E0">
        <w:rPr>
          <w:b/>
          <w:color w:val="1F3864" w:themeColor="accent1" w:themeShade="80"/>
          <w:sz w:val="28"/>
          <w:szCs w:val="28"/>
        </w:rPr>
        <w:t>»</w:t>
      </w:r>
    </w:p>
    <w:p w:rsidR="00D05A6F" w:rsidRPr="003933D9" w:rsidRDefault="00D05A6F" w:rsidP="007C4DFB">
      <w:pPr>
        <w:jc w:val="both"/>
        <w:rPr>
          <w:sz w:val="16"/>
          <w:szCs w:val="16"/>
        </w:rPr>
      </w:pPr>
    </w:p>
    <w:p w:rsidR="00684D00" w:rsidRDefault="00684D00" w:rsidP="007C4DFB">
      <w:pPr>
        <w:jc w:val="both"/>
      </w:pPr>
      <w:r>
        <w:t xml:space="preserve">AEDH est une ONG lyonnaise qui intervient depuis 25 ans pour défendre les libertés et les droits fondamentaux à travers le monde. Son action se décline autour de </w:t>
      </w:r>
      <w:r w:rsidR="00DB48E7">
        <w:t>trois</w:t>
      </w:r>
      <w:r>
        <w:t xml:space="preserve"> axes :</w:t>
      </w:r>
    </w:p>
    <w:p w:rsidR="00684D00" w:rsidRDefault="00684D00" w:rsidP="003933D9">
      <w:pPr>
        <w:pStyle w:val="Paragraphedeliste"/>
        <w:numPr>
          <w:ilvl w:val="0"/>
          <w:numId w:val="17"/>
        </w:numPr>
        <w:jc w:val="both"/>
      </w:pPr>
      <w:r>
        <w:t>Un soutien financier et stratégique à de petites organisations qui travaillent pour la défense des droits de l’Homme dans des pays où ils sont bafoués</w:t>
      </w:r>
      <w:r w:rsidR="005127A1">
        <w:t> ;</w:t>
      </w:r>
    </w:p>
    <w:p w:rsidR="00684D00" w:rsidRDefault="00684D00" w:rsidP="003933D9">
      <w:pPr>
        <w:pStyle w:val="Paragraphedeliste"/>
        <w:numPr>
          <w:ilvl w:val="0"/>
          <w:numId w:val="17"/>
        </w:numPr>
        <w:jc w:val="both"/>
      </w:pPr>
      <w:r>
        <w:t xml:space="preserve">Une protection en urgence de défenseurs des droits de l’Homme dont la </w:t>
      </w:r>
      <w:r w:rsidR="005127A1">
        <w:t>sécurité</w:t>
      </w:r>
      <w:r>
        <w:t xml:space="preserve"> est menacée, par le biais de son Fonds d’Urgence pour les Défenseurs en danger ;</w:t>
      </w:r>
    </w:p>
    <w:p w:rsidR="00684D00" w:rsidRDefault="00684D00" w:rsidP="003933D9">
      <w:pPr>
        <w:pStyle w:val="Paragraphedeliste"/>
        <w:numPr>
          <w:ilvl w:val="0"/>
          <w:numId w:val="17"/>
        </w:numPr>
        <w:jc w:val="both"/>
      </w:pPr>
      <w:r>
        <w:t>Un plaidoyer auprès des pouvoirs publics et des organisations internationales.</w:t>
      </w:r>
    </w:p>
    <w:p w:rsidR="00684D00" w:rsidRDefault="00684D00" w:rsidP="007C4DFB">
      <w:pPr>
        <w:jc w:val="both"/>
      </w:pPr>
      <w:r>
        <w:t xml:space="preserve">Pour en savoir plus : </w:t>
      </w:r>
      <w:r w:rsidRPr="00550A02">
        <w:rPr>
          <w:color w:val="1F3864" w:themeColor="accent1" w:themeShade="80"/>
        </w:rPr>
        <w:t xml:space="preserve">www.aedh.org </w:t>
      </w:r>
    </w:p>
    <w:p w:rsidR="00684D00" w:rsidRPr="003933D9" w:rsidRDefault="00684D00" w:rsidP="007C4DFB">
      <w:pPr>
        <w:jc w:val="both"/>
        <w:rPr>
          <w:sz w:val="16"/>
          <w:szCs w:val="16"/>
        </w:rPr>
      </w:pPr>
    </w:p>
    <w:p w:rsidR="00684D00" w:rsidRPr="00B91EE7" w:rsidRDefault="00684D00" w:rsidP="007C4DFB">
      <w:pPr>
        <w:jc w:val="both"/>
        <w:rPr>
          <w:b/>
          <w:color w:val="1F3864" w:themeColor="accent1" w:themeShade="80"/>
        </w:rPr>
      </w:pPr>
      <w:r w:rsidRPr="00B91EE7">
        <w:rPr>
          <w:b/>
          <w:color w:val="1F3864" w:themeColor="accent1" w:themeShade="80"/>
        </w:rPr>
        <w:t>Missions proposées</w:t>
      </w:r>
    </w:p>
    <w:p w:rsidR="003933D9" w:rsidRDefault="00684D00" w:rsidP="007C4DFB">
      <w:pPr>
        <w:jc w:val="both"/>
      </w:pPr>
      <w:r>
        <w:t xml:space="preserve">Au sein d’une équipe opérationnelle composée de salariés, </w:t>
      </w:r>
      <w:r w:rsidR="007C4DFB">
        <w:t xml:space="preserve">de </w:t>
      </w:r>
      <w:r>
        <w:t xml:space="preserve">volontaires et </w:t>
      </w:r>
      <w:r w:rsidR="007C4DFB">
        <w:t xml:space="preserve">de </w:t>
      </w:r>
      <w:r>
        <w:t>bénévole</w:t>
      </w:r>
      <w:r w:rsidR="007C4DFB">
        <w:t>s</w:t>
      </w:r>
      <w:r>
        <w:t xml:space="preserve">, la personne sera sous </w:t>
      </w:r>
      <w:r w:rsidR="007C4DFB">
        <w:t xml:space="preserve">la responsabilité hiérarchique </w:t>
      </w:r>
      <w:r w:rsidR="00B91EE7">
        <w:t xml:space="preserve">de </w:t>
      </w:r>
      <w:r>
        <w:t xml:space="preserve">la </w:t>
      </w:r>
      <w:r w:rsidR="007C4DFB">
        <w:t>R</w:t>
      </w:r>
      <w:r>
        <w:t xml:space="preserve">esponsable </w:t>
      </w:r>
      <w:r w:rsidR="007C4DFB">
        <w:t>A</w:t>
      </w:r>
      <w:r>
        <w:t xml:space="preserve">dministratif et </w:t>
      </w:r>
      <w:r w:rsidR="007C4DFB">
        <w:t>F</w:t>
      </w:r>
      <w:r>
        <w:t>inancier</w:t>
      </w:r>
      <w:r w:rsidR="00B91EE7">
        <w:t>.</w:t>
      </w:r>
    </w:p>
    <w:p w:rsidR="00D05A6F" w:rsidRDefault="00B91EE7" w:rsidP="007C4DFB">
      <w:pPr>
        <w:jc w:val="both"/>
      </w:pPr>
      <w:r w:rsidRPr="00BC3E3C">
        <w:rPr>
          <w:u w:val="single"/>
        </w:rPr>
        <w:t>Les principales missions</w:t>
      </w:r>
      <w:r w:rsidR="007C4DFB" w:rsidRPr="00BC3E3C">
        <w:rPr>
          <w:u w:val="single"/>
        </w:rPr>
        <w:t xml:space="preserve"> confiées</w:t>
      </w:r>
      <w:r w:rsidRPr="00BC3E3C">
        <w:rPr>
          <w:u w:val="single"/>
        </w:rPr>
        <w:t xml:space="preserve"> </w:t>
      </w:r>
      <w:r w:rsidR="007C4DFB" w:rsidRPr="00BC3E3C">
        <w:rPr>
          <w:u w:val="single"/>
        </w:rPr>
        <w:t>seront</w:t>
      </w:r>
      <w:r w:rsidRPr="00B91EE7">
        <w:t xml:space="preserve"> :</w:t>
      </w:r>
    </w:p>
    <w:p w:rsidR="00CC555D" w:rsidRPr="00E654AE" w:rsidRDefault="00CC555D" w:rsidP="00E654AE">
      <w:pPr>
        <w:pStyle w:val="Paragraphedeliste"/>
        <w:numPr>
          <w:ilvl w:val="0"/>
          <w:numId w:val="14"/>
        </w:numPr>
        <w:jc w:val="both"/>
        <w:rPr>
          <w:b/>
        </w:rPr>
      </w:pPr>
      <w:r w:rsidRPr="00E654AE">
        <w:rPr>
          <w:b/>
        </w:rPr>
        <w:t>Vie associative </w:t>
      </w:r>
    </w:p>
    <w:p w:rsidR="00E654AE" w:rsidRDefault="00CC555D" w:rsidP="00E654AE">
      <w:pPr>
        <w:pStyle w:val="Paragraphedeliste"/>
        <w:numPr>
          <w:ilvl w:val="1"/>
          <w:numId w:val="13"/>
        </w:numPr>
        <w:jc w:val="both"/>
      </w:pPr>
      <w:r w:rsidRPr="00E654AE">
        <w:t xml:space="preserve">Susciter l'engagement et </w:t>
      </w:r>
      <w:r w:rsidR="003933D9">
        <w:t>re</w:t>
      </w:r>
      <w:r w:rsidRPr="00E654AE">
        <w:t>dynamiser le réseau des adhérents ;</w:t>
      </w:r>
    </w:p>
    <w:p w:rsidR="00E654AE" w:rsidRPr="006D1996" w:rsidRDefault="00CC555D" w:rsidP="00E654AE">
      <w:pPr>
        <w:pStyle w:val="Paragraphedeliste"/>
        <w:numPr>
          <w:ilvl w:val="1"/>
          <w:numId w:val="13"/>
        </w:numPr>
        <w:jc w:val="both"/>
      </w:pPr>
      <w:r w:rsidRPr="00E654AE">
        <w:t>Maintenir le contact avec les adhérents</w:t>
      </w:r>
      <w:r w:rsidR="00E654AE">
        <w:t xml:space="preserve"> en </w:t>
      </w:r>
      <w:r w:rsidRPr="00E654AE">
        <w:t>répond</w:t>
      </w:r>
      <w:r w:rsidR="00E654AE">
        <w:t>ant</w:t>
      </w:r>
      <w:r w:rsidRPr="00E654AE">
        <w:t xml:space="preserve"> aux sollicitations et </w:t>
      </w:r>
      <w:r w:rsidR="00E654AE">
        <w:t xml:space="preserve">en </w:t>
      </w:r>
      <w:r w:rsidRPr="00E654AE">
        <w:t>inform</w:t>
      </w:r>
      <w:r w:rsidR="00E654AE">
        <w:t>ant</w:t>
      </w:r>
      <w:r w:rsidRPr="00E654AE">
        <w:t xml:space="preserve"> des activités</w:t>
      </w:r>
      <w:r w:rsidR="003933D9">
        <w:t> ;</w:t>
      </w:r>
      <w:r w:rsidR="00E654AE" w:rsidRPr="00E654AE">
        <w:rPr>
          <w:b/>
        </w:rPr>
        <w:t xml:space="preserve"> </w:t>
      </w:r>
    </w:p>
    <w:p w:rsidR="00F65C8B" w:rsidRPr="006D1996" w:rsidRDefault="00F65C8B" w:rsidP="006D1996">
      <w:pPr>
        <w:pStyle w:val="Paragraphedeliste"/>
        <w:numPr>
          <w:ilvl w:val="1"/>
          <w:numId w:val="13"/>
        </w:numPr>
        <w:jc w:val="both"/>
      </w:pPr>
      <w:r w:rsidRPr="00DB1132">
        <w:t>Pré</w:t>
      </w:r>
      <w:r w:rsidRPr="006D1996">
        <w:t>parer les données pour établir les reçus fiscaux</w:t>
      </w:r>
      <w:r w:rsidR="006D1996">
        <w:t> ;</w:t>
      </w:r>
    </w:p>
    <w:p w:rsidR="003933D9" w:rsidRDefault="003933D9" w:rsidP="00E654AE">
      <w:pPr>
        <w:pStyle w:val="Paragraphedeliste"/>
        <w:numPr>
          <w:ilvl w:val="1"/>
          <w:numId w:val="13"/>
        </w:numPr>
        <w:jc w:val="both"/>
      </w:pPr>
      <w:r w:rsidRPr="003933D9">
        <w:t>Gérer les appels à cotisations (enregistrements des paiements, relance des cotisations en attente)</w:t>
      </w:r>
      <w:r w:rsidR="00F65C8B">
        <w:t xml:space="preserve"> en les intégrant dans le tableau de suivis des adhérents</w:t>
      </w:r>
      <w:r w:rsidR="006D1996">
        <w:t> ;</w:t>
      </w:r>
    </w:p>
    <w:p w:rsidR="00F65C8B" w:rsidRPr="00E654AE" w:rsidRDefault="00F65C8B" w:rsidP="00E654AE">
      <w:pPr>
        <w:pStyle w:val="Paragraphedeliste"/>
        <w:numPr>
          <w:ilvl w:val="1"/>
          <w:numId w:val="13"/>
        </w:numPr>
        <w:jc w:val="both"/>
      </w:pPr>
      <w:r>
        <w:t xml:space="preserve">Préparer les données afin d’établir les convocations pour l’Assemblée </w:t>
      </w:r>
      <w:r w:rsidR="00DB1132">
        <w:t>G</w:t>
      </w:r>
      <w:r>
        <w:t>énérale annuelle</w:t>
      </w:r>
      <w:r w:rsidR="00701170">
        <w:t xml:space="preserve"> et contribuer à son organisation</w:t>
      </w:r>
      <w:r w:rsidR="00570FF1">
        <w:t>.</w:t>
      </w:r>
    </w:p>
    <w:p w:rsidR="00E654AE" w:rsidRDefault="00E654AE" w:rsidP="00E654AE">
      <w:pPr>
        <w:pStyle w:val="Paragraphedeliste"/>
        <w:jc w:val="both"/>
        <w:rPr>
          <w:b/>
        </w:rPr>
      </w:pPr>
    </w:p>
    <w:p w:rsidR="00E654AE" w:rsidRPr="00CC555D" w:rsidRDefault="00701170" w:rsidP="003933D9">
      <w:pPr>
        <w:pStyle w:val="Paragraphedeliste"/>
        <w:numPr>
          <w:ilvl w:val="0"/>
          <w:numId w:val="15"/>
        </w:numPr>
        <w:jc w:val="both"/>
        <w:rPr>
          <w:b/>
        </w:rPr>
      </w:pPr>
      <w:r>
        <w:rPr>
          <w:b/>
        </w:rPr>
        <w:t>Collecte de fonds auprès de donateurs privés - particuliers</w:t>
      </w:r>
    </w:p>
    <w:p w:rsidR="007C4DFB" w:rsidRDefault="007C4DFB" w:rsidP="007C4DFB">
      <w:pPr>
        <w:pStyle w:val="Paragraphedeliste"/>
        <w:numPr>
          <w:ilvl w:val="0"/>
          <w:numId w:val="9"/>
        </w:numPr>
        <w:jc w:val="both"/>
      </w:pPr>
      <w:r>
        <w:t xml:space="preserve">Participer à la réflexion stratégique de collecte de fonds en lien avec les administrateurs et le Délégué </w:t>
      </w:r>
      <w:r w:rsidR="0075189A">
        <w:t>g</w:t>
      </w:r>
      <w:r>
        <w:t>énéral </w:t>
      </w:r>
      <w:r w:rsidR="00983901">
        <w:t>et en lien étroit avec le/la Chargé</w:t>
      </w:r>
      <w:r w:rsidR="00CF5686">
        <w:t>(e)</w:t>
      </w:r>
      <w:r w:rsidR="00983901">
        <w:t xml:space="preserve"> </w:t>
      </w:r>
      <w:r w:rsidR="00983901" w:rsidRPr="00CF5686">
        <w:t>«</w:t>
      </w:r>
      <w:r w:rsidR="00983901" w:rsidRPr="00CF5686">
        <w:rPr>
          <w:i/>
        </w:rPr>
        <w:t> </w:t>
      </w:r>
      <w:r w:rsidR="00BA3703">
        <w:rPr>
          <w:i/>
        </w:rPr>
        <w:t xml:space="preserve">Relations </w:t>
      </w:r>
      <w:r w:rsidR="00CF5686" w:rsidRPr="00CF5686">
        <w:rPr>
          <w:i/>
        </w:rPr>
        <w:t xml:space="preserve">Grands </w:t>
      </w:r>
      <w:r w:rsidR="00BA3703">
        <w:rPr>
          <w:i/>
        </w:rPr>
        <w:t>d</w:t>
      </w:r>
      <w:bookmarkStart w:id="0" w:name="_GoBack"/>
      <w:bookmarkEnd w:id="0"/>
      <w:r w:rsidR="00CF5686" w:rsidRPr="00CF5686">
        <w:rPr>
          <w:i/>
        </w:rPr>
        <w:t>onateurs &amp; Mécénats</w:t>
      </w:r>
      <w:r w:rsidR="00CF5686">
        <w:t xml:space="preserve"> » </w:t>
      </w:r>
      <w:r>
        <w:t>;</w:t>
      </w:r>
    </w:p>
    <w:p w:rsidR="007C4DFB" w:rsidRDefault="007C4DFB" w:rsidP="007C4DFB">
      <w:pPr>
        <w:pStyle w:val="Paragraphedeliste"/>
        <w:numPr>
          <w:ilvl w:val="0"/>
          <w:numId w:val="9"/>
        </w:numPr>
        <w:jc w:val="both"/>
      </w:pPr>
      <w:r>
        <w:t>Elaborer et piloter la stratégie de développement des dons en proposant un plan annuel de collecte afin de construire une communauté de donateurs engagés à long terme ;</w:t>
      </w:r>
    </w:p>
    <w:p w:rsidR="007C4DFB" w:rsidRDefault="007C4DFB" w:rsidP="007C4DFB">
      <w:pPr>
        <w:pStyle w:val="Paragraphedeliste"/>
        <w:numPr>
          <w:ilvl w:val="0"/>
          <w:numId w:val="9"/>
        </w:numPr>
        <w:jc w:val="both"/>
      </w:pPr>
      <w:r>
        <w:t>Lancer les appels aux dons et piloter des actions de prospection et de fidélisation auprès des donateurs ;</w:t>
      </w:r>
    </w:p>
    <w:p w:rsidR="007C4DFB" w:rsidRDefault="007C4DFB" w:rsidP="007C4DFB">
      <w:pPr>
        <w:pStyle w:val="Paragraphedeliste"/>
        <w:numPr>
          <w:ilvl w:val="0"/>
          <w:numId w:val="9"/>
        </w:numPr>
        <w:jc w:val="both"/>
      </w:pPr>
      <w:r>
        <w:t>Assurer le suivi relationnel dans la durée avec les donateurs et enrichir la mise à jour de la base de données et l’historisation des contacts établis</w:t>
      </w:r>
      <w:r w:rsidR="0007295D">
        <w:t>.</w:t>
      </w:r>
    </w:p>
    <w:p w:rsidR="00BC3E3C" w:rsidRPr="00666509" w:rsidRDefault="00BC3E3C" w:rsidP="00BC3E3C">
      <w:pPr>
        <w:pStyle w:val="Paragraphedeliste"/>
        <w:ind w:left="1416"/>
        <w:jc w:val="both"/>
        <w:rPr>
          <w:sz w:val="16"/>
          <w:szCs w:val="16"/>
        </w:rPr>
      </w:pPr>
    </w:p>
    <w:p w:rsidR="00BC3E3C" w:rsidRDefault="00BC3E3C" w:rsidP="00BC3E3C">
      <w:pPr>
        <w:jc w:val="both"/>
      </w:pPr>
      <w:r w:rsidRPr="00BC3E3C">
        <w:rPr>
          <w:u w:val="single"/>
        </w:rPr>
        <w:lastRenderedPageBreak/>
        <w:t>Les activités secondaires</w:t>
      </w:r>
      <w:r>
        <w:t> :</w:t>
      </w:r>
    </w:p>
    <w:p w:rsidR="00BC3E3C" w:rsidRDefault="00BC3E3C" w:rsidP="00666509">
      <w:pPr>
        <w:pStyle w:val="Paragraphedeliste"/>
        <w:numPr>
          <w:ilvl w:val="0"/>
          <w:numId w:val="18"/>
        </w:numPr>
        <w:jc w:val="both"/>
      </w:pPr>
      <w:r>
        <w:t>Appui à la gestion comptable des opérations : collecte, vérification, codification, saisie des opérations financières</w:t>
      </w:r>
      <w:r w:rsidR="00666509">
        <w:t> ;</w:t>
      </w:r>
    </w:p>
    <w:p w:rsidR="00666509" w:rsidRDefault="00666509" w:rsidP="00666509">
      <w:pPr>
        <w:pStyle w:val="Paragraphedeliste"/>
        <w:numPr>
          <w:ilvl w:val="0"/>
          <w:numId w:val="18"/>
        </w:numPr>
        <w:jc w:val="both"/>
      </w:pPr>
      <w:r>
        <w:t>Appui à la révision et à l’application des procédures administratives et financières au sein de l’équipe ;</w:t>
      </w:r>
    </w:p>
    <w:p w:rsidR="00666509" w:rsidRDefault="00666509" w:rsidP="00666509">
      <w:pPr>
        <w:pStyle w:val="Paragraphedeliste"/>
        <w:numPr>
          <w:ilvl w:val="0"/>
          <w:numId w:val="18"/>
        </w:numPr>
        <w:jc w:val="both"/>
      </w:pPr>
      <w:r>
        <w:t xml:space="preserve">Participe à l’élaboration des dossiers de subventions : établissement, suivi, rapports et bilans… </w:t>
      </w:r>
    </w:p>
    <w:p w:rsidR="00BC3E3C" w:rsidRDefault="00666509" w:rsidP="00666509">
      <w:pPr>
        <w:pStyle w:val="Paragraphedeliste"/>
        <w:numPr>
          <w:ilvl w:val="0"/>
          <w:numId w:val="18"/>
        </w:numPr>
        <w:jc w:val="both"/>
      </w:pPr>
      <w:r>
        <w:t xml:space="preserve">Contribue </w:t>
      </w:r>
      <w:r w:rsidR="00BC3E3C">
        <w:t>aux réponses données lors des différents contrôles de l’organisation (audits, commissaires aux comptes…)</w:t>
      </w:r>
      <w:r>
        <w:t> ;</w:t>
      </w:r>
    </w:p>
    <w:p w:rsidR="00BC3E3C" w:rsidRDefault="00BC3E3C" w:rsidP="00666509">
      <w:pPr>
        <w:pStyle w:val="Paragraphedeliste"/>
        <w:numPr>
          <w:ilvl w:val="0"/>
          <w:numId w:val="18"/>
        </w:numPr>
        <w:jc w:val="both"/>
      </w:pPr>
      <w:r>
        <w:t>Contribue à la préparation, en lien avec le trésorier, les documents utiles à l’élaboration budgétaire et participe à la préparation des budgets prévisionnels et du suivi budgétaire</w:t>
      </w:r>
      <w:r w:rsidR="00666509">
        <w:t>.</w:t>
      </w:r>
    </w:p>
    <w:p w:rsidR="00B91EE7" w:rsidRPr="003933D9" w:rsidRDefault="00B91EE7" w:rsidP="007C4DFB">
      <w:pPr>
        <w:jc w:val="both"/>
        <w:rPr>
          <w:b/>
          <w:color w:val="1F3864" w:themeColor="accent1" w:themeShade="80"/>
          <w:sz w:val="16"/>
          <w:szCs w:val="16"/>
        </w:rPr>
      </w:pPr>
    </w:p>
    <w:p w:rsidR="00D05A6F" w:rsidRPr="00D05A6F" w:rsidRDefault="00D05A6F" w:rsidP="007C4DFB">
      <w:pPr>
        <w:jc w:val="both"/>
        <w:rPr>
          <w:b/>
          <w:color w:val="1F3864" w:themeColor="accent1" w:themeShade="80"/>
        </w:rPr>
      </w:pPr>
      <w:r w:rsidRPr="00D05A6F">
        <w:rPr>
          <w:b/>
          <w:color w:val="1F3864" w:themeColor="accent1" w:themeShade="80"/>
        </w:rPr>
        <w:t xml:space="preserve">Qualités </w:t>
      </w:r>
      <w:r w:rsidR="005127A1">
        <w:rPr>
          <w:b/>
          <w:color w:val="1F3864" w:themeColor="accent1" w:themeShade="80"/>
        </w:rPr>
        <w:t>requises</w:t>
      </w:r>
    </w:p>
    <w:p w:rsidR="00B91EE7" w:rsidRPr="00B91EE7" w:rsidRDefault="00684D00" w:rsidP="00701170">
      <w:pPr>
        <w:pStyle w:val="Paragraphedeliste"/>
        <w:numPr>
          <w:ilvl w:val="0"/>
          <w:numId w:val="6"/>
        </w:numPr>
        <w:jc w:val="both"/>
      </w:pPr>
      <w:r>
        <w:t xml:space="preserve">Connaissances et/ou intérêt pour les questions de solidarité internationale </w:t>
      </w:r>
    </w:p>
    <w:p w:rsidR="005127A1" w:rsidRDefault="005127A1" w:rsidP="007C4DFB">
      <w:pPr>
        <w:pStyle w:val="Paragraphedeliste"/>
        <w:numPr>
          <w:ilvl w:val="0"/>
          <w:numId w:val="6"/>
        </w:numPr>
        <w:jc w:val="both"/>
      </w:pPr>
      <w:r>
        <w:t xml:space="preserve">Connaissance en </w:t>
      </w:r>
      <w:r w:rsidR="00701170">
        <w:t xml:space="preserve">gestion administrative et </w:t>
      </w:r>
      <w:r>
        <w:t>marketin</w:t>
      </w:r>
      <w:r w:rsidR="00701170">
        <w:t>g</w:t>
      </w:r>
    </w:p>
    <w:p w:rsidR="00701170" w:rsidRDefault="005127A1" w:rsidP="00701170">
      <w:pPr>
        <w:pStyle w:val="Paragraphedeliste"/>
        <w:numPr>
          <w:ilvl w:val="0"/>
          <w:numId w:val="6"/>
        </w:numPr>
        <w:jc w:val="both"/>
      </w:pPr>
      <w:r>
        <w:t>Autonomie</w:t>
      </w:r>
      <w:r w:rsidR="00701170">
        <w:t xml:space="preserve">, </w:t>
      </w:r>
      <w:r>
        <w:t>sens de l’initiative</w:t>
      </w:r>
      <w:r w:rsidR="00701170" w:rsidRPr="00701170">
        <w:t xml:space="preserve"> </w:t>
      </w:r>
      <w:r w:rsidR="00701170">
        <w:t>et ouverture d’esprit</w:t>
      </w:r>
    </w:p>
    <w:p w:rsidR="005127A1" w:rsidRDefault="005127A1" w:rsidP="007C4DFB">
      <w:pPr>
        <w:pStyle w:val="Paragraphedeliste"/>
        <w:numPr>
          <w:ilvl w:val="0"/>
          <w:numId w:val="6"/>
        </w:numPr>
        <w:jc w:val="both"/>
      </w:pPr>
      <w:r>
        <w:t>Rigueur et sens de l’organisation</w:t>
      </w:r>
    </w:p>
    <w:p w:rsidR="00894288" w:rsidRDefault="00894288" w:rsidP="007C4DFB">
      <w:pPr>
        <w:pStyle w:val="Paragraphedeliste"/>
        <w:numPr>
          <w:ilvl w:val="0"/>
          <w:numId w:val="6"/>
        </w:numPr>
        <w:jc w:val="both"/>
      </w:pPr>
      <w:r>
        <w:t>Maitrise de l’outil informatique</w:t>
      </w:r>
    </w:p>
    <w:p w:rsidR="000D3166" w:rsidRDefault="005127A1" w:rsidP="007C4DFB">
      <w:pPr>
        <w:pStyle w:val="Paragraphedeliste"/>
        <w:numPr>
          <w:ilvl w:val="0"/>
          <w:numId w:val="6"/>
        </w:numPr>
        <w:jc w:val="both"/>
      </w:pPr>
      <w:r>
        <w:t xml:space="preserve">Sensibilité et adhésion à la défense et </w:t>
      </w:r>
      <w:r w:rsidR="008F3E2C">
        <w:t xml:space="preserve">la </w:t>
      </w:r>
      <w:r>
        <w:t>promotion des droits humains</w:t>
      </w:r>
    </w:p>
    <w:p w:rsidR="005127A1" w:rsidRPr="003933D9" w:rsidRDefault="005127A1" w:rsidP="007C4DFB">
      <w:pPr>
        <w:jc w:val="both"/>
        <w:rPr>
          <w:b/>
          <w:color w:val="1F3864" w:themeColor="accent1" w:themeShade="80"/>
          <w:sz w:val="16"/>
          <w:szCs w:val="16"/>
        </w:rPr>
      </w:pPr>
    </w:p>
    <w:p w:rsidR="00D05A6F" w:rsidRPr="00D05A6F" w:rsidRDefault="00684D00" w:rsidP="007C4DFB">
      <w:pPr>
        <w:jc w:val="both"/>
        <w:rPr>
          <w:b/>
          <w:color w:val="1F3864" w:themeColor="accent1" w:themeShade="80"/>
        </w:rPr>
      </w:pPr>
      <w:r w:rsidRPr="00D05A6F">
        <w:rPr>
          <w:b/>
          <w:color w:val="1F3864" w:themeColor="accent1" w:themeShade="80"/>
        </w:rPr>
        <w:t xml:space="preserve">Ville </w:t>
      </w:r>
    </w:p>
    <w:p w:rsidR="00684D00" w:rsidRDefault="00684D00" w:rsidP="007C4DFB">
      <w:pPr>
        <w:jc w:val="both"/>
      </w:pPr>
      <w:r>
        <w:t xml:space="preserve">Lyon 7ème </w:t>
      </w:r>
    </w:p>
    <w:p w:rsidR="00550A02" w:rsidRPr="003933D9" w:rsidRDefault="00550A02" w:rsidP="007C4DFB">
      <w:pPr>
        <w:jc w:val="both"/>
        <w:rPr>
          <w:b/>
          <w:color w:val="1F3864" w:themeColor="accent1" w:themeShade="80"/>
          <w:sz w:val="16"/>
          <w:szCs w:val="16"/>
        </w:rPr>
      </w:pPr>
    </w:p>
    <w:p w:rsidR="00D05A6F" w:rsidRDefault="00550A02" w:rsidP="007C4DFB">
      <w:pPr>
        <w:jc w:val="both"/>
        <w:rPr>
          <w:b/>
          <w:color w:val="1F3864" w:themeColor="accent1" w:themeShade="80"/>
        </w:rPr>
      </w:pPr>
      <w:r w:rsidRPr="00550A02">
        <w:rPr>
          <w:b/>
          <w:color w:val="1F3864" w:themeColor="accent1" w:themeShade="80"/>
        </w:rPr>
        <w:t>Disponibilités requises</w:t>
      </w:r>
    </w:p>
    <w:p w:rsidR="00550A02" w:rsidRPr="00550A02" w:rsidRDefault="00550A02" w:rsidP="00550A02">
      <w:pPr>
        <w:pStyle w:val="Paragraphedeliste"/>
        <w:numPr>
          <w:ilvl w:val="0"/>
          <w:numId w:val="10"/>
        </w:numPr>
        <w:jc w:val="both"/>
      </w:pPr>
      <w:r w:rsidRPr="00550A02">
        <w:t>Mission proposée longue et soutenue</w:t>
      </w:r>
    </w:p>
    <w:p w:rsidR="00550A02" w:rsidRPr="00550A02" w:rsidRDefault="00550A02" w:rsidP="00550A02">
      <w:pPr>
        <w:pStyle w:val="Paragraphedeliste"/>
        <w:numPr>
          <w:ilvl w:val="0"/>
          <w:numId w:val="10"/>
        </w:numPr>
        <w:jc w:val="both"/>
      </w:pPr>
      <w:r>
        <w:t>1</w:t>
      </w:r>
      <w:r w:rsidRPr="00550A02">
        <w:t xml:space="preserve"> à </w:t>
      </w:r>
      <w:r>
        <w:t>2</w:t>
      </w:r>
      <w:r w:rsidRPr="00550A02">
        <w:t xml:space="preserve"> jours par semaine, </w:t>
      </w:r>
    </w:p>
    <w:p w:rsidR="00550A02" w:rsidRPr="00550A02" w:rsidRDefault="00550A02" w:rsidP="00550A02">
      <w:pPr>
        <w:pStyle w:val="Paragraphedeliste"/>
        <w:numPr>
          <w:ilvl w:val="0"/>
          <w:numId w:val="10"/>
        </w:numPr>
        <w:jc w:val="both"/>
      </w:pPr>
      <w:r>
        <w:t>Télétravail possible</w:t>
      </w:r>
      <w:r w:rsidRPr="00550A02">
        <w:t xml:space="preserve"> mais avec une présence régulière au </w:t>
      </w:r>
      <w:r w:rsidR="008F3E2C">
        <w:t>s</w:t>
      </w:r>
      <w:r w:rsidRPr="00550A02">
        <w:t>iège</w:t>
      </w:r>
    </w:p>
    <w:p w:rsidR="00550A02" w:rsidRPr="003933D9" w:rsidRDefault="00550A02" w:rsidP="00894288">
      <w:pPr>
        <w:jc w:val="both"/>
        <w:rPr>
          <w:b/>
          <w:color w:val="2F5496" w:themeColor="accent1" w:themeShade="BF"/>
          <w:sz w:val="16"/>
          <w:szCs w:val="16"/>
        </w:rPr>
      </w:pPr>
    </w:p>
    <w:p w:rsidR="00894288" w:rsidRPr="00550A02" w:rsidRDefault="00894288" w:rsidP="00894288">
      <w:pPr>
        <w:jc w:val="both"/>
        <w:rPr>
          <w:b/>
          <w:color w:val="1F3864" w:themeColor="accent1" w:themeShade="80"/>
        </w:rPr>
      </w:pPr>
      <w:r w:rsidRPr="00550A02">
        <w:rPr>
          <w:b/>
          <w:color w:val="1F3864" w:themeColor="accent1" w:themeShade="80"/>
        </w:rPr>
        <w:t xml:space="preserve">Conditions de travail </w:t>
      </w:r>
    </w:p>
    <w:p w:rsidR="000D3166" w:rsidRDefault="00550A02" w:rsidP="007C4DFB">
      <w:pPr>
        <w:jc w:val="both"/>
      </w:pPr>
      <w:r>
        <w:t>Mise</w:t>
      </w:r>
      <w:r w:rsidR="00894288">
        <w:t xml:space="preserve"> à disposition d</w:t>
      </w:r>
      <w:r w:rsidR="008F3E2C">
        <w:t>’</w:t>
      </w:r>
      <w:r w:rsidR="00894288">
        <w:t>outils adaptés à votre mission (ordinateur, téléphone,</w:t>
      </w:r>
      <w:r w:rsidR="008F3E2C">
        <w:t xml:space="preserve"> internet</w:t>
      </w:r>
      <w:r w:rsidR="00894288">
        <w:t xml:space="preserve"> …)</w:t>
      </w:r>
    </w:p>
    <w:p w:rsidR="00894288" w:rsidRPr="003933D9" w:rsidRDefault="00894288" w:rsidP="007C4DFB">
      <w:pPr>
        <w:jc w:val="both"/>
        <w:rPr>
          <w:b/>
          <w:color w:val="1F3864" w:themeColor="accent1" w:themeShade="80"/>
          <w:sz w:val="16"/>
          <w:szCs w:val="16"/>
        </w:rPr>
      </w:pPr>
    </w:p>
    <w:p w:rsidR="003E1628" w:rsidRPr="00D05A6F" w:rsidRDefault="003E1628" w:rsidP="007C4DFB">
      <w:pPr>
        <w:jc w:val="both"/>
        <w:rPr>
          <w:b/>
          <w:color w:val="1F3864" w:themeColor="accent1" w:themeShade="80"/>
        </w:rPr>
      </w:pPr>
      <w:r w:rsidRPr="00D05A6F">
        <w:rPr>
          <w:b/>
          <w:color w:val="1F3864" w:themeColor="accent1" w:themeShade="80"/>
        </w:rPr>
        <w:t>Documents à envoyer</w:t>
      </w:r>
    </w:p>
    <w:p w:rsidR="003E1628" w:rsidRDefault="003E1628" w:rsidP="007C4DFB">
      <w:pPr>
        <w:jc w:val="both"/>
      </w:pPr>
      <w:r>
        <w:t>CV (référence Bénévole</w:t>
      </w:r>
      <w:r w:rsidR="0007295D">
        <w:t>-appui</w:t>
      </w:r>
      <w:r w:rsidR="00A07621">
        <w:t>RAF</w:t>
      </w:r>
      <w:r w:rsidR="003933D9">
        <w:t>20</w:t>
      </w:r>
      <w:r>
        <w:t xml:space="preserve">18) à Cindy MAUGER, </w:t>
      </w:r>
      <w:r w:rsidR="00C1240E">
        <w:t>R</w:t>
      </w:r>
      <w:r>
        <w:t xml:space="preserve">esponsable </w:t>
      </w:r>
      <w:r w:rsidR="00C1240E">
        <w:t>A</w:t>
      </w:r>
      <w:r>
        <w:t xml:space="preserve">dministratif et </w:t>
      </w:r>
      <w:r w:rsidR="00C1240E">
        <w:t>F</w:t>
      </w:r>
      <w:r>
        <w:t>inancier</w:t>
      </w:r>
    </w:p>
    <w:p w:rsidR="00B91EE7" w:rsidRPr="003933D9" w:rsidRDefault="00B91EE7" w:rsidP="007C4DFB">
      <w:pPr>
        <w:jc w:val="both"/>
        <w:rPr>
          <w:b/>
          <w:color w:val="1F3864" w:themeColor="accent1" w:themeShade="80"/>
          <w:sz w:val="16"/>
          <w:szCs w:val="16"/>
        </w:rPr>
      </w:pPr>
    </w:p>
    <w:p w:rsidR="000D3166" w:rsidRPr="00666509" w:rsidRDefault="003E1628" w:rsidP="007C4DFB">
      <w:pPr>
        <w:jc w:val="both"/>
        <w:rPr>
          <w:b/>
          <w:color w:val="1F3864" w:themeColor="accent1" w:themeShade="80"/>
        </w:rPr>
      </w:pPr>
      <w:r w:rsidRPr="00D05A6F">
        <w:rPr>
          <w:b/>
          <w:color w:val="1F3864" w:themeColor="accent1" w:themeShade="80"/>
        </w:rPr>
        <w:t>Email de la personne contact</w:t>
      </w:r>
      <w:r w:rsidR="00666509">
        <w:rPr>
          <w:b/>
          <w:color w:val="1F3864" w:themeColor="accent1" w:themeShade="80"/>
        </w:rPr>
        <w:t xml:space="preserve"> : </w:t>
      </w:r>
      <w:r w:rsidR="000D3166">
        <w:t>c.mauger@aedh.org</w:t>
      </w:r>
    </w:p>
    <w:p w:rsidR="003E1628" w:rsidRPr="003933D9" w:rsidRDefault="003E1628" w:rsidP="007C4DFB">
      <w:pPr>
        <w:jc w:val="both"/>
        <w:rPr>
          <w:sz w:val="16"/>
          <w:szCs w:val="16"/>
        </w:rPr>
      </w:pPr>
    </w:p>
    <w:p w:rsidR="003E1628" w:rsidRPr="00D05A6F" w:rsidRDefault="003E1628" w:rsidP="007C4DFB">
      <w:pPr>
        <w:jc w:val="both"/>
        <w:rPr>
          <w:b/>
          <w:color w:val="1F3864" w:themeColor="accent1" w:themeShade="80"/>
        </w:rPr>
      </w:pPr>
      <w:r w:rsidRPr="00D05A6F">
        <w:rPr>
          <w:b/>
          <w:color w:val="1F3864" w:themeColor="accent1" w:themeShade="80"/>
        </w:rPr>
        <w:t>Date de fin de validité de l’annonce</w:t>
      </w:r>
    </w:p>
    <w:p w:rsidR="007448EC" w:rsidRDefault="00DB1132" w:rsidP="007C4DFB">
      <w:pPr>
        <w:jc w:val="both"/>
      </w:pPr>
      <w:r>
        <w:t>30</w:t>
      </w:r>
      <w:r w:rsidR="003E1628">
        <w:t>/11/2018</w:t>
      </w:r>
      <w:r w:rsidR="00D970F3">
        <w:t xml:space="preserve">  </w:t>
      </w:r>
    </w:p>
    <w:sectPr w:rsidR="00744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FAA" w:rsidRDefault="00167FAA" w:rsidP="00701170">
      <w:pPr>
        <w:spacing w:after="0" w:line="240" w:lineRule="auto"/>
      </w:pPr>
      <w:r>
        <w:separator/>
      </w:r>
    </w:p>
  </w:endnote>
  <w:endnote w:type="continuationSeparator" w:id="0">
    <w:p w:rsidR="00167FAA" w:rsidRDefault="00167FAA" w:rsidP="0070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70" w:rsidRDefault="007011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70" w:rsidRDefault="007011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70" w:rsidRDefault="007011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FAA" w:rsidRDefault="00167FAA" w:rsidP="00701170">
      <w:pPr>
        <w:spacing w:after="0" w:line="240" w:lineRule="auto"/>
      </w:pPr>
      <w:r>
        <w:separator/>
      </w:r>
    </w:p>
  </w:footnote>
  <w:footnote w:type="continuationSeparator" w:id="0">
    <w:p w:rsidR="00167FAA" w:rsidRDefault="00167FAA" w:rsidP="0070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70" w:rsidRDefault="007011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70" w:rsidRDefault="007011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70" w:rsidRDefault="007011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6A0B"/>
    <w:multiLevelType w:val="hybridMultilevel"/>
    <w:tmpl w:val="F36C1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F11"/>
    <w:multiLevelType w:val="hybridMultilevel"/>
    <w:tmpl w:val="699C03A2"/>
    <w:lvl w:ilvl="0" w:tplc="252455F0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3560A"/>
    <w:multiLevelType w:val="hybridMultilevel"/>
    <w:tmpl w:val="2C40DD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5BE3"/>
    <w:multiLevelType w:val="hybridMultilevel"/>
    <w:tmpl w:val="9EAA4EE6"/>
    <w:lvl w:ilvl="0" w:tplc="252455F0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7414"/>
    <w:multiLevelType w:val="hybridMultilevel"/>
    <w:tmpl w:val="0094AC16"/>
    <w:lvl w:ilvl="0" w:tplc="040C000D">
      <w:start w:val="1"/>
      <w:numFmt w:val="bullet"/>
      <w:lvlText w:val=""/>
      <w:lvlJc w:val="left"/>
      <w:pPr>
        <w:ind w:left="708" w:hanging="70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559EF"/>
    <w:multiLevelType w:val="hybridMultilevel"/>
    <w:tmpl w:val="D30E5F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2455F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936FF"/>
    <w:multiLevelType w:val="hybridMultilevel"/>
    <w:tmpl w:val="2A288D9A"/>
    <w:lvl w:ilvl="0" w:tplc="252455F0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300D2"/>
    <w:multiLevelType w:val="hybridMultilevel"/>
    <w:tmpl w:val="702A59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82E62"/>
    <w:multiLevelType w:val="hybridMultilevel"/>
    <w:tmpl w:val="23C45C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25D65"/>
    <w:multiLevelType w:val="hybridMultilevel"/>
    <w:tmpl w:val="186894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83DE5"/>
    <w:multiLevelType w:val="hybridMultilevel"/>
    <w:tmpl w:val="5A90A52A"/>
    <w:lvl w:ilvl="0" w:tplc="252455F0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938C3"/>
    <w:multiLevelType w:val="hybridMultilevel"/>
    <w:tmpl w:val="C67CF8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5242F"/>
    <w:multiLevelType w:val="hybridMultilevel"/>
    <w:tmpl w:val="A9C6B0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63125"/>
    <w:multiLevelType w:val="hybridMultilevel"/>
    <w:tmpl w:val="1D966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F03A2"/>
    <w:multiLevelType w:val="hybridMultilevel"/>
    <w:tmpl w:val="218ECC22"/>
    <w:lvl w:ilvl="0" w:tplc="252455F0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0122E36"/>
    <w:multiLevelType w:val="hybridMultilevel"/>
    <w:tmpl w:val="F9C0E32C"/>
    <w:lvl w:ilvl="0" w:tplc="252455F0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C26F0"/>
    <w:multiLevelType w:val="hybridMultilevel"/>
    <w:tmpl w:val="0032ED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36B2B"/>
    <w:multiLevelType w:val="hybridMultilevel"/>
    <w:tmpl w:val="629EE7C2"/>
    <w:lvl w:ilvl="0" w:tplc="252455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6"/>
  </w:num>
  <w:num w:numId="5">
    <w:abstractNumId w:val="15"/>
  </w:num>
  <w:num w:numId="6">
    <w:abstractNumId w:val="3"/>
  </w:num>
  <w:num w:numId="7">
    <w:abstractNumId w:val="4"/>
  </w:num>
  <w:num w:numId="8">
    <w:abstractNumId w:val="11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  <w:num w:numId="15">
    <w:abstractNumId w:val="12"/>
  </w:num>
  <w:num w:numId="16">
    <w:abstractNumId w:val="17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0F3"/>
    <w:rsid w:val="0007295D"/>
    <w:rsid w:val="000B7680"/>
    <w:rsid w:val="000D3166"/>
    <w:rsid w:val="001224E0"/>
    <w:rsid w:val="00167FAA"/>
    <w:rsid w:val="002F5E31"/>
    <w:rsid w:val="00333EDC"/>
    <w:rsid w:val="003933D9"/>
    <w:rsid w:val="003E1628"/>
    <w:rsid w:val="004267C9"/>
    <w:rsid w:val="0042742C"/>
    <w:rsid w:val="005127A1"/>
    <w:rsid w:val="00543D30"/>
    <w:rsid w:val="00550A02"/>
    <w:rsid w:val="00570FF1"/>
    <w:rsid w:val="00666509"/>
    <w:rsid w:val="00684D00"/>
    <w:rsid w:val="006D1996"/>
    <w:rsid w:val="00701170"/>
    <w:rsid w:val="007448EC"/>
    <w:rsid w:val="0075189A"/>
    <w:rsid w:val="00767177"/>
    <w:rsid w:val="007C4DFB"/>
    <w:rsid w:val="008171BC"/>
    <w:rsid w:val="0082048F"/>
    <w:rsid w:val="00894288"/>
    <w:rsid w:val="008A5F67"/>
    <w:rsid w:val="008F3E2C"/>
    <w:rsid w:val="00983901"/>
    <w:rsid w:val="00A055BA"/>
    <w:rsid w:val="00A07621"/>
    <w:rsid w:val="00B36C15"/>
    <w:rsid w:val="00B66767"/>
    <w:rsid w:val="00B91EE7"/>
    <w:rsid w:val="00BA0267"/>
    <w:rsid w:val="00BA3703"/>
    <w:rsid w:val="00BC3E3C"/>
    <w:rsid w:val="00C1240E"/>
    <w:rsid w:val="00CA6CCE"/>
    <w:rsid w:val="00CC555D"/>
    <w:rsid w:val="00CF5686"/>
    <w:rsid w:val="00D05A6F"/>
    <w:rsid w:val="00D80A98"/>
    <w:rsid w:val="00D970F3"/>
    <w:rsid w:val="00DB1132"/>
    <w:rsid w:val="00DB48E7"/>
    <w:rsid w:val="00E60151"/>
    <w:rsid w:val="00E654AE"/>
    <w:rsid w:val="00F625D8"/>
    <w:rsid w:val="00F6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0CBCA"/>
  <w15:docId w15:val="{C546C2FA-F428-4BDD-BCED-6E335E64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76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42C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F65C8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0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170"/>
  </w:style>
  <w:style w:type="paragraph" w:styleId="Pieddepage">
    <w:name w:val="footer"/>
    <w:basedOn w:val="Normal"/>
    <w:link w:val="PieddepageCar"/>
    <w:uiPriority w:val="99"/>
    <w:unhideWhenUsed/>
    <w:rsid w:val="0070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95B1-5947-4313-A6E8-3BF2AAF5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p.morie</dc:creator>
  <cp:lastModifiedBy>p.morie</cp:lastModifiedBy>
  <cp:revision>17</cp:revision>
  <dcterms:created xsi:type="dcterms:W3CDTF">2018-10-22T06:42:00Z</dcterms:created>
  <dcterms:modified xsi:type="dcterms:W3CDTF">2018-10-31T13:27:00Z</dcterms:modified>
</cp:coreProperties>
</file>