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1332EC14" w:rsidR="00114963" w:rsidRPr="000411C0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0411C0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0411C0" w:rsidRPr="000411C0">
        <w:rPr>
          <w:rFonts w:asciiTheme="minorHAnsi" w:hAnsiTheme="minorHAnsi" w:cstheme="minorHAnsi"/>
        </w:rPr>
        <w:t xml:space="preserve"> </w:t>
      </w:r>
      <w:r w:rsidR="000411C0" w:rsidRPr="000411C0">
        <w:rPr>
          <w:rFonts w:asciiTheme="minorHAnsi" w:hAnsiTheme="minorHAnsi" w:cstheme="minorHAnsi"/>
          <w:b/>
          <w:bCs/>
        </w:rPr>
        <w:t>de droit français</w:t>
      </w:r>
      <w:r w:rsidRPr="000411C0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7A501349" w:rsidR="00E96C0C" w:rsidRPr="003246AA" w:rsidRDefault="003246AA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64419D86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1F8BEFB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4F06150D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9E27804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1F8BEFB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4F06150D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9E27804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3E4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6D00D3F9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9145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80BD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6104FE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78B01AA8" w:rsidR="00E96C0C" w:rsidRPr="00E96C0C" w:rsidRDefault="00AE53D7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6AA" w:rsidRPr="003246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« Gestion contractuelle et financière d’un financement AFD : Dispositif initiative OSC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F2BA" id="_x0000_s1027" type="#_x0000_t202" style="position:absolute;left:0;text-align:left;margin-left:-4.95pt;margin-top:238.1pt;width:487.5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780BD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6104FE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78B01AA8" w:rsidR="00E96C0C" w:rsidRPr="00E96C0C" w:rsidRDefault="000411C0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3246AA" w:rsidRPr="003246AA">
                        <w:rPr>
                          <w:rFonts w:ascii="Calibri" w:hAnsi="Calibri"/>
                          <w:sz w:val="22"/>
                          <w:szCs w:val="22"/>
                        </w:rPr>
                        <w:t>« Gestion contractuelle et financière d’un financement AFD : Dispositif initiative OSC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02392BC2" w14:textId="77777777" w:rsidR="003246AA" w:rsidRPr="005B2E00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66505CEF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40A242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 xml:space="preserve">Votre organisation bénéficie-t-elle d’un financement AFD issu du dispositif OSC </w:t>
      </w:r>
      <w:r>
        <w:rPr>
          <w:rFonts w:ascii="Calibri" w:hAnsi="Calibri"/>
          <w:sz w:val="21"/>
          <w:szCs w:val="21"/>
        </w:rPr>
        <w:t xml:space="preserve">(obligatoire) </w:t>
      </w:r>
      <w:r w:rsidRPr="005B6E12">
        <w:rPr>
          <w:rFonts w:ascii="Calibri" w:hAnsi="Calibri"/>
          <w:sz w:val="21"/>
          <w:szCs w:val="21"/>
        </w:rPr>
        <w:t xml:space="preserve">? </w:t>
      </w:r>
      <w:r>
        <w:rPr>
          <w:rFonts w:ascii="Calibri" w:hAnsi="Calibri"/>
          <w:sz w:val="21"/>
          <w:szCs w:val="21"/>
        </w:rPr>
        <w:t>Si oui, signé à quelle date ? Financement projet ou SMA ?</w:t>
      </w:r>
    </w:p>
    <w:p w14:paraId="0419C928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C46C6F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24BDDD9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>Quelle est votre expérience dans le domaine de la formation proposée ?</w:t>
      </w:r>
    </w:p>
    <w:p w14:paraId="638AD23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FAFF9C6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D0E00AF" w14:textId="079836F8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75817B1E" w14:textId="035D227E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700E12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AE53D7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AE53D7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AE53D7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0411C0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0411C0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0411C0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3246AA">
      <w:footerReference w:type="default" r:id="rId12"/>
      <w:headerReference w:type="first" r:id="rId13"/>
      <w:footerReference w:type="first" r:id="rId14"/>
      <w:pgSz w:w="11906" w:h="16838" w:code="9"/>
      <w:pgMar w:top="851" w:right="1134" w:bottom="426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9" name="Image 9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751638CA" w14:textId="77777777" w:rsidR="003246AA" w:rsidRDefault="003246AA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« Gestion contractuelle et financière d’un financement AFD : Dispositif initiative OSC » </w:t>
    </w:r>
  </w:p>
  <w:p w14:paraId="1C63C016" w14:textId="239CAC08" w:rsidR="0036752D" w:rsidRPr="003246AA" w:rsidRDefault="008E1FDE" w:rsidP="00AE53D7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Les 4 et 5 octobre, et </w:t>
    </w:r>
    <w:r w:rsidR="00AE53D7">
      <w:rPr>
        <w:rFonts w:ascii="Calibri" w:hAnsi="Calibri"/>
        <w:b/>
        <w:bCs/>
        <w:sz w:val="36"/>
        <w:szCs w:val="36"/>
      </w:rPr>
      <w:t>7</w:t>
    </w:r>
    <w:r>
      <w:rPr>
        <w:rFonts w:ascii="Calibri" w:hAnsi="Calibri"/>
        <w:b/>
        <w:bCs/>
        <w:sz w:val="36"/>
        <w:szCs w:val="36"/>
      </w:rPr>
      <w:t xml:space="preserve"> novembre </w:t>
    </w:r>
    <w:r w:rsidR="00756B1C" w:rsidRPr="003246AA">
      <w:rPr>
        <w:rFonts w:ascii="Calibri" w:hAnsi="Calibri"/>
        <w:b/>
        <w:bCs/>
        <w:sz w:val="36"/>
        <w:szCs w:val="36"/>
      </w:rPr>
      <w:t>202</w:t>
    </w:r>
    <w:r w:rsidR="00082EB0" w:rsidRPr="003246AA">
      <w:rPr>
        <w:rFonts w:ascii="Calibri" w:hAnsi="Calibri"/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11C0"/>
    <w:rsid w:val="000427A3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C0BDE"/>
    <w:rsid w:val="003246AA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34DB5"/>
    <w:rsid w:val="00851BBC"/>
    <w:rsid w:val="008E1FDE"/>
    <w:rsid w:val="00926956"/>
    <w:rsid w:val="00945923"/>
    <w:rsid w:val="00970222"/>
    <w:rsid w:val="009F1F11"/>
    <w:rsid w:val="00A145D4"/>
    <w:rsid w:val="00A359B0"/>
    <w:rsid w:val="00A51F8C"/>
    <w:rsid w:val="00AE53D7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868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2023-04-25T16:14:00Z</dcterms:created>
  <dcterms:modified xsi:type="dcterms:W3CDTF">2023-04-25T16:19:00Z</dcterms:modified>
</cp:coreProperties>
</file>